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8D" w:rsidRDefault="009C0E8D" w:rsidP="009C0E8D">
      <w:pPr>
        <w:widowControl w:val="0"/>
        <w:autoSpaceDE w:val="0"/>
        <w:autoSpaceDN w:val="0"/>
        <w:spacing w:before="155" w:after="0"/>
        <w:ind w:left="1442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419" w:rsidRDefault="00682419" w:rsidP="009C0E8D">
      <w:pPr>
        <w:widowControl w:val="0"/>
        <w:autoSpaceDE w:val="0"/>
        <w:autoSpaceDN w:val="0"/>
        <w:spacing w:before="155" w:after="0"/>
        <w:ind w:left="1442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Новая мера поддержка МСП: программное обеспечение со скидкой 50 %</w:t>
      </w:r>
    </w:p>
    <w:p w:rsidR="009C0E8D" w:rsidRPr="009C0E8D" w:rsidRDefault="009C0E8D" w:rsidP="009C0E8D">
      <w:pPr>
        <w:widowControl w:val="0"/>
        <w:autoSpaceDE w:val="0"/>
        <w:autoSpaceDN w:val="0"/>
        <w:spacing w:before="155" w:after="0"/>
        <w:ind w:left="1442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0E8D">
        <w:rPr>
          <w:rFonts w:ascii="Times New Roman" w:eastAsia="Times New Roman" w:hAnsi="Times New Roman" w:cs="Times New Roman"/>
          <w:sz w:val="28"/>
          <w:szCs w:val="28"/>
        </w:rPr>
        <w:t>МинцифрыРоссиисообщаетозапускеновогомеханизмаподдержкималого</w:t>
      </w:r>
      <w:proofErr w:type="spellEnd"/>
      <w:r w:rsidRPr="009C0E8D">
        <w:rPr>
          <w:rFonts w:ascii="Times New Roman" w:eastAsia="Times New Roman" w:hAnsi="Times New Roman" w:cs="Times New Roman"/>
          <w:sz w:val="28"/>
          <w:szCs w:val="28"/>
        </w:rPr>
        <w:t xml:space="preserve"> и среднего бизнеса — компании смогут приобретать программноеобеспечение вдвое дешевле за счет компенсации 50% стоимости лицензиипроизводителям. Мера поддержки реализуется Российским фондом развитияинформационныхтехнологийврамкахфедеральногопроекта«Цифровыетехнологии»национальнойпрограммы«ЦифроваяэкономикаРоссийскойФедерации».</w:t>
      </w:r>
    </w:p>
    <w:p w:rsidR="009C0E8D" w:rsidRPr="009C0E8D" w:rsidRDefault="009C0E8D" w:rsidP="009C0E8D">
      <w:pPr>
        <w:widowControl w:val="0"/>
        <w:autoSpaceDE w:val="0"/>
        <w:autoSpaceDN w:val="0"/>
        <w:spacing w:before="158" w:after="0"/>
        <w:ind w:left="144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E8D">
        <w:rPr>
          <w:rFonts w:ascii="Times New Roman" w:eastAsia="Times New Roman" w:hAnsi="Times New Roman" w:cs="Times New Roman"/>
          <w:sz w:val="28"/>
          <w:szCs w:val="28"/>
        </w:rPr>
        <w:t>В настоящий момент проходит отбор правообладателей и программногообеспечениядляцелейпредоставленияподдержки,объявленыпервыепобедители отбора. Узнать о программном обеспечении, доступном малому и</w:t>
      </w:r>
      <w:r w:rsidRPr="009C0E8D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среднемубизнесу</w:t>
      </w:r>
      <w:r w:rsidRPr="009C0E8D">
        <w:rPr>
          <w:rFonts w:ascii="Times New Roman" w:eastAsia="Times New Roman" w:hAnsi="Times New Roman" w:cs="Times New Roman"/>
          <w:sz w:val="28"/>
          <w:szCs w:val="28"/>
        </w:rPr>
        <w:t>польготнойценеможнонаофициальномсайтеРоссийскогофондаразвитияинформационныхтехнологийвсети«Интернет».</w:t>
      </w:r>
      <w:r w:rsidR="005555C0"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EE447E">
        <w:rPr>
          <w:rFonts w:ascii="Times New Roman" w:eastAsia="Times New Roman" w:hAnsi="Times New Roman" w:cs="Times New Roman"/>
          <w:sz w:val="28"/>
          <w:szCs w:val="28"/>
        </w:rPr>
        <w:t xml:space="preserve">еречень ПО будет пополняться. </w:t>
      </w:r>
    </w:p>
    <w:p w:rsidR="009C0E8D" w:rsidRPr="009C0E8D" w:rsidRDefault="009C0E8D" w:rsidP="009C0E8D">
      <w:pPr>
        <w:widowControl w:val="0"/>
        <w:autoSpaceDE w:val="0"/>
        <w:autoSpaceDN w:val="0"/>
        <w:spacing w:before="160" w:after="0"/>
        <w:ind w:left="1442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E8D">
        <w:rPr>
          <w:rFonts w:ascii="Times New Roman" w:eastAsia="Times New Roman" w:hAnsi="Times New Roman" w:cs="Times New Roman"/>
          <w:sz w:val="28"/>
          <w:szCs w:val="28"/>
        </w:rPr>
        <w:t xml:space="preserve">«Новаямераподдержкинаправленанаповышениеэффективностималыхи средних компаний в результате </w:t>
      </w:r>
      <w:proofErr w:type="spellStart"/>
      <w:r w:rsidRPr="009C0E8D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9C0E8D">
        <w:rPr>
          <w:rFonts w:ascii="Times New Roman" w:eastAsia="Times New Roman" w:hAnsi="Times New Roman" w:cs="Times New Roman"/>
          <w:sz w:val="28"/>
          <w:szCs w:val="28"/>
        </w:rPr>
        <w:t xml:space="preserve">, внедрения отечественныхоблачныхрешений.Речьидет,например,ософте,автоматизирующембизнес-процессы (ERP), взаимодействия с клиентами (CRM) и др. Идея простая:востребованные программные продукты будут для МСП в два раза дешевле(разницавценекомпенсируетсяминистерствомразработчикузасчетбюджета).Отсамогопредпринимателяничегодополнительнонебудеттребоваться,ненужнозаполнятьникакиеформы,небудетникакойотчетности, единственное условие — находиться в реестре МСП, которыйведет ФНС России (ofd.nalog.ru). На реализацию этой меры поддержки доконца 2024 года выделено 7 млрд рублей», — рассказал </w:t>
      </w:r>
      <w:proofErr w:type="spellStart"/>
      <w:r w:rsidRPr="009C0E8D">
        <w:rPr>
          <w:rFonts w:ascii="Times New Roman" w:eastAsia="Times New Roman" w:hAnsi="Times New Roman" w:cs="Times New Roman"/>
          <w:sz w:val="28"/>
          <w:szCs w:val="28"/>
        </w:rPr>
        <w:t>замглавы</w:t>
      </w:r>
      <w:proofErr w:type="spellEnd"/>
      <w:r w:rsidRPr="009C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0E8D">
        <w:rPr>
          <w:rFonts w:ascii="Times New Roman" w:eastAsia="Times New Roman" w:hAnsi="Times New Roman" w:cs="Times New Roman"/>
          <w:sz w:val="28"/>
          <w:szCs w:val="28"/>
        </w:rPr>
        <w:t>МинцифрыРоссииМаксим</w:t>
      </w:r>
      <w:proofErr w:type="spellEnd"/>
      <w:r w:rsidRPr="009C0E8D">
        <w:rPr>
          <w:rFonts w:ascii="Times New Roman" w:eastAsia="Times New Roman" w:hAnsi="Times New Roman" w:cs="Times New Roman"/>
          <w:sz w:val="28"/>
          <w:szCs w:val="28"/>
        </w:rPr>
        <w:t xml:space="preserve"> Паршин.</w:t>
      </w:r>
    </w:p>
    <w:p w:rsidR="009C0E8D" w:rsidRPr="009C0E8D" w:rsidRDefault="009C0E8D" w:rsidP="009C0E8D">
      <w:pPr>
        <w:widowControl w:val="0"/>
        <w:autoSpaceDE w:val="0"/>
        <w:autoSpaceDN w:val="0"/>
        <w:spacing w:before="157" w:after="0"/>
        <w:ind w:left="144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E8D">
        <w:rPr>
          <w:rFonts w:ascii="Times New Roman" w:eastAsia="Times New Roman" w:hAnsi="Times New Roman" w:cs="Times New Roman"/>
          <w:sz w:val="28"/>
          <w:szCs w:val="28"/>
        </w:rPr>
        <w:t>«Мераподдержкипозволиттысячампредпринимателейлегальноиспользовать качественное российское программное обеспечение. Всего мысможемпредложитькомпаниямболее400тысячлицензийнаоблачноеПОпосниженной стоимости. Это не только стимулирует компании к переходу наотечественныеИТ-продукты,ноиблагодаряцифровойтрансформациирасширитимасштабируетихбизнес»,—отметилгенеральныйдиректорРФРИТАлександрПавлов.</w:t>
      </w:r>
    </w:p>
    <w:p w:rsidR="009C0E8D" w:rsidRDefault="009C0E8D" w:rsidP="009C0E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A3A6B" w:rsidRPr="009C0E8D" w:rsidRDefault="008A3A6B" w:rsidP="009C0E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8A3A6B" w:rsidRPr="009C0E8D">
          <w:pgSz w:w="11910" w:h="16840"/>
          <w:pgMar w:top="340" w:right="740" w:bottom="280" w:left="260" w:header="720" w:footer="720" w:gutter="0"/>
          <w:cols w:space="720"/>
        </w:sectPr>
      </w:pPr>
    </w:p>
    <w:tbl>
      <w:tblPr>
        <w:tblStyle w:val="TableNormal"/>
        <w:tblW w:w="98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764"/>
        <w:gridCol w:w="1932"/>
        <w:gridCol w:w="1701"/>
        <w:gridCol w:w="2057"/>
        <w:gridCol w:w="1666"/>
      </w:tblGrid>
      <w:tr w:rsidR="008A3A6B" w:rsidRPr="00904153" w:rsidTr="00904153">
        <w:trPr>
          <w:trHeight w:val="945"/>
        </w:trPr>
        <w:tc>
          <w:tcPr>
            <w:tcW w:w="713" w:type="dxa"/>
            <w:shd w:val="clear" w:color="auto" w:fill="BDD7EE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№</w:t>
            </w:r>
          </w:p>
        </w:tc>
        <w:tc>
          <w:tcPr>
            <w:tcW w:w="1764" w:type="dxa"/>
            <w:shd w:val="clear" w:color="auto" w:fill="BDD7EE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line="261" w:lineRule="auto"/>
              <w:ind w:left="451" w:right="434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Наименованиекомпании</w:t>
            </w:r>
            <w:proofErr w:type="spellEnd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(ПО)</w:t>
            </w:r>
          </w:p>
        </w:tc>
        <w:tc>
          <w:tcPr>
            <w:tcW w:w="1932" w:type="dxa"/>
            <w:shd w:val="clear" w:color="auto" w:fill="BDD7EE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38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</w:t>
            </w:r>
            <w:proofErr w:type="spellEnd"/>
          </w:p>
          <w:p w:rsidR="008A3A6B" w:rsidRPr="00904153" w:rsidRDefault="008A3A6B" w:rsidP="008A3A6B">
            <w:pPr>
              <w:spacing w:before="14"/>
              <w:ind w:left="38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  <w:shd w:val="clear" w:color="auto" w:fill="BDD7EE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194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Сайткомпании</w:t>
            </w:r>
            <w:proofErr w:type="spellEnd"/>
          </w:p>
        </w:tc>
        <w:tc>
          <w:tcPr>
            <w:tcW w:w="2057" w:type="dxa"/>
            <w:shd w:val="clear" w:color="auto" w:fill="BDD7EE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Контактныйтелефонправообладателя</w:t>
            </w:r>
            <w:proofErr w:type="spellEnd"/>
          </w:p>
        </w:tc>
        <w:tc>
          <w:tcPr>
            <w:tcW w:w="1666" w:type="dxa"/>
            <w:shd w:val="clear" w:color="auto" w:fill="BDD7EE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145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Электроннаяпочта</w:t>
            </w:r>
            <w:proofErr w:type="spellEnd"/>
          </w:p>
        </w:tc>
      </w:tr>
      <w:tr w:rsidR="008A3A6B" w:rsidRPr="00904153" w:rsidTr="00904153">
        <w:trPr>
          <w:trHeight w:val="467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ДОКСИНБОКС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80" w:line="261" w:lineRule="auto"/>
              <w:ind w:left="266" w:right="128" w:hanging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Автоматизацияресторанов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194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docsinbox.ru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+7(499)681-90-16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sales@docsinbox.ru</w:t>
              </w:r>
            </w:hyperlink>
          </w:p>
        </w:tc>
      </w:tr>
      <w:tr w:rsidR="008A3A6B" w:rsidRPr="00904153" w:rsidTr="00904153">
        <w:trPr>
          <w:trHeight w:val="434"/>
        </w:trPr>
        <w:tc>
          <w:tcPr>
            <w:tcW w:w="713" w:type="dxa"/>
          </w:tcPr>
          <w:p w:rsidR="008A3A6B" w:rsidRPr="00904153" w:rsidRDefault="008A3A6B" w:rsidP="008A3A6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69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САФИБАССИСТЕНТ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Удаленныйдоступ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19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мойассистент.рф</w:t>
            </w:r>
            <w:proofErr w:type="spellEnd"/>
          </w:p>
        </w:tc>
        <w:tc>
          <w:tcPr>
            <w:tcW w:w="2057" w:type="dxa"/>
          </w:tcPr>
          <w:p w:rsidR="008A3A6B" w:rsidRPr="00904153" w:rsidRDefault="008A3A6B" w:rsidP="008A3A6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288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+7(473)239-96-92;+7(499)348-96-33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spacing w:before="1"/>
              <w:ind w:left="14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sale.assist@safib.ru</w:t>
              </w:r>
            </w:hyperlink>
          </w:p>
        </w:tc>
      </w:tr>
      <w:tr w:rsidR="008A3A6B" w:rsidRPr="00904153" w:rsidTr="00904153">
        <w:trPr>
          <w:trHeight w:val="467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Bnovo</w:t>
            </w:r>
            <w:proofErr w:type="spellEnd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(БИНОВО)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80" w:line="261" w:lineRule="auto"/>
              <w:ind w:left="218" w:right="191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Управлениегостиницами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195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bnovo.ru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+7(800)775-02-73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sales@bnovo.ru</w:t>
              </w:r>
            </w:hyperlink>
          </w:p>
        </w:tc>
      </w:tr>
      <w:tr w:rsidR="008A3A6B" w:rsidRPr="00904153" w:rsidTr="00904153">
        <w:trPr>
          <w:trHeight w:val="1130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69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1С</w:t>
            </w:r>
          </w:p>
          <w:p w:rsidR="008A3A6B" w:rsidRPr="00904153" w:rsidRDefault="008A3A6B" w:rsidP="008A3A6B">
            <w:pPr>
              <w:spacing w:before="13" w:line="261" w:lineRule="auto"/>
              <w:ind w:left="6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(45различныхпрограммныхпродуктов)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line="261" w:lineRule="auto"/>
              <w:ind w:left="38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Предназначенодляавтоматизациилюбогобизнес-процесса</w:t>
            </w:r>
          </w:p>
          <w:p w:rsidR="008A3A6B" w:rsidRPr="00904153" w:rsidRDefault="008A3A6B" w:rsidP="008A3A6B">
            <w:pPr>
              <w:spacing w:before="1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19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1c.cloud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"/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+7(495)737-92-57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spacing w:before="1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info@1c.cloud</w:t>
              </w:r>
            </w:hyperlink>
          </w:p>
        </w:tc>
      </w:tr>
      <w:tr w:rsidR="008A3A6B" w:rsidRPr="008F723A" w:rsidTr="00904153">
        <w:trPr>
          <w:trHeight w:val="637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line="261" w:lineRule="auto"/>
              <w:ind w:left="614" w:right="209" w:hanging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r_keeper</w:t>
            </w:r>
            <w:proofErr w:type="spellEnd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(КОМПАНИЯЮСИЭС)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line="261" w:lineRule="auto"/>
              <w:ind w:left="266" w:right="128" w:hanging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Автоматизацияресторанов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rkeeper.ru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+7(499)681-90-92</w:t>
            </w:r>
          </w:p>
        </w:tc>
        <w:tc>
          <w:tcPr>
            <w:tcW w:w="1666" w:type="dxa"/>
          </w:tcPr>
          <w:p w:rsidR="008A3A6B" w:rsidRPr="00904153" w:rsidRDefault="000D580D" w:rsidP="008A3A6B">
            <w:pPr>
              <w:spacing w:before="85" w:line="261" w:lineRule="auto"/>
              <w:ind w:left="198" w:right="18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rkeeper@rkeeper.ru</w:t>
              </w:r>
            </w:hyperlink>
            <w:hyperlink r:id="rId9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marketing@rkeeper.ru</w:t>
              </w:r>
            </w:hyperlink>
            <w:hyperlink r:id="rId10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integrations@rkeeper.ru</w:t>
              </w:r>
            </w:hyperlink>
          </w:p>
        </w:tc>
      </w:tr>
      <w:tr w:rsidR="008A3A6B" w:rsidRPr="00904153" w:rsidTr="00904153">
        <w:trPr>
          <w:trHeight w:val="582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FreshDoc</w:t>
            </w:r>
            <w:proofErr w:type="spellEnd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(ДОКЛАБ)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56" w:line="261" w:lineRule="auto"/>
              <w:ind w:left="38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Автоматизацияюридическогоотдела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95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www.freshdoc.ru</w:t>
              </w:r>
            </w:hyperlink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+7(495)212-14-84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sales@freshdoc.ru</w:t>
              </w:r>
            </w:hyperlink>
          </w:p>
        </w:tc>
      </w:tr>
      <w:tr w:rsidR="008A3A6B" w:rsidRPr="00904153" w:rsidTr="00904153">
        <w:trPr>
          <w:trHeight w:val="590"/>
        </w:trPr>
        <w:tc>
          <w:tcPr>
            <w:tcW w:w="713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Крибрум.Объекты</w:t>
            </w:r>
            <w:proofErr w:type="spellEnd"/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61" w:line="261" w:lineRule="auto"/>
              <w:ind w:left="175" w:right="15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МониторингианализСМИисоцмедиа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0D580D" w:rsidP="008A3A6B">
            <w:pPr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www.kribrum.ru</w:t>
              </w:r>
            </w:hyperlink>
          </w:p>
        </w:tc>
        <w:tc>
          <w:tcPr>
            <w:tcW w:w="2057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+74993725330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info@kribrum.ru</w:t>
              </w:r>
            </w:hyperlink>
          </w:p>
        </w:tc>
      </w:tr>
      <w:tr w:rsidR="008A3A6B" w:rsidRPr="00904153" w:rsidTr="00904153">
        <w:trPr>
          <w:trHeight w:val="726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ITSM365.Support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line="261" w:lineRule="auto"/>
              <w:ind w:left="38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ДляавтоматизациивнутреннихИТ-процессов</w:t>
            </w:r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ind w:left="195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itsm365.ru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+7(495)1459045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cs@itsm365.com</w:t>
              </w:r>
            </w:hyperlink>
          </w:p>
        </w:tc>
      </w:tr>
      <w:tr w:rsidR="008A3A6B" w:rsidRPr="00904153" w:rsidTr="00904153">
        <w:trPr>
          <w:trHeight w:val="638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69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WilgoodIS</w:t>
            </w:r>
            <w:proofErr w:type="spellEnd"/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85" w:line="261" w:lineRule="auto"/>
              <w:ind w:left="146" w:right="132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Системауправлениядляавтосервисов</w:t>
            </w:r>
            <w:proofErr w:type="spellEnd"/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msk.wilgood.ru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87"/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+7(495)132-49-34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spacing w:before="82"/>
              <w:ind w:left="145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soft@wilgood.ru</w:t>
              </w:r>
            </w:hyperlink>
          </w:p>
        </w:tc>
      </w:tr>
      <w:tr w:rsidR="008A3A6B" w:rsidRPr="008F723A" w:rsidTr="00904153">
        <w:trPr>
          <w:trHeight w:val="1367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Юздеск</w:t>
            </w:r>
            <w:proofErr w:type="spellEnd"/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line="261" w:lineRule="auto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дляподдержкиклиентов,</w:t>
            </w:r>
          </w:p>
          <w:p w:rsidR="008A3A6B" w:rsidRPr="00904153" w:rsidRDefault="008A3A6B" w:rsidP="008A3A6B">
            <w:pPr>
              <w:spacing w:before="1" w:line="261" w:lineRule="auto"/>
              <w:ind w:left="55" w:right="19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сотрудников и всехкто пишет </w:t>
            </w: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вам илиовас винтернете</w:t>
            </w:r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0D580D" w:rsidP="008A3A6B">
            <w:pPr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team@usedesk.ru</w:t>
              </w:r>
            </w:hyperlink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+7499608-89-01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spacing w:line="261" w:lineRule="auto"/>
              <w:ind w:left="266" w:right="24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support@usedesk.ru</w:t>
              </w:r>
            </w:hyperlink>
            <w:hyperlink r:id="rId19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founders@us</w:t>
              </w:r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lastRenderedPageBreak/>
                <w:t>edesk.ru</w:t>
              </w:r>
            </w:hyperlink>
          </w:p>
        </w:tc>
      </w:tr>
      <w:tr w:rsidR="008A3A6B" w:rsidRPr="00904153" w:rsidTr="00904153">
        <w:trPr>
          <w:trHeight w:val="1000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6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line="261" w:lineRule="auto"/>
              <w:ind w:left="496" w:right="61" w:hanging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ПОдля анализа скважинныхданных</w:t>
            </w: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Darcy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101" w:line="261" w:lineRule="auto"/>
              <w:ind w:left="38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Универсальнаяплатформадляаналитикискважинных</w:t>
            </w:r>
          </w:p>
          <w:p w:rsidR="008A3A6B" w:rsidRPr="00904153" w:rsidRDefault="008A3A6B" w:rsidP="008A3A6B">
            <w:pPr>
              <w:spacing w:before="1"/>
              <w:ind w:left="37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106"/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nntc.pro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6"/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+7(383)375-52-26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spacing w:before="106"/>
              <w:ind w:left="14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info@nntc.pro</w:t>
              </w:r>
            </w:hyperlink>
          </w:p>
        </w:tc>
      </w:tr>
      <w:tr w:rsidR="008A3A6B" w:rsidRPr="00904153" w:rsidTr="00904153">
        <w:trPr>
          <w:trHeight w:val="808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CAEFidesys</w:t>
            </w:r>
            <w:proofErr w:type="spellEnd"/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87" w:line="261" w:lineRule="auto"/>
              <w:ind w:left="71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Программныйкомплексдляинженерныхрасчетов.</w:t>
            </w:r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https://cae-fidesys.com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+7(495)177-36-18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contact@cae-fidesys.com</w:t>
              </w:r>
            </w:hyperlink>
          </w:p>
        </w:tc>
      </w:tr>
      <w:tr w:rsidR="008A3A6B" w:rsidRPr="00904153" w:rsidTr="00904153">
        <w:trPr>
          <w:trHeight w:val="823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ЭВОТОР</w:t>
            </w:r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line="261" w:lineRule="auto"/>
              <w:ind w:left="38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Облачныерешенияна платформеЭВОТОР</w:t>
            </w:r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https://evotor.ru</w:t>
            </w:r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+7(495)933-44-51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support@evotor.ru</w:t>
              </w:r>
            </w:hyperlink>
          </w:p>
        </w:tc>
      </w:tr>
      <w:tr w:rsidR="008A3A6B" w:rsidRPr="00904153" w:rsidTr="00904153">
        <w:trPr>
          <w:trHeight w:val="774"/>
        </w:trPr>
        <w:tc>
          <w:tcPr>
            <w:tcW w:w="713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4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69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МойСклад</w:t>
            </w:r>
            <w:proofErr w:type="spellEnd"/>
          </w:p>
        </w:tc>
        <w:tc>
          <w:tcPr>
            <w:tcW w:w="1932" w:type="dxa"/>
          </w:tcPr>
          <w:p w:rsidR="008A3A6B" w:rsidRPr="00904153" w:rsidRDefault="008A3A6B" w:rsidP="008A3A6B">
            <w:pPr>
              <w:spacing w:before="70" w:line="261" w:lineRule="auto"/>
              <w:ind w:left="100" w:right="84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 дляуправленияторговлей искладскогоучёта</w:t>
            </w:r>
          </w:p>
        </w:tc>
        <w:tc>
          <w:tcPr>
            <w:tcW w:w="1701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3A6B" w:rsidRPr="00904153" w:rsidRDefault="008A3A6B" w:rsidP="008A3A6B">
            <w:pPr>
              <w:ind w:left="19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https://</w:t>
            </w:r>
            <w:hyperlink r:id="rId23">
              <w:r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www.moysklad.ru</w:t>
              </w:r>
            </w:hyperlink>
          </w:p>
        </w:tc>
        <w:tc>
          <w:tcPr>
            <w:tcW w:w="2057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ind w:left="28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53">
              <w:rPr>
                <w:rFonts w:ascii="Times New Roman" w:eastAsia="Times New Roman" w:hAnsi="Times New Roman" w:cs="Times New Roman"/>
                <w:sz w:val="24"/>
                <w:szCs w:val="24"/>
              </w:rPr>
              <w:t>+7(495)228-04-32</w:t>
            </w:r>
          </w:p>
        </w:tc>
        <w:tc>
          <w:tcPr>
            <w:tcW w:w="1666" w:type="dxa"/>
          </w:tcPr>
          <w:p w:rsidR="008A3A6B" w:rsidRPr="00904153" w:rsidRDefault="008A3A6B" w:rsidP="008A3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8A3A6B" w:rsidP="008A3A6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A6B" w:rsidRPr="00904153" w:rsidRDefault="000D580D" w:rsidP="008A3A6B">
            <w:pPr>
              <w:ind w:left="14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8A3A6B" w:rsidRPr="0090415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mkt@moysklad.ru</w:t>
              </w:r>
            </w:hyperlink>
          </w:p>
        </w:tc>
      </w:tr>
    </w:tbl>
    <w:p w:rsidR="00070BDB" w:rsidRPr="00904153" w:rsidRDefault="008F723A">
      <w:pPr>
        <w:rPr>
          <w:rFonts w:ascii="Times New Roman" w:hAnsi="Times New Roman" w:cs="Times New Roman"/>
          <w:sz w:val="24"/>
          <w:szCs w:val="24"/>
        </w:rPr>
      </w:pPr>
    </w:p>
    <w:sectPr w:rsidR="00070BDB" w:rsidRPr="00904153" w:rsidSect="008A3A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B4"/>
    <w:rsid w:val="000D580D"/>
    <w:rsid w:val="001112A3"/>
    <w:rsid w:val="002E5DC9"/>
    <w:rsid w:val="004116B4"/>
    <w:rsid w:val="005555C0"/>
    <w:rsid w:val="00577A41"/>
    <w:rsid w:val="005B5E8B"/>
    <w:rsid w:val="00682419"/>
    <w:rsid w:val="008A3A6B"/>
    <w:rsid w:val="008F723A"/>
    <w:rsid w:val="00904153"/>
    <w:rsid w:val="009C0E8D"/>
    <w:rsid w:val="00EE447E"/>
    <w:rsid w:val="00EE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eper@rkeeper.ru" TargetMode="External"/><Relationship Id="rId13" Type="http://schemas.openxmlformats.org/officeDocument/2006/relationships/hyperlink" Target="http://www.kribrum.ru/" TargetMode="External"/><Relationship Id="rId18" Type="http://schemas.openxmlformats.org/officeDocument/2006/relationships/hyperlink" Target="mailto:support@usedesk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ontact@cae-fidesys.com" TargetMode="External"/><Relationship Id="rId7" Type="http://schemas.openxmlformats.org/officeDocument/2006/relationships/hyperlink" Target="mailto:info@1c.cloud" TargetMode="External"/><Relationship Id="rId12" Type="http://schemas.openxmlformats.org/officeDocument/2006/relationships/hyperlink" Target="mailto:sales@freshdoc.ru" TargetMode="External"/><Relationship Id="rId17" Type="http://schemas.openxmlformats.org/officeDocument/2006/relationships/hyperlink" Target="mailto:team@usedesk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oft@wilgood.ru" TargetMode="External"/><Relationship Id="rId20" Type="http://schemas.openxmlformats.org/officeDocument/2006/relationships/hyperlink" Target="mailto:info@nntc.pro" TargetMode="External"/><Relationship Id="rId1" Type="http://schemas.openxmlformats.org/officeDocument/2006/relationships/styles" Target="styles.xml"/><Relationship Id="rId6" Type="http://schemas.openxmlformats.org/officeDocument/2006/relationships/hyperlink" Target="mailto:sales@bnovo.ru" TargetMode="External"/><Relationship Id="rId11" Type="http://schemas.openxmlformats.org/officeDocument/2006/relationships/hyperlink" Target="http://www.freshdoc.ru/" TargetMode="External"/><Relationship Id="rId24" Type="http://schemas.openxmlformats.org/officeDocument/2006/relationships/hyperlink" Target="mailto:mkt@moysklad.ru" TargetMode="External"/><Relationship Id="rId5" Type="http://schemas.openxmlformats.org/officeDocument/2006/relationships/hyperlink" Target="mailto:sale.assist@safib.ru" TargetMode="External"/><Relationship Id="rId15" Type="http://schemas.openxmlformats.org/officeDocument/2006/relationships/hyperlink" Target="mailto:cs@itsm365.com" TargetMode="External"/><Relationship Id="rId23" Type="http://schemas.openxmlformats.org/officeDocument/2006/relationships/hyperlink" Target="http://www.moysklad.ru/" TargetMode="External"/><Relationship Id="rId10" Type="http://schemas.openxmlformats.org/officeDocument/2006/relationships/hyperlink" Target="mailto:integrations@rkeeper.ru" TargetMode="External"/><Relationship Id="rId19" Type="http://schemas.openxmlformats.org/officeDocument/2006/relationships/hyperlink" Target="mailto:support@usedesk.ru" TargetMode="External"/><Relationship Id="rId4" Type="http://schemas.openxmlformats.org/officeDocument/2006/relationships/hyperlink" Target="mailto:sales@docsinbox.ru" TargetMode="External"/><Relationship Id="rId9" Type="http://schemas.openxmlformats.org/officeDocument/2006/relationships/hyperlink" Target="mailto:marketing@rkeeper.ru" TargetMode="External"/><Relationship Id="rId14" Type="http://schemas.openxmlformats.org/officeDocument/2006/relationships/hyperlink" Target="mailto:info@kribrum.ru" TargetMode="External"/><Relationship Id="rId22" Type="http://schemas.openxmlformats.org/officeDocument/2006/relationships/hyperlink" Target="mailto:support@evo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 Виктория</dc:creator>
  <cp:lastModifiedBy>Ольга</cp:lastModifiedBy>
  <cp:revision>2</cp:revision>
  <cp:lastPrinted>2021-11-22T23:33:00Z</cp:lastPrinted>
  <dcterms:created xsi:type="dcterms:W3CDTF">2022-01-12T06:17:00Z</dcterms:created>
  <dcterms:modified xsi:type="dcterms:W3CDTF">2022-01-12T06:17:00Z</dcterms:modified>
</cp:coreProperties>
</file>