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4D" w:rsidRPr="00976A7A" w:rsidRDefault="00A23D79" w:rsidP="00D7104D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D7104D" w:rsidRPr="00976A7A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D7104D" w:rsidRPr="00976A7A">
        <w:rPr>
          <w:sz w:val="28"/>
          <w:szCs w:val="28"/>
        </w:rPr>
        <w:t xml:space="preserve"> 20</w:t>
      </w:r>
      <w:r w:rsidR="00D7104D">
        <w:rPr>
          <w:sz w:val="28"/>
          <w:szCs w:val="28"/>
        </w:rPr>
        <w:t>2</w:t>
      </w:r>
      <w:r w:rsidR="0063017E">
        <w:rPr>
          <w:sz w:val="28"/>
          <w:szCs w:val="28"/>
        </w:rPr>
        <w:t>1</w:t>
      </w:r>
      <w:r w:rsidR="00D7104D" w:rsidRPr="00976A7A">
        <w:rPr>
          <w:sz w:val="28"/>
          <w:szCs w:val="28"/>
        </w:rPr>
        <w:t xml:space="preserve"> года в администрации Охотского муниципального района прошло заседание Совета по предпринимательству. В заседании принимали участие руководители субъектов малого и среднего предпринимательства, осуществляющие деятельность на территории района, сотрудники администрации района.</w:t>
      </w:r>
    </w:p>
    <w:p w:rsidR="00D7104D" w:rsidRDefault="00D7104D" w:rsidP="00D7104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Рассмотрены вопросы:</w:t>
      </w:r>
    </w:p>
    <w:p w:rsidR="00240830" w:rsidRPr="00240830" w:rsidRDefault="00240830" w:rsidP="0024083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830">
        <w:rPr>
          <w:rFonts w:ascii="Times New Roman" w:hAnsi="Times New Roman" w:cs="Times New Roman"/>
          <w:sz w:val="28"/>
          <w:szCs w:val="28"/>
        </w:rPr>
        <w:t>Об актуализации перечня продуктов питания и товаров первой необходимости, на которые применяются предельные размеры розничной торговой надбавки к отпускным ценам.</w:t>
      </w:r>
    </w:p>
    <w:p w:rsidR="00240830" w:rsidRDefault="00240830" w:rsidP="009F1263">
      <w:pPr>
        <w:pStyle w:val="a3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0830">
        <w:rPr>
          <w:rFonts w:ascii="Times New Roman" w:hAnsi="Times New Roman" w:cs="Times New Roman"/>
          <w:sz w:val="28"/>
          <w:szCs w:val="28"/>
        </w:rPr>
        <w:t xml:space="preserve">Докладчик </w:t>
      </w:r>
      <w:proofErr w:type="spellStart"/>
      <w:r w:rsidRPr="00240830">
        <w:rPr>
          <w:rFonts w:ascii="Times New Roman" w:hAnsi="Times New Roman" w:cs="Times New Roman"/>
          <w:sz w:val="28"/>
          <w:szCs w:val="28"/>
        </w:rPr>
        <w:t>Исайченкова</w:t>
      </w:r>
      <w:proofErr w:type="spellEnd"/>
      <w:r w:rsidRPr="00240830">
        <w:rPr>
          <w:rFonts w:ascii="Times New Roman" w:hAnsi="Times New Roman" w:cs="Times New Roman"/>
          <w:sz w:val="28"/>
          <w:szCs w:val="28"/>
        </w:rPr>
        <w:t xml:space="preserve"> А.Н., заведующий сектором по вопросам предпринимательства, защиты прав потребителей, охраны труда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830">
        <w:rPr>
          <w:rFonts w:ascii="Times New Roman" w:hAnsi="Times New Roman" w:cs="Times New Roman"/>
          <w:sz w:val="28"/>
          <w:szCs w:val="28"/>
        </w:rPr>
        <w:t>экономики и прогнозирования администрации Охотского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240830">
        <w:rPr>
          <w:rFonts w:ascii="Times New Roman" w:hAnsi="Times New Roman" w:cs="Times New Roman"/>
          <w:sz w:val="28"/>
          <w:szCs w:val="28"/>
        </w:rPr>
        <w:t xml:space="preserve">доложила, что в соответствии с пунктом 2 поручений </w:t>
      </w:r>
      <w:proofErr w:type="spellStart"/>
      <w:r w:rsidRPr="00240830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240830">
        <w:rPr>
          <w:rFonts w:ascii="Times New Roman" w:hAnsi="Times New Roman" w:cs="Times New Roman"/>
          <w:sz w:val="28"/>
          <w:szCs w:val="28"/>
        </w:rPr>
        <w:t xml:space="preserve"> Губернатора Хабаровского края от 02.02.2021 № 27 АП-03 комитет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830">
        <w:rPr>
          <w:rFonts w:ascii="Times New Roman" w:hAnsi="Times New Roman" w:cs="Times New Roman"/>
          <w:sz w:val="28"/>
          <w:szCs w:val="28"/>
        </w:rPr>
        <w:t>по ценам и тарифам Правительства Хабаровского края направил в Охотский район запрос об актуализации перечня продуктов питания и товаров первой необходимости</w:t>
      </w:r>
      <w:proofErr w:type="gramEnd"/>
      <w:r w:rsidRPr="00240830">
        <w:rPr>
          <w:rFonts w:ascii="Times New Roman" w:hAnsi="Times New Roman" w:cs="Times New Roman"/>
          <w:sz w:val="28"/>
          <w:szCs w:val="28"/>
        </w:rPr>
        <w:t xml:space="preserve"> для обеспечения населения в районах Крайнего Севера и приравненных к ним местностям с ограниченными сроками завоза грузов.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830">
        <w:rPr>
          <w:rFonts w:ascii="Times New Roman" w:hAnsi="Times New Roman" w:cs="Times New Roman"/>
          <w:sz w:val="28"/>
          <w:szCs w:val="28"/>
        </w:rPr>
        <w:t>Внесено предложение о включении в перечень товаров с ограниченной торговой надбавкой молоко питьевое пастеризованное, мясо кур, колбасы вареные.</w:t>
      </w:r>
    </w:p>
    <w:p w:rsidR="00240830" w:rsidRPr="00240830" w:rsidRDefault="00240830" w:rsidP="009F1263">
      <w:pPr>
        <w:pStyle w:val="a3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 </w:t>
      </w:r>
      <w:r w:rsidRPr="00240830">
        <w:rPr>
          <w:rFonts w:ascii="Times New Roman" w:hAnsi="Times New Roman" w:cs="Times New Roman"/>
          <w:sz w:val="28"/>
          <w:szCs w:val="28"/>
        </w:rPr>
        <w:t>Дунаева О.А.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0830">
        <w:rPr>
          <w:rFonts w:ascii="Times New Roman" w:hAnsi="Times New Roman" w:cs="Times New Roman"/>
          <w:sz w:val="28"/>
          <w:szCs w:val="28"/>
        </w:rPr>
        <w:t>сообщила, что предлагаемые группы товаров нет возможности включить в перечень товаров с ограниченной торговой надбавкой. Молоко питьевое и мясо кур завозятся в район в больших объемах в летнюю навигацию, реализуются до новой навигации. Оборотные средства возвращаются в течение длительного периода. Кроме того, указанные продукты и колбасы требуют особых условий хранения - в холодильных и морозильных камерах. В случае уменьшения торговой надбавки указанные группы товаров завозить станет невыгодно, так как расходы превысят доходы.</w:t>
      </w:r>
    </w:p>
    <w:p w:rsidR="00240830" w:rsidRPr="00240830" w:rsidRDefault="00240830" w:rsidP="009F1263">
      <w:pPr>
        <w:pStyle w:val="a3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830">
        <w:rPr>
          <w:rFonts w:ascii="Times New Roman" w:hAnsi="Times New Roman" w:cs="Times New Roman"/>
          <w:sz w:val="28"/>
          <w:szCs w:val="28"/>
        </w:rPr>
        <w:t xml:space="preserve">Поступило предложение включить в перечень яйцо куриное, яблоки, </w:t>
      </w:r>
    </w:p>
    <w:p w:rsidR="00240830" w:rsidRDefault="00240830" w:rsidP="009F1263">
      <w:pPr>
        <w:pStyle w:val="a3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830">
        <w:rPr>
          <w:rFonts w:ascii="Times New Roman" w:hAnsi="Times New Roman" w:cs="Times New Roman"/>
          <w:sz w:val="28"/>
          <w:szCs w:val="28"/>
        </w:rPr>
        <w:t>кисломолочные продукты, кроме йогуртов, так как эти продукты завозят в небольших объемах, регулярно, в течение года.</w:t>
      </w:r>
    </w:p>
    <w:p w:rsidR="009F1263" w:rsidRPr="00240830" w:rsidRDefault="009F1263" w:rsidP="009F1263">
      <w:pPr>
        <w:pStyle w:val="a3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итогам обсуждения принято решение в</w:t>
      </w:r>
      <w:r w:rsidRPr="009F1263">
        <w:rPr>
          <w:rFonts w:ascii="Times New Roman" w:hAnsi="Times New Roman" w:cs="Times New Roman"/>
          <w:sz w:val="28"/>
          <w:szCs w:val="28"/>
        </w:rPr>
        <w:t>ключить в перечень товаров народного потребления, на которые применяются предельные размеры розничной торговой надбавки в размере 50% к отпускным ценам при приобретении товара у оптовика и посредника, 60% - в случае приобретения товара у производителя, следующие продовольственные товары: яйцо куриное; яблоки;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63">
        <w:rPr>
          <w:rFonts w:ascii="Times New Roman" w:hAnsi="Times New Roman" w:cs="Times New Roman"/>
          <w:sz w:val="28"/>
          <w:szCs w:val="28"/>
        </w:rPr>
        <w:t>кисломолочные продукты (ряженка, варенец, кефир, сметана, творог).</w:t>
      </w:r>
      <w:proofErr w:type="gramEnd"/>
    </w:p>
    <w:p w:rsidR="009F1263" w:rsidRPr="009F1263" w:rsidRDefault="00240830" w:rsidP="009F1263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263">
        <w:rPr>
          <w:rFonts w:ascii="Times New Roman" w:hAnsi="Times New Roman" w:cs="Times New Roman"/>
          <w:sz w:val="28"/>
          <w:szCs w:val="28"/>
        </w:rPr>
        <w:t>О применении минимальных торговых надбавок в целях удешевле</w:t>
      </w:r>
      <w:r w:rsidR="009F1263" w:rsidRPr="009F1263">
        <w:rPr>
          <w:rFonts w:ascii="Times New Roman" w:hAnsi="Times New Roman" w:cs="Times New Roman"/>
          <w:sz w:val="28"/>
          <w:szCs w:val="28"/>
        </w:rPr>
        <w:t xml:space="preserve">ния товаров. Докладчик </w:t>
      </w:r>
      <w:proofErr w:type="spellStart"/>
      <w:r w:rsidR="009F1263" w:rsidRPr="009F1263">
        <w:rPr>
          <w:rFonts w:ascii="Times New Roman" w:hAnsi="Times New Roman" w:cs="Times New Roman"/>
          <w:sz w:val="28"/>
          <w:szCs w:val="28"/>
        </w:rPr>
        <w:t>Исайченкова</w:t>
      </w:r>
      <w:proofErr w:type="spellEnd"/>
      <w:r w:rsidR="009F1263" w:rsidRPr="009F1263">
        <w:rPr>
          <w:rFonts w:ascii="Times New Roman" w:hAnsi="Times New Roman" w:cs="Times New Roman"/>
          <w:sz w:val="28"/>
          <w:szCs w:val="28"/>
        </w:rPr>
        <w:t xml:space="preserve"> А.Н. сообщила, что в связи с обращениями населения Охотского района по вопросу о высоких ценах на прод</w:t>
      </w:r>
      <w:r w:rsidR="009F1263">
        <w:rPr>
          <w:rFonts w:ascii="Times New Roman" w:hAnsi="Times New Roman" w:cs="Times New Roman"/>
          <w:sz w:val="28"/>
          <w:szCs w:val="28"/>
        </w:rPr>
        <w:t>овольственные товары рекомендуется</w:t>
      </w:r>
      <w:r w:rsidR="009F1263" w:rsidRPr="009F1263">
        <w:rPr>
          <w:rFonts w:ascii="Times New Roman" w:hAnsi="Times New Roman" w:cs="Times New Roman"/>
          <w:sz w:val="28"/>
          <w:szCs w:val="28"/>
        </w:rPr>
        <w:t xml:space="preserve"> снизить торговые надбавки.</w:t>
      </w:r>
    </w:p>
    <w:p w:rsidR="009F1263" w:rsidRPr="009F1263" w:rsidRDefault="009F1263" w:rsidP="009F126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Выступила Дунаева О.А., сообщила, что </w:t>
      </w:r>
      <w:r w:rsidRPr="009F1263">
        <w:rPr>
          <w:rFonts w:ascii="Times New Roman" w:hAnsi="Times New Roman" w:cs="Times New Roman"/>
          <w:sz w:val="28"/>
          <w:szCs w:val="28"/>
        </w:rPr>
        <w:t>снизить фактические торговые надбавки не имее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Pr="009F1263">
        <w:rPr>
          <w:rFonts w:ascii="Times New Roman" w:hAnsi="Times New Roman" w:cs="Times New Roman"/>
          <w:sz w:val="28"/>
          <w:szCs w:val="28"/>
        </w:rPr>
        <w:t xml:space="preserve">возможности, так как скрытые издержки могут составлять до 30-40%, которые входят в торговую надбавку: расходы по доставке скоропортящихся групп товаров, завозимых авиатранспортом, из аэропорта до населенного пункта, погрузо-разгрузочные работы, хранение определенных групп товаров </w:t>
      </w:r>
      <w:r>
        <w:rPr>
          <w:rFonts w:ascii="Times New Roman" w:hAnsi="Times New Roman" w:cs="Times New Roman"/>
          <w:sz w:val="28"/>
          <w:szCs w:val="28"/>
        </w:rPr>
        <w:t>в холодильном и морозильном</w:t>
      </w:r>
      <w:r w:rsidRPr="009F1263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1263">
        <w:rPr>
          <w:rFonts w:ascii="Times New Roman" w:hAnsi="Times New Roman" w:cs="Times New Roman"/>
          <w:sz w:val="28"/>
          <w:szCs w:val="28"/>
        </w:rPr>
        <w:t xml:space="preserve"> (стоимость для предпринимателей 1 </w:t>
      </w:r>
      <w:proofErr w:type="spellStart"/>
      <w:r w:rsidRPr="009F1263">
        <w:rPr>
          <w:rFonts w:ascii="Times New Roman" w:hAnsi="Times New Roman" w:cs="Times New Roman"/>
          <w:sz w:val="28"/>
          <w:szCs w:val="28"/>
        </w:rPr>
        <w:t>квт</w:t>
      </w:r>
      <w:proofErr w:type="spellEnd"/>
      <w:r w:rsidRPr="009F1263">
        <w:rPr>
          <w:rFonts w:ascii="Times New Roman" w:hAnsi="Times New Roman" w:cs="Times New Roman"/>
          <w:sz w:val="28"/>
          <w:szCs w:val="28"/>
        </w:rPr>
        <w:t>/час</w:t>
      </w:r>
      <w:proofErr w:type="gramStart"/>
      <w:r w:rsidRPr="009F12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12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12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F1263">
        <w:rPr>
          <w:rFonts w:ascii="Times New Roman" w:hAnsi="Times New Roman" w:cs="Times New Roman"/>
          <w:sz w:val="28"/>
          <w:szCs w:val="28"/>
        </w:rPr>
        <w:t xml:space="preserve">оставляет 35,62 рублей с </w:t>
      </w:r>
      <w:proofErr w:type="gramStart"/>
      <w:r w:rsidRPr="009F1263">
        <w:rPr>
          <w:rFonts w:ascii="Times New Roman" w:hAnsi="Times New Roman" w:cs="Times New Roman"/>
          <w:sz w:val="28"/>
          <w:szCs w:val="28"/>
        </w:rPr>
        <w:t>НДС), кроме того, финансовые средства, направленные в навигацию на приобретение товаров, которые реализуются в течение года до следующей навигации, возвращаются в течение нескольких месяцев.</w:t>
      </w:r>
      <w:proofErr w:type="gramEnd"/>
      <w:r w:rsidRPr="009F1263">
        <w:rPr>
          <w:rFonts w:ascii="Times New Roman" w:hAnsi="Times New Roman" w:cs="Times New Roman"/>
          <w:sz w:val="28"/>
          <w:szCs w:val="28"/>
        </w:rPr>
        <w:t xml:space="preserve"> Значительную долю в розничных ценах составляют транспортные расходы: водным транспортом от 18 до 40 рублей за 1 кг груза, доставка скоропортящихся групп товаров в </w:t>
      </w:r>
      <w:proofErr w:type="spellStart"/>
      <w:r w:rsidRPr="009F1263">
        <w:rPr>
          <w:rFonts w:ascii="Times New Roman" w:hAnsi="Times New Roman" w:cs="Times New Roman"/>
          <w:sz w:val="28"/>
          <w:szCs w:val="28"/>
        </w:rPr>
        <w:t>рефконтейнерах</w:t>
      </w:r>
      <w:proofErr w:type="spellEnd"/>
      <w:r w:rsidRPr="009F1263">
        <w:rPr>
          <w:rFonts w:ascii="Times New Roman" w:hAnsi="Times New Roman" w:cs="Times New Roman"/>
          <w:sz w:val="28"/>
          <w:szCs w:val="28"/>
        </w:rPr>
        <w:t xml:space="preserve"> стоит 30-50 руб. за 1 кг. С более поздним приходом морских судов в Охотский район все более растут тарифы. Имеются случаи прибытия в навигационный период таких товаров как овощи и фрукты, непригодных для приема в пищу, </w:t>
      </w:r>
      <w:proofErr w:type="gramStart"/>
      <w:r w:rsidRPr="009F1263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9F1263">
        <w:rPr>
          <w:rFonts w:ascii="Times New Roman" w:hAnsi="Times New Roman" w:cs="Times New Roman"/>
          <w:sz w:val="28"/>
          <w:szCs w:val="28"/>
        </w:rPr>
        <w:t xml:space="preserve"> и для продажи. Авиатранспортом: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63">
        <w:rPr>
          <w:rFonts w:ascii="Times New Roman" w:hAnsi="Times New Roman" w:cs="Times New Roman"/>
          <w:sz w:val="28"/>
          <w:szCs w:val="28"/>
        </w:rPr>
        <w:t xml:space="preserve">Хабаровские авиалинии пассажирским </w:t>
      </w:r>
      <w:proofErr w:type="spellStart"/>
      <w:r w:rsidRPr="009F1263">
        <w:rPr>
          <w:rFonts w:ascii="Times New Roman" w:hAnsi="Times New Roman" w:cs="Times New Roman"/>
          <w:sz w:val="28"/>
          <w:szCs w:val="28"/>
        </w:rPr>
        <w:t>авиабортом</w:t>
      </w:r>
      <w:proofErr w:type="spellEnd"/>
      <w:r w:rsidRPr="009F1263">
        <w:rPr>
          <w:rFonts w:ascii="Times New Roman" w:hAnsi="Times New Roman" w:cs="Times New Roman"/>
          <w:sz w:val="28"/>
          <w:szCs w:val="28"/>
        </w:rPr>
        <w:t xml:space="preserve"> - 189 рублей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63">
        <w:rPr>
          <w:rFonts w:ascii="Times New Roman" w:hAnsi="Times New Roman" w:cs="Times New Roman"/>
          <w:sz w:val="28"/>
          <w:szCs w:val="28"/>
        </w:rPr>
        <w:t>хранения товаров на складах (на этот борт имеют возможность загрузить единицы субъектов предпринимательства района), авиаперевозка грузовым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63">
        <w:rPr>
          <w:rFonts w:ascii="Times New Roman" w:hAnsi="Times New Roman" w:cs="Times New Roman"/>
          <w:sz w:val="28"/>
          <w:szCs w:val="28"/>
        </w:rPr>
        <w:t>ООО «Импульс» - 224 рубля за 1 кг груза (услугами данного перевозчика пользу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1263">
        <w:rPr>
          <w:rFonts w:ascii="Times New Roman" w:hAnsi="Times New Roman" w:cs="Times New Roman"/>
          <w:sz w:val="28"/>
          <w:szCs w:val="28"/>
        </w:rPr>
        <w:t>тся значительное число предпринимателей). Также предприниматели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63">
        <w:rPr>
          <w:rFonts w:ascii="Times New Roman" w:hAnsi="Times New Roman" w:cs="Times New Roman"/>
          <w:sz w:val="28"/>
          <w:szCs w:val="28"/>
        </w:rPr>
        <w:t xml:space="preserve">несут издержки по приобретению и подключению </w:t>
      </w:r>
      <w:proofErr w:type="spellStart"/>
      <w:r w:rsidRPr="009F1263">
        <w:rPr>
          <w:rFonts w:ascii="Times New Roman" w:hAnsi="Times New Roman" w:cs="Times New Roman"/>
          <w:sz w:val="28"/>
          <w:szCs w:val="28"/>
        </w:rPr>
        <w:t>онлайн-кассового</w:t>
      </w:r>
      <w:proofErr w:type="spellEnd"/>
      <w:r w:rsidRPr="009F1263">
        <w:rPr>
          <w:rFonts w:ascii="Times New Roman" w:hAnsi="Times New Roman" w:cs="Times New Roman"/>
          <w:sz w:val="28"/>
          <w:szCs w:val="28"/>
        </w:rPr>
        <w:t xml:space="preserve"> оборудования, точки доступа для спутниковых антенн, так как в Охотском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63">
        <w:rPr>
          <w:rFonts w:ascii="Times New Roman" w:hAnsi="Times New Roman" w:cs="Times New Roman"/>
          <w:sz w:val="28"/>
          <w:szCs w:val="28"/>
        </w:rPr>
        <w:t>районе практически отсутствует Интернет.</w:t>
      </w:r>
    </w:p>
    <w:p w:rsidR="009F1263" w:rsidRDefault="009F1263" w:rsidP="009F126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Макушина И.В. добавила, что</w:t>
      </w:r>
      <w:r w:rsidRPr="009F1263">
        <w:rPr>
          <w:rFonts w:ascii="Times New Roman" w:hAnsi="Times New Roman" w:cs="Times New Roman"/>
          <w:sz w:val="28"/>
          <w:szCs w:val="28"/>
        </w:rPr>
        <w:t xml:space="preserve"> осенью товары приобретались в краевом центре по одним ценам, в течение года отпускные цены выросли, к навигации собранных средств от реализации завезенных осенью товаров уже будет недостаточно для завоза товаров на следующий год.</w:t>
      </w:r>
    </w:p>
    <w:p w:rsidR="009F1263" w:rsidRPr="009F1263" w:rsidRDefault="009F1263" w:rsidP="009F126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Принято решение </w:t>
      </w:r>
      <w:r w:rsidRPr="009F1263">
        <w:rPr>
          <w:rFonts w:ascii="Times New Roman" w:hAnsi="Times New Roman" w:cs="Times New Roman"/>
          <w:sz w:val="28"/>
          <w:szCs w:val="28"/>
        </w:rPr>
        <w:t xml:space="preserve">торговые надбавки на товары оставить на уровне </w:t>
      </w:r>
      <w:proofErr w:type="gramStart"/>
      <w:r w:rsidRPr="009F1263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9F1263">
        <w:rPr>
          <w:rFonts w:ascii="Times New Roman" w:hAnsi="Times New Roman" w:cs="Times New Roman"/>
          <w:sz w:val="28"/>
          <w:szCs w:val="28"/>
        </w:rPr>
        <w:t xml:space="preserve"> (60%-70%).</w:t>
      </w:r>
    </w:p>
    <w:p w:rsidR="009F1263" w:rsidRDefault="00240830" w:rsidP="009F1263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950">
        <w:rPr>
          <w:rFonts w:ascii="Times New Roman" w:hAnsi="Times New Roman" w:cs="Times New Roman"/>
          <w:sz w:val="28"/>
          <w:szCs w:val="28"/>
        </w:rPr>
        <w:t xml:space="preserve">Об исключении из продажи просроченных продовольственных </w:t>
      </w:r>
      <w:r w:rsidR="009F1263" w:rsidRPr="00164950">
        <w:rPr>
          <w:rFonts w:ascii="Times New Roman" w:hAnsi="Times New Roman" w:cs="Times New Roman"/>
          <w:sz w:val="28"/>
          <w:szCs w:val="28"/>
        </w:rPr>
        <w:t xml:space="preserve">товаров. </w:t>
      </w:r>
      <w:proofErr w:type="spellStart"/>
      <w:r w:rsidR="009F1263" w:rsidRPr="00164950">
        <w:rPr>
          <w:rFonts w:ascii="Times New Roman" w:hAnsi="Times New Roman" w:cs="Times New Roman"/>
          <w:sz w:val="28"/>
          <w:szCs w:val="28"/>
        </w:rPr>
        <w:t>Исайченкова</w:t>
      </w:r>
      <w:proofErr w:type="spellEnd"/>
      <w:r w:rsidR="009F1263" w:rsidRPr="00164950">
        <w:rPr>
          <w:rFonts w:ascii="Times New Roman" w:hAnsi="Times New Roman" w:cs="Times New Roman"/>
          <w:sz w:val="28"/>
          <w:szCs w:val="28"/>
        </w:rPr>
        <w:t xml:space="preserve"> А.Н. напомнила, что предприятия торговли должны проводить входной контроль при приемке товаров, осуществлять производственный контроль, следить за сроками годности продуктов питания, не допускать реализацию </w:t>
      </w:r>
      <w:r w:rsidR="00164950" w:rsidRPr="00164950">
        <w:rPr>
          <w:rFonts w:ascii="Times New Roman" w:hAnsi="Times New Roman" w:cs="Times New Roman"/>
          <w:sz w:val="28"/>
          <w:szCs w:val="28"/>
        </w:rPr>
        <w:t>п</w:t>
      </w:r>
      <w:r w:rsidR="009F1263" w:rsidRPr="00164950">
        <w:rPr>
          <w:rFonts w:ascii="Times New Roman" w:hAnsi="Times New Roman" w:cs="Times New Roman"/>
          <w:sz w:val="28"/>
          <w:szCs w:val="28"/>
        </w:rPr>
        <w:t>родовольственных товаров с истекшим сроком годности, так как просроченные товары могут принести вред здоровью, жизни потребителя и окружающей среде.</w:t>
      </w:r>
    </w:p>
    <w:p w:rsidR="00164950" w:rsidRPr="00164950" w:rsidRDefault="00164950" w:rsidP="00164950">
      <w:pPr>
        <w:pStyle w:val="a3"/>
        <w:tabs>
          <w:tab w:val="left" w:pos="709"/>
          <w:tab w:val="left" w:pos="993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64950">
        <w:rPr>
          <w:rFonts w:ascii="Times New Roman" w:hAnsi="Times New Roman" w:cs="Times New Roman"/>
          <w:sz w:val="28"/>
          <w:szCs w:val="28"/>
        </w:rPr>
        <w:t xml:space="preserve">нформацию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4950">
        <w:rPr>
          <w:rFonts w:ascii="Times New Roman" w:hAnsi="Times New Roman" w:cs="Times New Roman"/>
          <w:sz w:val="28"/>
          <w:szCs w:val="28"/>
        </w:rPr>
        <w:t>риня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164950"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240830" w:rsidRPr="00164950" w:rsidRDefault="00240830" w:rsidP="00164950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950">
        <w:rPr>
          <w:rFonts w:ascii="Times New Roman" w:hAnsi="Times New Roman" w:cs="Times New Roman"/>
          <w:sz w:val="28"/>
          <w:szCs w:val="28"/>
        </w:rPr>
        <w:t>О составе совета по предпринимательству при главе Охотского</w:t>
      </w:r>
      <w:r w:rsidR="00164950" w:rsidRPr="00164950">
        <w:rPr>
          <w:rFonts w:ascii="Times New Roman" w:hAnsi="Times New Roman" w:cs="Times New Roman"/>
          <w:sz w:val="28"/>
          <w:szCs w:val="28"/>
        </w:rPr>
        <w:t xml:space="preserve"> </w:t>
      </w:r>
      <w:r w:rsidRPr="00164950">
        <w:rPr>
          <w:rFonts w:ascii="Times New Roman" w:hAnsi="Times New Roman" w:cs="Times New Roman"/>
          <w:sz w:val="28"/>
          <w:szCs w:val="28"/>
        </w:rPr>
        <w:t>муниципального района.</w:t>
      </w:r>
      <w:r w:rsidR="00164950" w:rsidRPr="00164950">
        <w:rPr>
          <w:rFonts w:ascii="Times New Roman" w:hAnsi="Times New Roman" w:cs="Times New Roman"/>
          <w:sz w:val="28"/>
          <w:szCs w:val="28"/>
        </w:rPr>
        <w:t xml:space="preserve"> Решили совет по предпринимательству оставить в прежнем составе.</w:t>
      </w:r>
    </w:p>
    <w:p w:rsidR="00164950" w:rsidRPr="00164950" w:rsidRDefault="00240830" w:rsidP="0016495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950">
        <w:rPr>
          <w:rFonts w:ascii="Times New Roman" w:hAnsi="Times New Roman" w:cs="Times New Roman"/>
          <w:sz w:val="28"/>
          <w:szCs w:val="28"/>
        </w:rPr>
        <w:t>О привлечении субъектов предпринимательства к участию в решении вопросов местного значения.</w:t>
      </w:r>
      <w:r w:rsidR="00164950" w:rsidRPr="00164950">
        <w:rPr>
          <w:rFonts w:ascii="Times New Roman" w:hAnsi="Times New Roman" w:cs="Times New Roman"/>
          <w:sz w:val="28"/>
          <w:szCs w:val="28"/>
        </w:rPr>
        <w:t xml:space="preserve"> </w:t>
      </w:r>
      <w:r w:rsidRPr="00164950">
        <w:rPr>
          <w:rFonts w:ascii="Times New Roman" w:hAnsi="Times New Roman" w:cs="Times New Roman"/>
          <w:sz w:val="28"/>
          <w:szCs w:val="28"/>
        </w:rPr>
        <w:t xml:space="preserve">Докладчик </w:t>
      </w:r>
      <w:proofErr w:type="spellStart"/>
      <w:r w:rsidRPr="00164950">
        <w:rPr>
          <w:rFonts w:ascii="Times New Roman" w:hAnsi="Times New Roman" w:cs="Times New Roman"/>
          <w:sz w:val="28"/>
          <w:szCs w:val="28"/>
        </w:rPr>
        <w:t>Ольшевская</w:t>
      </w:r>
      <w:proofErr w:type="spellEnd"/>
      <w:r w:rsidRPr="00164950">
        <w:rPr>
          <w:rFonts w:ascii="Times New Roman" w:hAnsi="Times New Roman" w:cs="Times New Roman"/>
          <w:sz w:val="28"/>
          <w:szCs w:val="28"/>
        </w:rPr>
        <w:t xml:space="preserve"> С.В., заместитель главы администрации района</w:t>
      </w:r>
      <w:r w:rsidR="00164950" w:rsidRPr="00164950">
        <w:rPr>
          <w:rFonts w:ascii="Times New Roman" w:hAnsi="Times New Roman" w:cs="Times New Roman"/>
          <w:sz w:val="28"/>
          <w:szCs w:val="28"/>
        </w:rPr>
        <w:t xml:space="preserve">, сообщила, что в 2021 году в Охотском районе будут проводиться мероприятия в связи с юбилейными </w:t>
      </w:r>
      <w:r w:rsidR="00164950" w:rsidRPr="00164950">
        <w:rPr>
          <w:rFonts w:ascii="Times New Roman" w:hAnsi="Times New Roman" w:cs="Times New Roman"/>
          <w:sz w:val="28"/>
          <w:szCs w:val="28"/>
        </w:rPr>
        <w:lastRenderedPageBreak/>
        <w:t xml:space="preserve">датами. Предложила предпринимательскому </w:t>
      </w:r>
      <w:r w:rsidR="00164950">
        <w:rPr>
          <w:rFonts w:ascii="Times New Roman" w:hAnsi="Times New Roman" w:cs="Times New Roman"/>
          <w:sz w:val="28"/>
          <w:szCs w:val="28"/>
        </w:rPr>
        <w:t>сообществу</w:t>
      </w:r>
      <w:r w:rsidR="00164950" w:rsidRPr="00164950">
        <w:rPr>
          <w:rFonts w:ascii="Times New Roman" w:hAnsi="Times New Roman" w:cs="Times New Roman"/>
          <w:sz w:val="28"/>
          <w:szCs w:val="28"/>
        </w:rPr>
        <w:t xml:space="preserve"> принять активное участие в этих мероприятиях.</w:t>
      </w:r>
    </w:p>
    <w:p w:rsidR="00240830" w:rsidRPr="00164950" w:rsidRDefault="00164950" w:rsidP="0016495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4950">
        <w:rPr>
          <w:rFonts w:ascii="Times New Roman" w:hAnsi="Times New Roman" w:cs="Times New Roman"/>
          <w:sz w:val="28"/>
          <w:szCs w:val="28"/>
        </w:rPr>
        <w:t>Информацию приняли к сведению.</w:t>
      </w:r>
    </w:p>
    <w:p w:rsidR="00235274" w:rsidRDefault="005A32E5" w:rsidP="005A32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805C7" w:rsidRDefault="009805C7" w:rsidP="00D24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05C7" w:rsidRDefault="009805C7" w:rsidP="00D24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8BD" w:rsidRDefault="00D248BD" w:rsidP="00D24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8BD" w:rsidRPr="00FE7329" w:rsidRDefault="00D248BD" w:rsidP="00D24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248BD" w:rsidRPr="00FE7329" w:rsidSect="00FE732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328BC"/>
    <w:multiLevelType w:val="hybridMultilevel"/>
    <w:tmpl w:val="AD38C9E6"/>
    <w:lvl w:ilvl="0" w:tplc="D73CA5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181687"/>
    <w:multiLevelType w:val="hybridMultilevel"/>
    <w:tmpl w:val="04A0BCC4"/>
    <w:lvl w:ilvl="0" w:tplc="DDA20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FC1B31"/>
    <w:multiLevelType w:val="hybridMultilevel"/>
    <w:tmpl w:val="09F69CC0"/>
    <w:lvl w:ilvl="0" w:tplc="634CBA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329"/>
    <w:rsid w:val="00152893"/>
    <w:rsid w:val="00164950"/>
    <w:rsid w:val="00175A48"/>
    <w:rsid w:val="00235274"/>
    <w:rsid w:val="00240830"/>
    <w:rsid w:val="002408D4"/>
    <w:rsid w:val="002723B6"/>
    <w:rsid w:val="002B6DC6"/>
    <w:rsid w:val="00375DFF"/>
    <w:rsid w:val="003C03EC"/>
    <w:rsid w:val="0042449E"/>
    <w:rsid w:val="0042743B"/>
    <w:rsid w:val="004B2B8E"/>
    <w:rsid w:val="005A32E5"/>
    <w:rsid w:val="0063017E"/>
    <w:rsid w:val="007F304E"/>
    <w:rsid w:val="007F578E"/>
    <w:rsid w:val="0080254D"/>
    <w:rsid w:val="00886981"/>
    <w:rsid w:val="00897036"/>
    <w:rsid w:val="009805C7"/>
    <w:rsid w:val="009C1051"/>
    <w:rsid w:val="009F1263"/>
    <w:rsid w:val="00A23D79"/>
    <w:rsid w:val="00A70746"/>
    <w:rsid w:val="00AC7572"/>
    <w:rsid w:val="00B1212D"/>
    <w:rsid w:val="00B44AD3"/>
    <w:rsid w:val="00B67E26"/>
    <w:rsid w:val="00BE6358"/>
    <w:rsid w:val="00D248BD"/>
    <w:rsid w:val="00D7104D"/>
    <w:rsid w:val="00D946FF"/>
    <w:rsid w:val="00F04B81"/>
    <w:rsid w:val="00F46B62"/>
    <w:rsid w:val="00FD78D1"/>
    <w:rsid w:val="00FE7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4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54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7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owb">
    <w:name w:val="atowb"/>
    <w:basedOn w:val="a0"/>
    <w:rsid w:val="00630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торговля</dc:creator>
  <cp:lastModifiedBy>Ольга</cp:lastModifiedBy>
  <cp:revision>2</cp:revision>
  <cp:lastPrinted>2021-01-27T07:28:00Z</cp:lastPrinted>
  <dcterms:created xsi:type="dcterms:W3CDTF">2022-01-25T02:15:00Z</dcterms:created>
  <dcterms:modified xsi:type="dcterms:W3CDTF">2022-01-25T02:15:00Z</dcterms:modified>
</cp:coreProperties>
</file>