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EB" w:rsidRPr="000532EB" w:rsidRDefault="000532EB" w:rsidP="000532EB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48"/>
          <w:lang w:eastAsia="ru-RU"/>
        </w:rPr>
      </w:pPr>
      <w:r w:rsidRPr="000532EB">
        <w:rPr>
          <w:rFonts w:eastAsia="Times New Roman" w:cs="Times New Roman"/>
          <w:b/>
          <w:bCs/>
          <w:kern w:val="36"/>
          <w:sz w:val="32"/>
          <w:szCs w:val="48"/>
          <w:lang w:eastAsia="ru-RU"/>
        </w:rPr>
        <w:t xml:space="preserve">МФЦ - Услуги Кадастровой палаты </w:t>
      </w:r>
      <w:proofErr w:type="spellStart"/>
      <w:r w:rsidRPr="000532EB">
        <w:rPr>
          <w:rFonts w:eastAsia="Times New Roman" w:cs="Times New Roman"/>
          <w:b/>
          <w:bCs/>
          <w:kern w:val="36"/>
          <w:sz w:val="32"/>
          <w:szCs w:val="48"/>
          <w:lang w:eastAsia="ru-RU"/>
        </w:rPr>
        <w:t>Росреестра</w:t>
      </w:r>
      <w:proofErr w:type="spellEnd"/>
      <w:r w:rsidRPr="000532EB">
        <w:rPr>
          <w:rFonts w:eastAsia="Times New Roman" w:cs="Times New Roman"/>
          <w:b/>
          <w:bCs/>
          <w:kern w:val="36"/>
          <w:sz w:val="32"/>
          <w:szCs w:val="48"/>
          <w:lang w:eastAsia="ru-RU"/>
        </w:rPr>
        <w:t xml:space="preserve"> в режиме «одного окна»</w:t>
      </w:r>
    </w:p>
    <w:p w:rsidR="000532EB" w:rsidRDefault="000532EB" w:rsidP="000532EB">
      <w:pPr>
        <w:pStyle w:val="a3"/>
        <w:jc w:val="both"/>
        <w:rPr>
          <w:sz w:val="26"/>
          <w:szCs w:val="26"/>
        </w:rPr>
      </w:pPr>
    </w:p>
    <w:p w:rsidR="000532EB" w:rsidRDefault="000532EB" w:rsidP="000532EB">
      <w:pPr>
        <w:pStyle w:val="a3"/>
        <w:jc w:val="both"/>
      </w:pPr>
      <w:r>
        <w:rPr>
          <w:sz w:val="26"/>
          <w:szCs w:val="26"/>
        </w:rPr>
        <w:t xml:space="preserve">Одним из приоритетных направлений деятельности филиала Федеральной кадастровой палаты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Хабаровскому краю является увеличение доли предоставления услуг </w:t>
      </w:r>
      <w:proofErr w:type="gramStart"/>
      <w:r>
        <w:rPr>
          <w:sz w:val="26"/>
          <w:szCs w:val="26"/>
        </w:rPr>
        <w:t>через  многофункциональные</w:t>
      </w:r>
      <w:proofErr w:type="gramEnd"/>
      <w:r>
        <w:rPr>
          <w:sz w:val="26"/>
          <w:szCs w:val="26"/>
        </w:rPr>
        <w:t xml:space="preserve"> центры оказания государственных и муниципальных услуг (МФЦ), которые работают в режиме «одного окна».</w:t>
      </w:r>
      <w:r>
        <w:t xml:space="preserve"> </w:t>
      </w:r>
      <w:bookmarkStart w:id="0" w:name="_GoBack"/>
      <w:bookmarkEnd w:id="0"/>
    </w:p>
    <w:p w:rsidR="000532EB" w:rsidRDefault="000532EB" w:rsidP="000532EB">
      <w:pPr>
        <w:pStyle w:val="a3"/>
        <w:jc w:val="both"/>
      </w:pPr>
      <w:r>
        <w:rPr>
          <w:sz w:val="26"/>
          <w:szCs w:val="26"/>
        </w:rPr>
        <w:t xml:space="preserve">Напомним, что Правительством </w:t>
      </w:r>
      <w:proofErr w:type="gramStart"/>
      <w:r>
        <w:rPr>
          <w:sz w:val="26"/>
          <w:szCs w:val="26"/>
        </w:rPr>
        <w:t>РФ  утверждена</w:t>
      </w:r>
      <w:proofErr w:type="gramEnd"/>
      <w:r>
        <w:rPr>
          <w:sz w:val="26"/>
          <w:szCs w:val="26"/>
        </w:rPr>
        <w:t xml:space="preserve"> «дорожная карта», согласно которой к 2018 году доля государственных услуг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, предоставляемых МФЦ должна составлять 90% от общего числа государственных услуг, предоставляемых ведомством. </w:t>
      </w:r>
    </w:p>
    <w:p w:rsidR="000532EB" w:rsidRDefault="000532EB" w:rsidP="000532EB">
      <w:pPr>
        <w:pStyle w:val="a3"/>
        <w:jc w:val="both"/>
      </w:pPr>
      <w:proofErr w:type="gramStart"/>
      <w:r>
        <w:rPr>
          <w:sz w:val="26"/>
          <w:szCs w:val="26"/>
        </w:rPr>
        <w:t xml:space="preserve">Услуги  </w:t>
      </w:r>
      <w:proofErr w:type="spellStart"/>
      <w:r>
        <w:rPr>
          <w:sz w:val="26"/>
          <w:szCs w:val="26"/>
        </w:rPr>
        <w:t>Росреестра</w:t>
      </w:r>
      <w:proofErr w:type="spellEnd"/>
      <w:proofErr w:type="gramEnd"/>
      <w:r>
        <w:rPr>
          <w:sz w:val="26"/>
          <w:szCs w:val="26"/>
        </w:rPr>
        <w:t xml:space="preserve"> по кадастровому учету и регистрации прав на объекты недвижимости предоставляются во всех филиалах многофункционального центра Хабаровского края. В настоящее время открыто 99 центров и территориально обособленных подразделений   во всех муниципальных районах края.  Количество принятых в МФЦ заявлений по услугам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постоянно растет. </w:t>
      </w:r>
    </w:p>
    <w:p w:rsidR="000532EB" w:rsidRDefault="000532EB" w:rsidP="000532EB">
      <w:pPr>
        <w:pStyle w:val="a3"/>
        <w:jc w:val="both"/>
      </w:pPr>
      <w:r>
        <w:rPr>
          <w:sz w:val="26"/>
          <w:szCs w:val="26"/>
        </w:rPr>
        <w:t xml:space="preserve">Для подготовки сотрудников МФЦ, оказывающих услуги по приему документов на осуществление государственного кадастрового учета объектов недвижимости и регистрацию прав, на предоставление сведений из Государственного кадастра недвижимости и Единого государственного реестра прав, на базе Филиала проводятся обучающие мероприятия и практические занятия по приему документов в учебном классе, а также занятия по приему документов в окнах приема совместно со специалистами Кадастровой палаты.  И только после подготовки специалистов многофункционального центра Филиал проводит закрытие своих офисов и окон приема-выдачи документов. Закрытие проводится согласно плана-графика, утвержденного Правительством Хабаровского края.  На сегодня офисы Кадастровой палаты закрыты в п. Чегдомын, с. </w:t>
      </w:r>
      <w:proofErr w:type="gramStart"/>
      <w:r>
        <w:rPr>
          <w:sz w:val="26"/>
          <w:szCs w:val="26"/>
        </w:rPr>
        <w:t xml:space="preserve">Переяславка, 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Охотск, с. Троицкое,  с. </w:t>
      </w:r>
      <w:proofErr w:type="spellStart"/>
      <w:r>
        <w:rPr>
          <w:sz w:val="26"/>
          <w:szCs w:val="26"/>
        </w:rPr>
        <w:t>Богородское</w:t>
      </w:r>
      <w:proofErr w:type="spellEnd"/>
      <w:r>
        <w:rPr>
          <w:sz w:val="26"/>
          <w:szCs w:val="26"/>
        </w:rPr>
        <w:t xml:space="preserve">, а также сокращены окна приема-выдачи документов в городах  Амурск, Комсомольск-на-Амуре, Николаевск–на-Амуре, Советская Гавань, Вяземский, поселке Ванино.   </w:t>
      </w:r>
    </w:p>
    <w:p w:rsidR="000532EB" w:rsidRDefault="000532EB" w:rsidP="000532EB">
      <w:pPr>
        <w:pStyle w:val="a3"/>
        <w:jc w:val="both"/>
      </w:pPr>
      <w:r>
        <w:rPr>
          <w:sz w:val="26"/>
          <w:szCs w:val="26"/>
        </w:rPr>
        <w:t xml:space="preserve">При этом во всех этих населенных пунктах открыты офисы МФЦ, которые расположены в шаговой доступности </w:t>
      </w:r>
      <w:proofErr w:type="gramStart"/>
      <w:r>
        <w:rPr>
          <w:sz w:val="26"/>
          <w:szCs w:val="26"/>
        </w:rPr>
        <w:t>и  для</w:t>
      </w:r>
      <w:proofErr w:type="gramEnd"/>
      <w:r>
        <w:rPr>
          <w:sz w:val="26"/>
          <w:szCs w:val="26"/>
        </w:rPr>
        <w:t xml:space="preserve"> удобства граждан работают шесть дней в неделю, включая субботу. Офисы центров и территориально обособленных подразделений МФЦ имеют комфортные условия для обслуживания населения. </w:t>
      </w:r>
    </w:p>
    <w:p w:rsidR="000532EB" w:rsidRDefault="000532EB" w:rsidP="000532EB">
      <w:pPr>
        <w:pStyle w:val="a3"/>
        <w:jc w:val="both"/>
      </w:pPr>
      <w:r>
        <w:rPr>
          <w:sz w:val="26"/>
          <w:szCs w:val="26"/>
        </w:rPr>
        <w:t xml:space="preserve">С графиком работы МФЦ можно ознакомиться на сайте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(rosreestr.ru) в разделе «Офисы и приемные». </w:t>
      </w:r>
    </w:p>
    <w:p w:rsidR="00E45E6E" w:rsidRDefault="000532EB"/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B"/>
    <w:rsid w:val="000532EB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507E-45CA-4D80-87E0-B580CD3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E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2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32EB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2017-12-25T06:01:00Z</dcterms:created>
  <dcterms:modified xsi:type="dcterms:W3CDTF">2017-12-25T06:01:00Z</dcterms:modified>
</cp:coreProperties>
</file>