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415" w:rsidRPr="00DE0415" w:rsidRDefault="00DE0415" w:rsidP="00DE041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E0415">
        <w:rPr>
          <w:rFonts w:ascii="Times New Roman" w:hAnsi="Times New Roman" w:cs="Times New Roman"/>
          <w:b/>
          <w:sz w:val="27"/>
          <w:szCs w:val="27"/>
        </w:rPr>
        <w:t>Перечень обязательных требований земельного законодательства Российской Федерации, выполнение которых является предметом проверок соблюдения земельного законодательства.</w:t>
      </w:r>
    </w:p>
    <w:p w:rsidR="00DE0415" w:rsidRPr="00DE0415" w:rsidRDefault="00DE0415" w:rsidP="00DE041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E0415">
        <w:rPr>
          <w:rFonts w:ascii="Times New Roman" w:hAnsi="Times New Roman" w:cs="Times New Roman"/>
          <w:sz w:val="27"/>
          <w:szCs w:val="27"/>
        </w:rPr>
        <w:t xml:space="preserve">В соответствии с частью 1 статьи 25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прав на недвижимое имущество и сделок с ним». Согласно статье 42 Земельного кодекса Российской Федерации собственники земельных участков и лица, не являющиеся собственниками земельных участков, обязаны: </w:t>
      </w:r>
    </w:p>
    <w:p w:rsidR="00DE0415" w:rsidRPr="00DE0415" w:rsidRDefault="00DE0415" w:rsidP="00DE041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E0415">
        <w:rPr>
          <w:rFonts w:ascii="Times New Roman" w:hAnsi="Times New Roman" w:cs="Times New Roman"/>
          <w:sz w:val="27"/>
          <w:szCs w:val="27"/>
        </w:rPr>
        <w:tab/>
        <w:t xml:space="preserve">-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 </w:t>
      </w:r>
    </w:p>
    <w:p w:rsidR="00DE0415" w:rsidRPr="00DE0415" w:rsidRDefault="00DE0415" w:rsidP="00DE041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E0415">
        <w:rPr>
          <w:rFonts w:ascii="Times New Roman" w:hAnsi="Times New Roman" w:cs="Times New Roman"/>
          <w:sz w:val="27"/>
          <w:szCs w:val="27"/>
        </w:rPr>
        <w:tab/>
        <w:t xml:space="preserve">- сохранять межевые, геодезические и другие специальные знаки, установленные на земельных участках в соответствии с законодательством; </w:t>
      </w:r>
    </w:p>
    <w:p w:rsidR="00DE0415" w:rsidRPr="00DE0415" w:rsidRDefault="00DE0415" w:rsidP="00DE041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E0415">
        <w:rPr>
          <w:rFonts w:ascii="Times New Roman" w:hAnsi="Times New Roman" w:cs="Times New Roman"/>
          <w:sz w:val="27"/>
          <w:szCs w:val="27"/>
        </w:rPr>
        <w:tab/>
        <w:t xml:space="preserve">- осуществлять мероприятия по охране земель, лесов, водных объектов и других природных ресурсов, в том числе меры пожарной безопасности; </w:t>
      </w:r>
    </w:p>
    <w:p w:rsidR="00DE0415" w:rsidRPr="00DE0415" w:rsidRDefault="00DE0415" w:rsidP="00DE041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E0415">
        <w:rPr>
          <w:rFonts w:ascii="Times New Roman" w:hAnsi="Times New Roman" w:cs="Times New Roman"/>
          <w:sz w:val="27"/>
          <w:szCs w:val="27"/>
        </w:rPr>
        <w:tab/>
        <w:t xml:space="preserve">- своевременно приступать к использованию земельных участков в случаях, если сроки освоения земельных участков предусмотрены договорами; </w:t>
      </w:r>
    </w:p>
    <w:p w:rsidR="001A40AF" w:rsidRDefault="00DE0415" w:rsidP="00DE041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E0415">
        <w:rPr>
          <w:rFonts w:ascii="Times New Roman" w:hAnsi="Times New Roman" w:cs="Times New Roman"/>
          <w:sz w:val="27"/>
          <w:szCs w:val="27"/>
        </w:rPr>
        <w:tab/>
        <w:t xml:space="preserve">- своевременно производить платежи за землю; </w:t>
      </w:r>
    </w:p>
    <w:p w:rsidR="00DE0415" w:rsidRPr="00DE0415" w:rsidRDefault="001A40AF" w:rsidP="00DE041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bookmarkStart w:id="0" w:name="_GoBack"/>
      <w:bookmarkEnd w:id="0"/>
      <w:r w:rsidR="00DE0415" w:rsidRPr="00DE0415">
        <w:rPr>
          <w:rFonts w:ascii="Times New Roman" w:hAnsi="Times New Roman" w:cs="Times New Roman"/>
          <w:sz w:val="27"/>
          <w:szCs w:val="27"/>
        </w:rPr>
        <w:t xml:space="preserve"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 </w:t>
      </w:r>
    </w:p>
    <w:p w:rsidR="00DE0415" w:rsidRPr="00DE0415" w:rsidRDefault="00DE0415" w:rsidP="00DE041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E0415">
        <w:rPr>
          <w:rFonts w:ascii="Times New Roman" w:hAnsi="Times New Roman" w:cs="Times New Roman"/>
          <w:sz w:val="27"/>
          <w:szCs w:val="27"/>
        </w:rPr>
        <w:tab/>
        <w:t xml:space="preserve">- не допускать загрязнение, захламление, деградацию и ухудшение плодородия почв на землях соответствующих категорий; </w:t>
      </w:r>
    </w:p>
    <w:p w:rsidR="00DE0415" w:rsidRPr="00DE0415" w:rsidRDefault="00DE0415" w:rsidP="00DE041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E0415">
        <w:rPr>
          <w:rFonts w:ascii="Times New Roman" w:hAnsi="Times New Roman" w:cs="Times New Roman"/>
          <w:sz w:val="27"/>
          <w:szCs w:val="27"/>
        </w:rPr>
        <w:tab/>
        <w:t xml:space="preserve">- выполнять иные требования, предусмотренные настоящим Кодексом, федеральными законами. </w:t>
      </w:r>
    </w:p>
    <w:p w:rsidR="00DE0415" w:rsidRPr="00DE0415" w:rsidRDefault="00DE0415" w:rsidP="00DE041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E0415">
        <w:rPr>
          <w:rFonts w:ascii="Times New Roman" w:hAnsi="Times New Roman" w:cs="Times New Roman"/>
          <w:sz w:val="27"/>
          <w:szCs w:val="27"/>
        </w:rPr>
        <w:tab/>
        <w:t xml:space="preserve">Согласно статье 13 Земельного кодекса охрана земель представляет собой деятельность органов государственной власти, органов местного самоуправления, юридических и физических лиц, направленную на сохранение земли как важнейшего компонента окружающей среды и природного ресурса.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по: </w:t>
      </w:r>
    </w:p>
    <w:p w:rsidR="00DE0415" w:rsidRPr="00DE0415" w:rsidRDefault="00DE0415" w:rsidP="00DE041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E0415">
        <w:rPr>
          <w:rFonts w:ascii="Times New Roman" w:hAnsi="Times New Roman" w:cs="Times New Roman"/>
          <w:sz w:val="27"/>
          <w:szCs w:val="27"/>
        </w:rPr>
        <w:tab/>
        <w:t xml:space="preserve">1) воспроизводству плодородия земель сельскохозяйственного назначения; </w:t>
      </w:r>
    </w:p>
    <w:p w:rsidR="00DE0415" w:rsidRPr="00DE0415" w:rsidRDefault="00DE0415" w:rsidP="00DE041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E0415">
        <w:rPr>
          <w:rFonts w:ascii="Times New Roman" w:hAnsi="Times New Roman" w:cs="Times New Roman"/>
          <w:sz w:val="27"/>
          <w:szCs w:val="27"/>
        </w:rPr>
        <w:tab/>
        <w:t xml:space="preserve">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 </w:t>
      </w:r>
    </w:p>
    <w:p w:rsidR="00DE0415" w:rsidRPr="00DE0415" w:rsidRDefault="00DE0415" w:rsidP="00DE041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E0415">
        <w:rPr>
          <w:rFonts w:ascii="Times New Roman" w:hAnsi="Times New Roman" w:cs="Times New Roman"/>
          <w:sz w:val="27"/>
          <w:szCs w:val="27"/>
        </w:rPr>
        <w:lastRenderedPageBreak/>
        <w:tab/>
        <w:t xml:space="preserve">3) защите сельскохозяйственных угодий от зарастания деревьями и кустарниками, сорными растениями, сохранению достигнутого уровня мелиорации. </w:t>
      </w:r>
    </w:p>
    <w:p w:rsidR="00DE0415" w:rsidRPr="00DE0415" w:rsidRDefault="00DE0415" w:rsidP="00DE041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E0415">
        <w:rPr>
          <w:rFonts w:ascii="Times New Roman" w:hAnsi="Times New Roman" w:cs="Times New Roman"/>
          <w:sz w:val="27"/>
          <w:szCs w:val="27"/>
        </w:rPr>
        <w:tab/>
        <w:t>Комитет по управлению имуществом Охотского муниципального района Хабаровского края осуществляет муниципальный земельный контроль за соблюдением:</w:t>
      </w:r>
    </w:p>
    <w:p w:rsidR="00DE0415" w:rsidRPr="00DE0415" w:rsidRDefault="00DE0415" w:rsidP="00DE041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E0415">
        <w:rPr>
          <w:rFonts w:ascii="Times New Roman" w:hAnsi="Times New Roman" w:cs="Times New Roman"/>
          <w:sz w:val="27"/>
          <w:szCs w:val="27"/>
        </w:rPr>
        <w:tab/>
        <w:t xml:space="preserve"> -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 </w:t>
      </w:r>
    </w:p>
    <w:p w:rsidR="00DE0415" w:rsidRPr="00DE0415" w:rsidRDefault="00DE0415" w:rsidP="00DE041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E0415">
        <w:rPr>
          <w:rFonts w:ascii="Times New Roman" w:hAnsi="Times New Roman" w:cs="Times New Roman"/>
          <w:sz w:val="27"/>
          <w:szCs w:val="27"/>
        </w:rPr>
        <w:tab/>
        <w:t xml:space="preserve">- требований законодательства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земель; </w:t>
      </w:r>
    </w:p>
    <w:p w:rsidR="00DE0415" w:rsidRPr="00DE0415" w:rsidRDefault="00DE0415" w:rsidP="00DE041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E0415">
        <w:rPr>
          <w:rFonts w:ascii="Times New Roman" w:hAnsi="Times New Roman" w:cs="Times New Roman"/>
          <w:sz w:val="27"/>
          <w:szCs w:val="27"/>
        </w:rPr>
        <w:tab/>
        <w:t xml:space="preserve">- выполнения требований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использованием, а также о выполнении обязанностей по приведению земель в состояние, пригодное для использования по целевому назначению; </w:t>
      </w:r>
    </w:p>
    <w:p w:rsidR="00DE0415" w:rsidRPr="00DE0415" w:rsidRDefault="00DE0415" w:rsidP="00DE041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E0415">
        <w:rPr>
          <w:rFonts w:ascii="Times New Roman" w:hAnsi="Times New Roman" w:cs="Times New Roman"/>
          <w:sz w:val="27"/>
          <w:szCs w:val="27"/>
        </w:rPr>
        <w:tab/>
        <w:t xml:space="preserve">- выполнения требований земельного законодательства, связанных с обязательным использованием земельных участков из земель сельскохозяйственного назначения, оборот которого регулируется Федеральным законом от 24 июля 2002 года № 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 </w:t>
      </w:r>
    </w:p>
    <w:p w:rsidR="00DE0415" w:rsidRPr="00DE0415" w:rsidRDefault="00DE0415" w:rsidP="00DE041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E0415">
        <w:rPr>
          <w:rFonts w:ascii="Times New Roman" w:hAnsi="Times New Roman" w:cs="Times New Roman"/>
          <w:sz w:val="27"/>
          <w:szCs w:val="27"/>
        </w:rPr>
        <w:tab/>
        <w:t xml:space="preserve">- выполнения требований земельного законодательства, связанных с обязательным использованием земельных участков, предназначенных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законом; </w:t>
      </w:r>
    </w:p>
    <w:p w:rsidR="00DE0415" w:rsidRPr="00DE0415" w:rsidRDefault="00DE0415" w:rsidP="00DE041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E0415">
        <w:rPr>
          <w:rFonts w:ascii="Times New Roman" w:hAnsi="Times New Roman" w:cs="Times New Roman"/>
          <w:sz w:val="27"/>
          <w:szCs w:val="27"/>
        </w:rPr>
        <w:tab/>
        <w:t xml:space="preserve">- законодательства, связанных с обязанностью по приведению земель в состояние, пригодное для использования по целевому назначению; - требований о запрете самовольного снятия, перемещения и уничтожения плодородного слоя почвы; </w:t>
      </w:r>
    </w:p>
    <w:p w:rsidR="00DE0415" w:rsidRPr="00DE0415" w:rsidRDefault="00DE0415" w:rsidP="00DE041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E0415">
        <w:rPr>
          <w:rFonts w:ascii="Times New Roman" w:hAnsi="Times New Roman" w:cs="Times New Roman"/>
          <w:sz w:val="27"/>
          <w:szCs w:val="27"/>
        </w:rPr>
        <w:tab/>
        <w:t xml:space="preserve">- требований законодательства, связанных с выполнением в установленный срок предписаний, выданных муниципальными земельными инспекторами, по вопросам соблюдения требований земельного законодательства и устранения нарушений в области земельных отношений. </w:t>
      </w:r>
    </w:p>
    <w:sectPr w:rsidR="00DE0415" w:rsidRPr="00DE0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15"/>
    <w:rsid w:val="001A40AF"/>
    <w:rsid w:val="009D606B"/>
    <w:rsid w:val="00DE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539FA-A751-4F70-8C27-DFEEC060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 Никончук</dc:creator>
  <cp:keywords/>
  <dc:description/>
  <cp:lastModifiedBy>Галина Николаевна Никончук</cp:lastModifiedBy>
  <cp:revision>3</cp:revision>
  <dcterms:created xsi:type="dcterms:W3CDTF">2023-01-23T07:36:00Z</dcterms:created>
  <dcterms:modified xsi:type="dcterms:W3CDTF">2023-01-24T01:36:00Z</dcterms:modified>
</cp:coreProperties>
</file>