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74" w:rsidRPr="00D20A74" w:rsidRDefault="00D20A74" w:rsidP="00D20A74">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D20A74">
        <w:rPr>
          <w:rFonts w:ascii="Tahoma" w:eastAsia="Times New Roman" w:hAnsi="Tahoma" w:cs="Tahoma"/>
          <w:color w:val="181818"/>
          <w:sz w:val="24"/>
          <w:szCs w:val="24"/>
          <w:lang w:eastAsia="ru-RU"/>
        </w:rPr>
        <w:fldChar w:fldCharType="begin"/>
      </w:r>
      <w:r w:rsidRPr="00D20A74">
        <w:rPr>
          <w:rFonts w:ascii="Tahoma" w:eastAsia="Times New Roman" w:hAnsi="Tahoma" w:cs="Tahoma"/>
          <w:color w:val="181818"/>
          <w:sz w:val="24"/>
          <w:szCs w:val="24"/>
          <w:lang w:eastAsia="ru-RU"/>
        </w:rPr>
        <w:instrText xml:space="preserve"> HYPERLINK "javascript:goBack()" </w:instrText>
      </w:r>
      <w:r w:rsidRPr="00D20A74">
        <w:rPr>
          <w:rFonts w:ascii="Tahoma" w:eastAsia="Times New Roman" w:hAnsi="Tahoma" w:cs="Tahoma"/>
          <w:color w:val="181818"/>
          <w:sz w:val="24"/>
          <w:szCs w:val="24"/>
          <w:lang w:eastAsia="ru-RU"/>
        </w:rPr>
        <w:fldChar w:fldCharType="separate"/>
      </w:r>
      <w:r w:rsidRPr="00D20A74">
        <w:rPr>
          <w:rFonts w:ascii="Tahoma" w:eastAsia="Times New Roman" w:hAnsi="Tahoma" w:cs="Tahoma"/>
          <w:color w:val="0075C5"/>
          <w:sz w:val="30"/>
          <w:szCs w:val="30"/>
          <w:u w:val="single"/>
          <w:bdr w:val="none" w:sz="0" w:space="0" w:color="auto" w:frame="1"/>
          <w:lang w:eastAsia="ru-RU"/>
        </w:rPr>
        <w:t>Реестр закупок</w:t>
      </w:r>
      <w:r w:rsidRPr="00D20A74">
        <w:rPr>
          <w:rFonts w:ascii="Tahoma" w:eastAsia="Times New Roman" w:hAnsi="Tahoma" w:cs="Tahoma"/>
          <w:color w:val="181818"/>
          <w:sz w:val="24"/>
          <w:szCs w:val="24"/>
          <w:lang w:eastAsia="ru-RU"/>
        </w:rPr>
        <w:fldChar w:fldCharType="end"/>
      </w:r>
    </w:p>
    <w:p w:rsidR="00D20A74" w:rsidRPr="00D20A74" w:rsidRDefault="00D20A74" w:rsidP="00D20A74">
      <w:pPr>
        <w:shd w:val="clear" w:color="auto" w:fill="FAFAFA"/>
        <w:spacing w:after="0" w:line="240" w:lineRule="auto"/>
        <w:rPr>
          <w:rFonts w:ascii="Tahoma" w:eastAsia="Times New Roman" w:hAnsi="Tahoma" w:cs="Tahoma"/>
          <w:color w:val="000000"/>
          <w:sz w:val="21"/>
          <w:szCs w:val="21"/>
          <w:lang w:eastAsia="ru-RU"/>
        </w:rPr>
      </w:pPr>
      <w:r w:rsidRPr="00D20A74">
        <w:rPr>
          <w:rFonts w:ascii="Tahoma" w:eastAsia="Times New Roman" w:hAnsi="Tahoma" w:cs="Tahoma"/>
          <w:color w:val="000000"/>
          <w:sz w:val="21"/>
          <w:szCs w:val="21"/>
          <w:lang w:eastAsia="ru-RU"/>
        </w:rPr>
        <w:t> </w:t>
      </w:r>
    </w:p>
    <w:p w:rsidR="00D20A74" w:rsidRPr="00D20A74" w:rsidRDefault="00D20A74" w:rsidP="00D20A74">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D20A74">
        <w:rPr>
          <w:rFonts w:ascii="Tahoma" w:eastAsia="Times New Roman" w:hAnsi="Tahoma" w:cs="Tahoma"/>
          <w:color w:val="181818"/>
          <w:sz w:val="24"/>
          <w:szCs w:val="24"/>
          <w:lang w:eastAsia="ru-RU"/>
        </w:rPr>
        <w:t> </w:t>
      </w:r>
    </w:p>
    <w:p w:rsidR="00D20A74" w:rsidRPr="00D20A74" w:rsidRDefault="00D20A74" w:rsidP="00D20A74">
      <w:pPr>
        <w:shd w:val="clear" w:color="auto" w:fill="FAFAFA"/>
        <w:spacing w:after="0" w:line="240" w:lineRule="auto"/>
        <w:rPr>
          <w:rFonts w:ascii="Tahoma" w:eastAsia="Times New Roman" w:hAnsi="Tahoma" w:cs="Tahoma"/>
          <w:color w:val="000000"/>
          <w:sz w:val="21"/>
          <w:szCs w:val="21"/>
          <w:lang w:eastAsia="ru-RU"/>
        </w:rPr>
      </w:pPr>
      <w:r w:rsidRPr="00D20A74">
        <w:rPr>
          <w:rFonts w:ascii="Tahoma" w:eastAsia="Times New Roman" w:hAnsi="Tahoma" w:cs="Tahoma"/>
          <w:color w:val="000000"/>
          <w:sz w:val="21"/>
          <w:szCs w:val="21"/>
          <w:lang w:eastAsia="ru-RU"/>
        </w:rPr>
        <w:t> </w:t>
      </w:r>
    </w:p>
    <w:p w:rsidR="00D20A74" w:rsidRPr="00D20A74" w:rsidRDefault="00D20A74" w:rsidP="00D20A74">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D20A74">
        <w:rPr>
          <w:rFonts w:ascii="Tahoma" w:eastAsia="Times New Roman" w:hAnsi="Tahoma" w:cs="Tahoma"/>
          <w:color w:val="181818"/>
          <w:sz w:val="24"/>
          <w:szCs w:val="24"/>
          <w:lang w:eastAsia="ru-RU"/>
        </w:rPr>
        <w:t>Закупка №0122300008923000042</w:t>
      </w:r>
    </w:p>
    <w:p w:rsidR="00D20A74" w:rsidRPr="00D20A74" w:rsidRDefault="00D20A74" w:rsidP="00D20A74">
      <w:pPr>
        <w:shd w:val="clear" w:color="auto" w:fill="FAFAFA"/>
        <w:spacing w:after="0" w:line="240" w:lineRule="auto"/>
        <w:rPr>
          <w:rFonts w:ascii="Tahoma" w:eastAsia="Times New Roman" w:hAnsi="Tahoma" w:cs="Tahoma"/>
          <w:color w:val="000000"/>
          <w:sz w:val="18"/>
          <w:szCs w:val="18"/>
          <w:lang w:eastAsia="ru-RU"/>
        </w:rPr>
      </w:pPr>
      <w:r w:rsidRPr="00D20A74">
        <w:rPr>
          <w:rFonts w:ascii="Tahoma" w:eastAsia="Times New Roman" w:hAnsi="Tahoma" w:cs="Tahoma"/>
          <w:color w:val="000000"/>
          <w:sz w:val="18"/>
          <w:szCs w:val="18"/>
          <w:lang w:eastAsia="ru-RU"/>
        </w:rPr>
        <w:t>Размещено 28.09.2023 16:54 (MSK+7 (UTC+10) Владивосток, Хабаровск) (по местному времени организации, осуществляющей размещение)</w:t>
      </w:r>
    </w:p>
    <w:p w:rsidR="00D20A74" w:rsidRPr="00D20A74" w:rsidRDefault="00D20A74" w:rsidP="00D20A74">
      <w:pPr>
        <w:shd w:val="clear" w:color="auto" w:fill="FAFAFA"/>
        <w:spacing w:after="0" w:line="240" w:lineRule="auto"/>
        <w:rPr>
          <w:rFonts w:ascii="Tahoma" w:eastAsia="Times New Roman" w:hAnsi="Tahoma" w:cs="Tahoma"/>
          <w:color w:val="FF0000"/>
          <w:sz w:val="18"/>
          <w:szCs w:val="18"/>
          <w:lang w:eastAsia="ru-RU"/>
        </w:rPr>
      </w:pPr>
      <w:r w:rsidRPr="00D20A74">
        <w:rPr>
          <w:rFonts w:ascii="Tahoma" w:eastAsia="Times New Roman" w:hAnsi="Tahoma" w:cs="Tahoma"/>
          <w:color w:val="FF0000"/>
          <w:sz w:val="18"/>
          <w:szCs w:val="18"/>
          <w:lang w:eastAsia="ru-RU"/>
        </w:rPr>
        <w:t>ВНИМАНИЕ!!</w:t>
      </w:r>
      <w:proofErr w:type="gramStart"/>
      <w:r w:rsidRPr="00D20A74">
        <w:rPr>
          <w:rFonts w:ascii="Tahoma" w:eastAsia="Times New Roman" w:hAnsi="Tahoma" w:cs="Tahoma"/>
          <w:color w:val="FF0000"/>
          <w:sz w:val="18"/>
          <w:szCs w:val="18"/>
          <w:lang w:eastAsia="ru-RU"/>
        </w:rPr>
        <w:t>!В</w:t>
      </w:r>
      <w:proofErr w:type="gramEnd"/>
      <w:r w:rsidRPr="00D20A74">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D20A74" w:rsidRPr="00D20A74" w:rsidTr="00D20A74">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D20A74" w:rsidRPr="00D20A74" w:rsidRDefault="00D20A74" w:rsidP="00D20A74">
            <w:pPr>
              <w:spacing w:after="0" w:line="210" w:lineRule="atLeast"/>
              <w:ind w:right="15"/>
              <w:jc w:val="center"/>
              <w:rPr>
                <w:rFonts w:ascii="Times New Roman" w:eastAsia="Times New Roman" w:hAnsi="Times New Roman" w:cs="Times New Roman"/>
                <w:color w:val="000000"/>
                <w:sz w:val="20"/>
                <w:szCs w:val="20"/>
                <w:lang w:eastAsia="ru-RU"/>
              </w:rPr>
            </w:pPr>
            <w:r w:rsidRPr="00D20A74">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D20A74" w:rsidRPr="00D20A74" w:rsidRDefault="00D20A74" w:rsidP="00D20A74">
            <w:pPr>
              <w:spacing w:after="0" w:line="210" w:lineRule="atLeast"/>
              <w:jc w:val="center"/>
              <w:rPr>
                <w:rFonts w:ascii="Times New Roman" w:eastAsia="Times New Roman" w:hAnsi="Times New Roman" w:cs="Times New Roman"/>
                <w:color w:val="0075C5"/>
                <w:sz w:val="20"/>
                <w:szCs w:val="20"/>
                <w:u w:val="single"/>
                <w:lang w:eastAsia="ru-RU"/>
              </w:rPr>
            </w:pPr>
            <w:r w:rsidRPr="00D20A74">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D20A74" w:rsidRPr="00D20A74" w:rsidRDefault="00D20A74" w:rsidP="00D20A74">
            <w:pPr>
              <w:spacing w:after="0" w:line="210" w:lineRule="atLeast"/>
              <w:jc w:val="center"/>
              <w:rPr>
                <w:rFonts w:ascii="Times New Roman" w:eastAsia="Times New Roman" w:hAnsi="Times New Roman" w:cs="Times New Roman"/>
                <w:color w:val="0075C5"/>
                <w:sz w:val="20"/>
                <w:szCs w:val="20"/>
                <w:u w:val="single"/>
                <w:lang w:eastAsia="ru-RU"/>
              </w:rPr>
            </w:pPr>
            <w:r w:rsidRPr="00D20A74">
              <w:rPr>
                <w:rFonts w:ascii="Times New Roman" w:eastAsia="Times New Roman" w:hAnsi="Times New Roman" w:cs="Times New Roman"/>
                <w:color w:val="0075C5"/>
                <w:sz w:val="20"/>
                <w:szCs w:val="20"/>
                <w:u w:val="single"/>
                <w:lang w:eastAsia="ru-RU"/>
              </w:rPr>
              <w:t>Результаты определения поставщика</w:t>
            </w:r>
            <w:r w:rsidRPr="00D20A74">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D20A74" w:rsidRPr="00D20A74" w:rsidRDefault="00D20A74" w:rsidP="00D20A74">
            <w:pPr>
              <w:spacing w:after="0" w:line="210" w:lineRule="atLeast"/>
              <w:jc w:val="center"/>
              <w:rPr>
                <w:rFonts w:ascii="Times New Roman" w:eastAsia="Times New Roman" w:hAnsi="Times New Roman" w:cs="Times New Roman"/>
                <w:color w:val="0075C5"/>
                <w:sz w:val="20"/>
                <w:szCs w:val="20"/>
                <w:u w:val="single"/>
                <w:lang w:eastAsia="ru-RU"/>
              </w:rPr>
            </w:pPr>
            <w:r w:rsidRPr="00D20A74">
              <w:rPr>
                <w:rFonts w:ascii="Times New Roman" w:eastAsia="Times New Roman" w:hAnsi="Times New Roman" w:cs="Times New Roman"/>
                <w:color w:val="0075C5"/>
                <w:sz w:val="20"/>
                <w:szCs w:val="20"/>
                <w:u w:val="single"/>
                <w:lang w:eastAsia="ru-RU"/>
              </w:rPr>
              <w:t>Журнал событий</w:t>
            </w:r>
          </w:p>
        </w:tc>
      </w:tr>
    </w:tbl>
    <w:p w:rsidR="00D20A74" w:rsidRPr="00D20A74" w:rsidRDefault="00D20A74" w:rsidP="00D20A74">
      <w:pPr>
        <w:shd w:val="clear" w:color="auto" w:fill="FAFAFA"/>
        <w:spacing w:after="0" w:line="240" w:lineRule="auto"/>
        <w:rPr>
          <w:rFonts w:ascii="Tahoma" w:eastAsia="Times New Roman" w:hAnsi="Tahoma" w:cs="Tahoma"/>
          <w:color w:val="000000"/>
          <w:sz w:val="21"/>
          <w:szCs w:val="21"/>
          <w:lang w:eastAsia="ru-RU"/>
        </w:rPr>
      </w:pPr>
      <w:hyperlink r:id="rId6" w:history="1">
        <w:r w:rsidRPr="00D20A74">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28.09.2023 №0122300008923000042</w:t>
        </w:r>
      </w:hyperlink>
    </w:p>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Электронный аукцион</w:t>
            </w:r>
          </w:p>
        </w:tc>
      </w:tr>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АО «ЕЭТП»</w:t>
            </w:r>
          </w:p>
        </w:tc>
      </w:tr>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hyperlink r:id="rId7" w:tgtFrame="_blank" w:history="1">
              <w:r w:rsidRPr="00D20A74">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Уполномоченный орган</w:t>
            </w:r>
            <w:r w:rsidRPr="00D20A74">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bdr w:val="none" w:sz="0" w:space="0" w:color="auto" w:frame="1"/>
                <w:lang w:eastAsia="ru-RU"/>
              </w:rPr>
              <w:t>Объективы для фотокамер</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Подача заявок</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hyperlink r:id="rId8" w:history="1">
              <w:r w:rsidRPr="00D20A74">
                <w:rPr>
                  <w:rFonts w:ascii="Times New Roman" w:eastAsia="Times New Roman" w:hAnsi="Times New Roman" w:cs="Times New Roman"/>
                  <w:color w:val="0075C5"/>
                  <w:sz w:val="18"/>
                  <w:szCs w:val="18"/>
                  <w:u w:val="single"/>
                  <w:bdr w:val="none" w:sz="0" w:space="0" w:color="auto" w:frame="1"/>
                  <w:lang w:eastAsia="ru-RU"/>
                </w:rPr>
                <w:t>202308223000027001000015  (ИКЗ: 233271500031627150100100150012670244)</w:t>
              </w:r>
            </w:hyperlink>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 ЛЕНИНА, Д. 16</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Нестеров Ефим Александрович</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hyperlink r:id="rId9" w:tgtFrame="_top" w:history="1">
              <w:r w:rsidRPr="00D20A74">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7-42141-92556</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Информация отсутствует</w:t>
            </w:r>
          </w:p>
        </w:tc>
      </w:tr>
    </w:tbl>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28.09.2023 в 16:54</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06.10.2023 в 10:00</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06.10.2023</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09.10.2023</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Информация отсутствует</w:t>
            </w:r>
          </w:p>
        </w:tc>
      </w:tr>
    </w:tbl>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Российский рубль</w:t>
            </w:r>
          </w:p>
        </w:tc>
      </w:tr>
    </w:tbl>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D20A74" w:rsidRPr="00D20A74" w:rsidTr="00D20A74">
        <w:tc>
          <w:tcPr>
            <w:tcW w:w="4431" w:type="dxa"/>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Товар</w:t>
            </w:r>
          </w:p>
        </w:tc>
      </w:tr>
    </w:tbl>
    <w:p w:rsidR="00D20A74" w:rsidRPr="00D20A74" w:rsidRDefault="00D20A74" w:rsidP="00D20A74">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955"/>
        <w:gridCol w:w="2460"/>
        <w:gridCol w:w="1598"/>
        <w:gridCol w:w="1883"/>
        <w:gridCol w:w="1645"/>
        <w:gridCol w:w="1645"/>
        <w:gridCol w:w="1584"/>
      </w:tblGrid>
      <w:tr w:rsidR="00D20A74" w:rsidRPr="00D20A74" w:rsidTr="00D20A74">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D20A74">
              <w:rPr>
                <w:rFonts w:ascii="Times New Roman" w:eastAsia="Times New Roman" w:hAnsi="Times New Roman" w:cs="Times New Roman"/>
                <w:b/>
                <w:bCs/>
                <w:color w:val="383838"/>
                <w:sz w:val="18"/>
                <w:szCs w:val="18"/>
                <w:lang w:eastAsia="ru-RU"/>
              </w:rPr>
              <w:t>2</w:t>
            </w:r>
            <w:proofErr w:type="gramEnd"/>
            <w:r w:rsidRPr="00D20A74">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Цена за единицу</w:t>
            </w:r>
            <w:r w:rsidRPr="00D20A74">
              <w:rPr>
                <w:rFonts w:ascii="Times New Roman" w:eastAsia="Times New Roman" w:hAnsi="Times New Roman" w:cs="Times New Roman"/>
                <w:b/>
                <w:bCs/>
                <w:color w:val="383838"/>
                <w:sz w:val="18"/>
                <w:szCs w:val="18"/>
                <w:lang w:eastAsia="ru-RU"/>
              </w:rPr>
              <w:br/>
            </w:r>
            <w:r w:rsidRPr="00D20A74">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Стоимость</w:t>
            </w:r>
            <w:r w:rsidRPr="00D20A74">
              <w:rPr>
                <w:rFonts w:ascii="Times New Roman" w:eastAsia="Times New Roman" w:hAnsi="Times New Roman" w:cs="Times New Roman"/>
                <w:b/>
                <w:bCs/>
                <w:color w:val="383838"/>
                <w:sz w:val="18"/>
                <w:szCs w:val="18"/>
                <w:lang w:eastAsia="ru-RU"/>
              </w:rPr>
              <w:br/>
            </w:r>
            <w:r w:rsidRPr="00D20A74">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p>
        </w:tc>
      </w:tr>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tbl>
            <w:tblPr>
              <w:tblW w:w="5355" w:type="dxa"/>
              <w:jc w:val="center"/>
              <w:tblCellMar>
                <w:left w:w="0" w:type="dxa"/>
                <w:right w:w="0" w:type="dxa"/>
              </w:tblCellMar>
              <w:tblLook w:val="04A0" w:firstRow="1" w:lastRow="0" w:firstColumn="1" w:lastColumn="0" w:noHBand="0" w:noVBand="1"/>
            </w:tblPr>
            <w:tblGrid>
              <w:gridCol w:w="1940"/>
              <w:gridCol w:w="1874"/>
              <w:gridCol w:w="1541"/>
            </w:tblGrid>
            <w:tr w:rsidR="00D20A74" w:rsidRPr="00D20A74">
              <w:trPr>
                <w:jc w:val="center"/>
              </w:trPr>
              <w:tc>
                <w:tcPr>
                  <w:tcW w:w="0" w:type="auto"/>
                  <w:gridSpan w:val="3"/>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Объектив</w:t>
                  </w:r>
                </w:p>
              </w:tc>
            </w:tr>
            <w:tr w:rsidR="00D20A74" w:rsidRPr="00D20A74">
              <w:trPr>
                <w:jc w:val="center"/>
              </w:trPr>
              <w:tc>
                <w:tcPr>
                  <w:tcW w:w="0" w:type="auto"/>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br/>
                  </w:r>
                  <w:r w:rsidRPr="00D20A74">
                    <w:rPr>
                      <w:rFonts w:ascii="Times New Roman" w:eastAsia="Times New Roman" w:hAnsi="Times New Roman" w:cs="Times New Roman"/>
                      <w:b/>
                      <w:bCs/>
                      <w:color w:val="383838"/>
                      <w:sz w:val="18"/>
                      <w:szCs w:val="18"/>
                      <w:bdr w:val="none" w:sz="0" w:space="0" w:color="auto" w:frame="1"/>
                      <w:lang w:eastAsia="ru-RU"/>
                    </w:rPr>
                    <w:t>Фокусное расстояние максимальное</w:t>
                  </w:r>
                  <w:r w:rsidRPr="00D20A74">
                    <w:rPr>
                      <w:rFonts w:ascii="Times New Roman" w:eastAsia="Times New Roman" w:hAnsi="Times New Roman" w:cs="Times New Roman"/>
                      <w:color w:val="383838"/>
                      <w:sz w:val="18"/>
                      <w:szCs w:val="18"/>
                      <w:lang w:eastAsia="ru-RU"/>
                    </w:rPr>
                    <w:br/>
                    <w:t>≥ 200 Миллиметр (</w:t>
                  </w:r>
                  <w:proofErr w:type="gramStart"/>
                  <w:r w:rsidRPr="00D20A74">
                    <w:rPr>
                      <w:rFonts w:ascii="Times New Roman" w:eastAsia="Times New Roman" w:hAnsi="Times New Roman" w:cs="Times New Roman"/>
                      <w:color w:val="383838"/>
                      <w:sz w:val="18"/>
                      <w:szCs w:val="18"/>
                      <w:lang w:eastAsia="ru-RU"/>
                    </w:rPr>
                    <w:t>мм</w:t>
                  </w:r>
                  <w:proofErr w:type="gramEnd"/>
                  <w:r w:rsidRPr="00D20A74">
                    <w:rPr>
                      <w:rFonts w:ascii="Times New Roman" w:eastAsia="Times New Roman" w:hAnsi="Times New Roman" w:cs="Times New Roman"/>
                      <w:color w:val="383838"/>
                      <w:sz w:val="18"/>
                      <w:szCs w:val="18"/>
                      <w:lang w:eastAsia="ru-RU"/>
                    </w:rPr>
                    <w:t>)</w:t>
                  </w:r>
                </w:p>
              </w:tc>
              <w:tc>
                <w:tcPr>
                  <w:tcW w:w="0" w:type="auto"/>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br/>
                  </w:r>
                  <w:r w:rsidRPr="00D20A74">
                    <w:rPr>
                      <w:rFonts w:ascii="Times New Roman" w:eastAsia="Times New Roman" w:hAnsi="Times New Roman" w:cs="Times New Roman"/>
                      <w:b/>
                      <w:bCs/>
                      <w:color w:val="383838"/>
                      <w:sz w:val="18"/>
                      <w:szCs w:val="18"/>
                      <w:bdr w:val="none" w:sz="0" w:space="0" w:color="auto" w:frame="1"/>
                      <w:lang w:eastAsia="ru-RU"/>
                    </w:rPr>
                    <w:t>Фокусное расстояние минимальное</w:t>
                  </w:r>
                  <w:r w:rsidRPr="00D20A74">
                    <w:rPr>
                      <w:rFonts w:ascii="Times New Roman" w:eastAsia="Times New Roman" w:hAnsi="Times New Roman" w:cs="Times New Roman"/>
                      <w:color w:val="383838"/>
                      <w:sz w:val="18"/>
                      <w:szCs w:val="18"/>
                      <w:lang w:eastAsia="ru-RU"/>
                    </w:rPr>
                    <w:br/>
                    <w:t>≥ 60 и &lt; 70 Миллиметр (</w:t>
                  </w:r>
                  <w:proofErr w:type="gramStart"/>
                  <w:r w:rsidRPr="00D20A74">
                    <w:rPr>
                      <w:rFonts w:ascii="Times New Roman" w:eastAsia="Times New Roman" w:hAnsi="Times New Roman" w:cs="Times New Roman"/>
                      <w:color w:val="383838"/>
                      <w:sz w:val="18"/>
                      <w:szCs w:val="18"/>
                      <w:lang w:eastAsia="ru-RU"/>
                    </w:rPr>
                    <w:t>мм</w:t>
                  </w:r>
                  <w:proofErr w:type="gramEnd"/>
                  <w:r w:rsidRPr="00D20A74">
                    <w:rPr>
                      <w:rFonts w:ascii="Times New Roman" w:eastAsia="Times New Roman" w:hAnsi="Times New Roman" w:cs="Times New Roman"/>
                      <w:color w:val="383838"/>
                      <w:sz w:val="18"/>
                      <w:szCs w:val="18"/>
                      <w:lang w:eastAsia="ru-RU"/>
                    </w:rPr>
                    <w:t>)</w:t>
                  </w:r>
                </w:p>
              </w:tc>
              <w:tc>
                <w:tcPr>
                  <w:tcW w:w="0" w:type="auto"/>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br/>
                  </w:r>
                  <w:r w:rsidRPr="00D20A74">
                    <w:rPr>
                      <w:rFonts w:ascii="Times New Roman" w:eastAsia="Times New Roman" w:hAnsi="Times New Roman" w:cs="Times New Roman"/>
                      <w:b/>
                      <w:bCs/>
                      <w:color w:val="383838"/>
                      <w:sz w:val="18"/>
                      <w:szCs w:val="18"/>
                      <w:bdr w:val="none" w:sz="0" w:space="0" w:color="auto" w:frame="1"/>
                      <w:lang w:eastAsia="ru-RU"/>
                    </w:rPr>
                    <w:t>Диаметр объектива</w:t>
                  </w:r>
                  <w:r w:rsidRPr="00D20A74">
                    <w:rPr>
                      <w:rFonts w:ascii="Times New Roman" w:eastAsia="Times New Roman" w:hAnsi="Times New Roman" w:cs="Times New Roman"/>
                      <w:color w:val="383838"/>
                      <w:sz w:val="18"/>
                      <w:szCs w:val="18"/>
                      <w:lang w:eastAsia="ru-RU"/>
                    </w:rPr>
                    <w:br/>
                    <w:t>≥ 75 и &lt; 85 Миллиметр (</w:t>
                  </w:r>
                  <w:proofErr w:type="gramStart"/>
                  <w:r w:rsidRPr="00D20A74">
                    <w:rPr>
                      <w:rFonts w:ascii="Times New Roman" w:eastAsia="Times New Roman" w:hAnsi="Times New Roman" w:cs="Times New Roman"/>
                      <w:color w:val="383838"/>
                      <w:sz w:val="18"/>
                      <w:szCs w:val="18"/>
                      <w:lang w:eastAsia="ru-RU"/>
                    </w:rPr>
                    <w:t>мм</w:t>
                  </w:r>
                  <w:proofErr w:type="gramEnd"/>
                  <w:r w:rsidRPr="00D20A74">
                    <w:rPr>
                      <w:rFonts w:ascii="Times New Roman" w:eastAsia="Times New Roman" w:hAnsi="Times New Roman" w:cs="Times New Roman"/>
                      <w:color w:val="383838"/>
                      <w:sz w:val="18"/>
                      <w:szCs w:val="18"/>
                      <w:lang w:eastAsia="ru-RU"/>
                    </w:rPr>
                    <w:t>)</w:t>
                  </w:r>
                </w:p>
              </w:tc>
            </w:tr>
          </w:tbl>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26.70.11.110-00000004</w:t>
            </w:r>
          </w:p>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Штука (</w:t>
            </w:r>
            <w:proofErr w:type="spellStart"/>
            <w:proofErr w:type="gramStart"/>
            <w:r w:rsidRPr="00D20A74">
              <w:rPr>
                <w:rFonts w:ascii="Times New Roman" w:eastAsia="Times New Roman" w:hAnsi="Times New Roman" w:cs="Times New Roman"/>
                <w:color w:val="383838"/>
                <w:sz w:val="18"/>
                <w:szCs w:val="18"/>
                <w:lang w:eastAsia="ru-RU"/>
              </w:rPr>
              <w:t>шт</w:t>
            </w:r>
            <w:proofErr w:type="spellEnd"/>
            <w:proofErr w:type="gramEnd"/>
            <w:r w:rsidRPr="00D20A74">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bdr w:val="none" w:sz="0" w:space="0" w:color="auto" w:frame="1"/>
                <w:lang w:eastAsia="ru-RU"/>
              </w:rPr>
              <w:t>1,00</w:t>
            </w:r>
            <w:r w:rsidRPr="00D20A74">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 </w:t>
            </w:r>
          </w:p>
        </w:tc>
      </w:tr>
      <w:tr w:rsidR="00D20A74" w:rsidRPr="00D20A74" w:rsidTr="00D20A74">
        <w:tc>
          <w:tcPr>
            <w:tcW w:w="0" w:type="auto"/>
            <w:gridSpan w:val="5"/>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right"/>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right"/>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Российский рубль</w:t>
            </w:r>
          </w:p>
        </w:tc>
      </w:tr>
    </w:tbl>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4431"/>
        <w:gridCol w:w="12505"/>
      </w:tblGrid>
      <w:tr w:rsidR="00D20A74" w:rsidRPr="00D20A74" w:rsidTr="00D20A74">
        <w:tc>
          <w:tcPr>
            <w:tcW w:w="4431" w:type="dxa"/>
            <w:tcBorders>
              <w:top w:val="nil"/>
              <w:left w:val="nil"/>
              <w:bottom w:val="nil"/>
              <w:right w:val="nil"/>
            </w:tcBorders>
            <w:tcMar>
              <w:top w:w="75" w:type="dxa"/>
              <w:left w:w="300" w:type="dxa"/>
              <w:bottom w:w="75"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Преимущество в соответствии с ч. 3 ст. 30 Закона № 44-ФЗ  - размер преимущества не установлен</w:t>
            </w:r>
            <w:r w:rsidRPr="00D20A74">
              <w:rPr>
                <w:rFonts w:ascii="Times New Roman" w:eastAsia="Times New Roman" w:hAnsi="Times New Roman" w:cs="Times New Roman"/>
                <w:color w:val="383838"/>
                <w:sz w:val="18"/>
                <w:szCs w:val="18"/>
                <w:lang w:eastAsia="ru-RU"/>
              </w:rPr>
              <w:br/>
            </w:r>
            <w:r w:rsidRPr="00D20A74">
              <w:rPr>
                <w:rFonts w:ascii="Times New Roman" w:eastAsia="Times New Roman" w:hAnsi="Times New Roman" w:cs="Times New Roman"/>
                <w:color w:val="383838"/>
                <w:sz w:val="18"/>
                <w:szCs w:val="18"/>
                <w:lang w:eastAsia="ru-RU"/>
              </w:rPr>
              <w:lastRenderedPageBreak/>
              <w:t>Участникам, заявки или окончательные предложения которых содержат предложения о поставке товаров в соответствии с приказом Минфина России от 04.06.2018 № 126н  - 15 %</w:t>
            </w:r>
          </w:p>
        </w:tc>
      </w:tr>
      <w:tr w:rsidR="00D20A74" w:rsidRPr="00D20A74" w:rsidTr="00D20A74">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D20A74" w:rsidRP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bl>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0" w:type="auto"/>
            <w:tcBorders>
              <w:top w:val="nil"/>
              <w:left w:val="nil"/>
              <w:bottom w:val="nil"/>
              <w:right w:val="nil"/>
            </w:tcBorders>
            <w:tcMar>
              <w:top w:w="75" w:type="dxa"/>
              <w:left w:w="300" w:type="dxa"/>
              <w:bottom w:w="75"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D20A74" w:rsidRPr="00D20A74" w:rsidRDefault="00D20A74" w:rsidP="00D20A74">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bdr w:val="none" w:sz="0" w:space="0" w:color="auto" w:frame="1"/>
                <w:lang w:eastAsia="ru-RU"/>
              </w:rPr>
              <w:t>1</w:t>
            </w:r>
            <w:r w:rsidRPr="00D20A74">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D20A74" w:rsidRPr="00D20A74" w:rsidRDefault="00D20A74" w:rsidP="00D20A74">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D20A74" w:rsidRPr="00D20A74" w:rsidRDefault="00D20A74" w:rsidP="00D20A74">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bdr w:val="none" w:sz="0" w:space="0" w:color="auto" w:frame="1"/>
                <w:lang w:eastAsia="ru-RU"/>
              </w:rPr>
              <w:t>2</w:t>
            </w:r>
            <w:r w:rsidRPr="00D20A74">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D20A74" w:rsidRPr="00D20A74" w:rsidRDefault="00D20A74" w:rsidP="00D20A74">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D20A74" w:rsidRPr="00D20A74" w:rsidTr="00D20A74">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D20A74" w:rsidRP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bl>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505"/>
            </w:tblGrid>
            <w:tr w:rsidR="00D20A74" w:rsidRPr="00D20A74">
              <w:tc>
                <w:tcPr>
                  <w:tcW w:w="443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Запрет на допуск товаров, работ, услуг при осуществлении закупок, а также ограничения и условия допуска в соответствии с требованиями, установленными ст. 14 Закона № 44-ФЗ</w:t>
                  </w:r>
                </w:p>
              </w:tc>
            </w:tr>
            <w:tr w:rsidR="00D20A74" w:rsidRPr="00D20A74">
              <w:tc>
                <w:tcPr>
                  <w:tcW w:w="0" w:type="auto"/>
                  <w:gridSpan w:val="2"/>
                  <w:tcBorders>
                    <w:top w:val="nil"/>
                    <w:left w:val="nil"/>
                    <w:bottom w:val="nil"/>
                    <w:right w:val="nil"/>
                  </w:tcBorders>
                  <w:tcMar>
                    <w:top w:w="225"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16561"/>
                  </w:tblGrid>
                  <w:tr w:rsidR="00D20A74" w:rsidRPr="00D20A74">
                    <w:tc>
                      <w:tcPr>
                        <w:tcW w:w="0" w:type="auto"/>
                        <w:tcBorders>
                          <w:top w:val="nil"/>
                          <w:left w:val="nil"/>
                          <w:bottom w:val="nil"/>
                          <w:right w:val="nil"/>
                        </w:tcBorders>
                        <w:tcMar>
                          <w:top w:w="0"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2158"/>
                          <w:gridCol w:w="4848"/>
                          <w:gridCol w:w="3055"/>
                          <w:gridCol w:w="3772"/>
                          <w:gridCol w:w="2337"/>
                        </w:tblGrid>
                        <w:tr w:rsidR="00D20A74" w:rsidRPr="00D20A74" w:rsidTr="00D20A74">
                          <w:trPr>
                            <w:tblHeader/>
                          </w:trPr>
                          <w:tc>
                            <w:tcPr>
                              <w:tcW w:w="1986"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Вид требования</w:t>
                              </w:r>
                            </w:p>
                          </w:tc>
                          <w:tc>
                            <w:tcPr>
                              <w:tcW w:w="446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Нормативно-правовой акт</w:t>
                              </w:r>
                            </w:p>
                          </w:tc>
                          <w:tc>
                            <w:tcPr>
                              <w:tcW w:w="281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Обстоятельства, допускающие исключение из установленных запретов или ограничений</w:t>
                              </w:r>
                            </w:p>
                          </w:tc>
                          <w:tc>
                            <w:tcPr>
                              <w:tcW w:w="347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Обоснование невозможности</w:t>
                              </w:r>
                              <w:r w:rsidRPr="00D20A74">
                                <w:rPr>
                                  <w:rFonts w:ascii="Times New Roman" w:eastAsia="Times New Roman" w:hAnsi="Times New Roman" w:cs="Times New Roman"/>
                                  <w:b/>
                                  <w:bCs/>
                                  <w:color w:val="383838"/>
                                  <w:sz w:val="18"/>
                                  <w:szCs w:val="18"/>
                                  <w:lang w:eastAsia="ru-RU"/>
                                </w:rPr>
                                <w:br/>
                                <w:t>соблюдения запрета,</w:t>
                              </w:r>
                              <w:r w:rsidRPr="00D20A74">
                                <w:rPr>
                                  <w:rFonts w:ascii="Times New Roman" w:eastAsia="Times New Roman" w:hAnsi="Times New Roman" w:cs="Times New Roman"/>
                                  <w:b/>
                                  <w:bCs/>
                                  <w:color w:val="383838"/>
                                  <w:sz w:val="18"/>
                                  <w:szCs w:val="18"/>
                                  <w:lang w:eastAsia="ru-RU"/>
                                </w:rPr>
                                <w:br/>
                                <w:t>ограничения допуска</w:t>
                              </w:r>
                            </w:p>
                          </w:tc>
                          <w:tc>
                            <w:tcPr>
                              <w:tcW w:w="215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Примечание</w:t>
                              </w:r>
                            </w:p>
                          </w:tc>
                        </w:tr>
                        <w:tr w:rsidR="00D20A74" w:rsidRPr="00D20A74" w:rsidTr="00D20A74">
                          <w:tc>
                            <w:tcPr>
                              <w:tcW w:w="186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Ограничение допуска</w:t>
                              </w:r>
                            </w:p>
                          </w:tc>
                          <w:tc>
                            <w:tcPr>
                              <w:tcW w:w="434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roofErr w:type="gramStart"/>
                              <w:r w:rsidRPr="00D20A74">
                                <w:rPr>
                                  <w:rFonts w:ascii="Times New Roman" w:eastAsia="Times New Roman" w:hAnsi="Times New Roman" w:cs="Times New Roman"/>
                                  <w:color w:val="383838"/>
                                  <w:sz w:val="18"/>
                                  <w:szCs w:val="18"/>
                                  <w:lang w:eastAsia="ru-RU"/>
                                </w:rPr>
                                <w:t>Постановление Правительства РФ N 878 от 10.07.2019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roofErr w:type="gramEnd"/>
                            </w:p>
                          </w:tc>
                          <w:tc>
                            <w:tcPr>
                              <w:tcW w:w="269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p>
                          </w:tc>
                          <w:tc>
                            <w:tcPr>
                              <w:tcW w:w="335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c>
                            <w:tcPr>
                              <w:tcW w:w="203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Установить, что для подтверждения соответствия радиоэлектронной продукции требованиям, 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p>
                          </w:tc>
                        </w:tr>
                        <w:tr w:rsidR="00D20A74" w:rsidRPr="00D20A74" w:rsidTr="00D20A74">
                          <w:tc>
                            <w:tcPr>
                              <w:tcW w:w="186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Условие допуска</w:t>
                              </w:r>
                            </w:p>
                          </w:tc>
                          <w:tc>
                            <w:tcPr>
                              <w:tcW w:w="434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 xml:space="preserve">Участникам, заявки или окончательные предложения которых содержат предложения о поставке товаров в </w:t>
                              </w:r>
                              <w:r w:rsidRPr="00D20A74">
                                <w:rPr>
                                  <w:rFonts w:ascii="Times New Roman" w:eastAsia="Times New Roman" w:hAnsi="Times New Roman" w:cs="Times New Roman"/>
                                  <w:color w:val="383838"/>
                                  <w:sz w:val="18"/>
                                  <w:szCs w:val="18"/>
                                  <w:lang w:eastAsia="ru-RU"/>
                                </w:rPr>
                                <w:lastRenderedPageBreak/>
                                <w:t>соответствии с приказом Минфина России № 126н от 04.06.2018</w:t>
                              </w:r>
                            </w:p>
                          </w:tc>
                          <w:tc>
                            <w:tcPr>
                              <w:tcW w:w="269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p>
                          </w:tc>
                          <w:tc>
                            <w:tcPr>
                              <w:tcW w:w="335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c>
                            <w:tcPr>
                              <w:tcW w:w="2031"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roofErr w:type="gramStart"/>
                              <w:r w:rsidRPr="00D20A74">
                                <w:rPr>
                                  <w:rFonts w:ascii="Times New Roman" w:eastAsia="Times New Roman" w:hAnsi="Times New Roman" w:cs="Times New Roman"/>
                                  <w:color w:val="383838"/>
                                  <w:sz w:val="18"/>
                                  <w:szCs w:val="18"/>
                                  <w:lang w:eastAsia="ru-RU"/>
                                </w:rPr>
                                <w:t xml:space="preserve">Подтверждением страны происхождения товаров, </w:t>
                              </w:r>
                              <w:r w:rsidRPr="00D20A74">
                                <w:rPr>
                                  <w:rFonts w:ascii="Times New Roman" w:eastAsia="Times New Roman" w:hAnsi="Times New Roman" w:cs="Times New Roman"/>
                                  <w:color w:val="383838"/>
                                  <w:sz w:val="18"/>
                                  <w:szCs w:val="18"/>
                                  <w:lang w:eastAsia="ru-RU"/>
                                </w:rPr>
                                <w:lastRenderedPageBreak/>
                                <w:t>указанных в Приложениях Приказа Минфина России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является указание (декларирование) участником закупки в заявке в соответствии с Федеральным законом наименования страны происхождения товара;</w:t>
                              </w:r>
                              <w:proofErr w:type="gramEnd"/>
                            </w:p>
                          </w:tc>
                        </w:tr>
                      </w:tbl>
                      <w:p w:rsidR="00D20A74" w:rsidRPr="00D20A74" w:rsidRDefault="00D20A74" w:rsidP="00D20A74">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r w:rsidRPr="00D20A74">
                          <w:rPr>
                            <w:rFonts w:ascii="Times New Roman" w:eastAsia="Times New Roman" w:hAnsi="Times New Roman" w:cs="Times New Roman"/>
                            <w:color w:val="6B7C8B"/>
                            <w:sz w:val="18"/>
                            <w:szCs w:val="18"/>
                            <w:lang w:eastAsia="ru-RU"/>
                          </w:rPr>
                          <w:lastRenderedPageBreak/>
                          <w:t>Всего записей: </w:t>
                        </w:r>
                        <w:r w:rsidRPr="00D20A74">
                          <w:rPr>
                            <w:rFonts w:ascii="Times New Roman" w:eastAsia="Times New Roman" w:hAnsi="Times New Roman" w:cs="Times New Roman"/>
                            <w:color w:val="6B7C8B"/>
                            <w:sz w:val="18"/>
                            <w:szCs w:val="18"/>
                            <w:bdr w:val="none" w:sz="0" w:space="0" w:color="auto" w:frame="1"/>
                            <w:lang w:eastAsia="ru-RU"/>
                          </w:rPr>
                          <w:t>2</w:t>
                        </w:r>
                      </w:p>
                      <w:p w:rsidR="00D20A74" w:rsidRPr="00D20A74" w:rsidRDefault="00D20A74" w:rsidP="00D20A74">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p>
                    </w:tc>
                  </w:tr>
                </w:tbl>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bl>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0" w:type="auto"/>
            <w:tcBorders>
              <w:top w:val="nil"/>
              <w:left w:val="nil"/>
              <w:bottom w:val="nil"/>
              <w:right w:val="nil"/>
            </w:tcBorders>
            <w:tcMar>
              <w:top w:w="75" w:type="dxa"/>
              <w:left w:w="300" w:type="dxa"/>
              <w:bottom w:w="75"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lastRenderedPageBreak/>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Информация отсутствует</w:t>
            </w:r>
          </w:p>
        </w:tc>
      </w:tr>
    </w:tbl>
    <w:p w:rsidR="00D20A74" w:rsidRPr="00D20A74" w:rsidRDefault="00D20A74" w:rsidP="00D20A74">
      <w:pPr>
        <w:shd w:val="clear" w:color="auto" w:fill="265788"/>
        <w:spacing w:after="0" w:line="240" w:lineRule="auto"/>
        <w:outlineLvl w:val="1"/>
        <w:rPr>
          <w:rFonts w:ascii="Tahoma" w:eastAsia="Times New Roman" w:hAnsi="Tahoma" w:cs="Tahoma"/>
          <w:color w:val="FFFFFF"/>
          <w:sz w:val="21"/>
          <w:szCs w:val="21"/>
          <w:lang w:eastAsia="ru-RU"/>
        </w:rPr>
      </w:pPr>
      <w:r w:rsidRPr="00D20A74">
        <w:rPr>
          <w:rFonts w:ascii="Tahoma" w:eastAsia="Times New Roman" w:hAnsi="Tahoma" w:cs="Tahoma"/>
          <w:color w:val="FFFFFF"/>
          <w:sz w:val="21"/>
          <w:szCs w:val="21"/>
          <w:lang w:eastAsia="ru-RU"/>
        </w:rPr>
        <w:t> Требования заказчика «МУНИЦИПАЛЬНОЕ КАЗЕННОЕ УЧРЕЖДЕНИЕ "РЕДАКЦИЯ ГАЗЕТЫ "</w:t>
      </w:r>
      <w:proofErr w:type="gramStart"/>
      <w:r w:rsidRPr="00D20A74">
        <w:rPr>
          <w:rFonts w:ascii="Tahoma" w:eastAsia="Times New Roman" w:hAnsi="Tahoma" w:cs="Tahoma"/>
          <w:color w:val="FFFFFF"/>
          <w:sz w:val="21"/>
          <w:szCs w:val="21"/>
          <w:lang w:eastAsia="ru-RU"/>
        </w:rPr>
        <w:t>ОХОТСКО-ЭВЕНСКАЯ</w:t>
      </w:r>
      <w:proofErr w:type="gramEnd"/>
      <w:r w:rsidRPr="00D20A74">
        <w:rPr>
          <w:rFonts w:ascii="Tahoma" w:eastAsia="Times New Roman" w:hAnsi="Tahoma" w:cs="Tahoma"/>
          <w:color w:val="FFFFFF"/>
          <w:sz w:val="21"/>
          <w:szCs w:val="21"/>
          <w:lang w:eastAsia="ru-RU"/>
        </w:rPr>
        <w:t xml:space="preserve"> ПРАВДА"»</w:t>
      </w:r>
    </w:p>
    <w:tbl>
      <w:tblPr>
        <w:tblW w:w="16800" w:type="dxa"/>
        <w:tblCellMar>
          <w:left w:w="0" w:type="dxa"/>
          <w:right w:w="0" w:type="dxa"/>
        </w:tblCellMar>
        <w:tblLook w:val="04A0" w:firstRow="1" w:lastRow="0" w:firstColumn="1" w:lastColumn="0" w:noHBand="0" w:noVBand="1"/>
      </w:tblPr>
      <w:tblGrid>
        <w:gridCol w:w="16800"/>
      </w:tblGrid>
      <w:tr w:rsidR="00D20A74" w:rsidRPr="00D20A74" w:rsidTr="00D20A74">
        <w:tc>
          <w:tcPr>
            <w:tcW w:w="0" w:type="auto"/>
            <w:tcBorders>
              <w:top w:val="nil"/>
              <w:left w:val="nil"/>
              <w:bottom w:val="nil"/>
              <w:right w:val="nil"/>
            </w:tcBorders>
            <w:tcMar>
              <w:top w:w="75" w:type="dxa"/>
              <w:left w:w="300" w:type="dxa"/>
              <w:bottom w:w="75" w:type="dxa"/>
              <w:right w:w="300" w:type="dxa"/>
            </w:tcMar>
            <w:vAlign w:val="center"/>
            <w:hideMark/>
          </w:tcPr>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hyperlink r:id="rId10" w:history="1">
                    <w:r w:rsidRPr="00D20A74">
                      <w:rPr>
                        <w:rFonts w:ascii="Times New Roman" w:eastAsia="Times New Roman" w:hAnsi="Times New Roman" w:cs="Times New Roman"/>
                        <w:color w:val="0075C5"/>
                        <w:sz w:val="18"/>
                        <w:szCs w:val="18"/>
                        <w:u w:val="single"/>
                        <w:bdr w:val="none" w:sz="0" w:space="0" w:color="auto" w:frame="1"/>
                        <w:lang w:eastAsia="ru-RU"/>
                      </w:rPr>
                      <w:t>202308223000027001000015  (ИКЗ: 233271500031627150100100150012670244)</w:t>
                    </w:r>
                  </w:hyperlink>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Российский рубль</w:t>
                  </w: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bdr w:val="none" w:sz="0" w:space="0" w:color="auto" w:frame="1"/>
                      <w:lang w:eastAsia="ru-RU"/>
                    </w:rPr>
                    <w:t>233271500031627150100100150012670244</w:t>
                  </w:r>
                </w:p>
              </w:tc>
            </w:tr>
          </w:tbl>
          <w:p w:rsidR="00D20A74" w:rsidRPr="00D20A74" w:rsidRDefault="00D20A74" w:rsidP="00D20A74">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680000, г. Хабаровск, передача товара представителю заказчика по доверенности, склад по согласованию с Заказчиком</w:t>
                  </w: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Информация отсутствует</w:t>
                  </w: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lastRenderedPageBreak/>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roofErr w:type="gramStart"/>
                  <w:r w:rsidRPr="00D20A74">
                    <w:rPr>
                      <w:rFonts w:ascii="Times New Roman" w:eastAsia="Times New Roman" w:hAnsi="Times New Roman" w:cs="Times New Roman"/>
                      <w:color w:val="383838"/>
                      <w:sz w:val="18"/>
                      <w:szCs w:val="18"/>
                      <w:lang w:eastAsia="ru-RU"/>
                    </w:rPr>
                    <w:t>с даты заключения</w:t>
                  </w:r>
                  <w:proofErr w:type="gramEnd"/>
                  <w:r w:rsidRPr="00D20A74">
                    <w:rPr>
                      <w:rFonts w:ascii="Times New Roman" w:eastAsia="Times New Roman" w:hAnsi="Times New Roman" w:cs="Times New Roman"/>
                      <w:color w:val="383838"/>
                      <w:sz w:val="18"/>
                      <w:szCs w:val="18"/>
                      <w:lang w:eastAsia="ru-RU"/>
                    </w:rPr>
                    <w:t xml:space="preserve"> контракта</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10.11.2023</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Бюджет Охотского муниципального района</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местный бюджет</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Нет</w:t>
                  </w:r>
                </w:p>
              </w:tc>
            </w:tr>
          </w:tbl>
          <w:p w:rsidR="00D20A74" w:rsidRPr="00D20A74" w:rsidRDefault="00D20A74" w:rsidP="00D20A74">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D20A74" w:rsidRPr="00D20A74" w:rsidTr="00D20A74">
              <w:tc>
                <w:tcPr>
                  <w:tcW w:w="4476" w:type="dxa"/>
                  <w:vMerge w:val="restart"/>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6"/>
                    <w:gridCol w:w="1262"/>
                    <w:gridCol w:w="1438"/>
                    <w:gridCol w:w="1438"/>
                    <w:gridCol w:w="1438"/>
                    <w:gridCol w:w="3342"/>
                  </w:tblGrid>
                  <w:tr w:rsidR="00D20A74" w:rsidRPr="00D20A74">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 xml:space="preserve">Сумма на </w:t>
                        </w:r>
                        <w:proofErr w:type="gramStart"/>
                        <w:r w:rsidRPr="00D20A74">
                          <w:rPr>
                            <w:rFonts w:ascii="Times New Roman" w:eastAsia="Times New Roman" w:hAnsi="Times New Roman" w:cs="Times New Roman"/>
                            <w:b/>
                            <w:bCs/>
                            <w:color w:val="383838"/>
                            <w:sz w:val="18"/>
                            <w:szCs w:val="18"/>
                            <w:lang w:eastAsia="ru-RU"/>
                          </w:rPr>
                          <w:t>последующие</w:t>
                        </w:r>
                        <w:proofErr w:type="gramEnd"/>
                        <w:r w:rsidRPr="00D20A74">
                          <w:rPr>
                            <w:rFonts w:ascii="Times New Roman" w:eastAsia="Times New Roman" w:hAnsi="Times New Roman" w:cs="Times New Roman"/>
                            <w:b/>
                            <w:bCs/>
                            <w:color w:val="383838"/>
                            <w:sz w:val="18"/>
                            <w:szCs w:val="18"/>
                            <w:lang w:eastAsia="ru-RU"/>
                          </w:rPr>
                          <w:t xml:space="preserve"> года</w:t>
                        </w:r>
                      </w:p>
                    </w:tc>
                  </w:tr>
                  <w:tr w:rsidR="00D20A74" w:rsidRP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0,00</w:t>
                        </w:r>
                      </w:p>
                    </w:tc>
                  </w:tr>
                </w:tbl>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rPr>
                <w:gridAfter w:val="1"/>
                <w:trHeight w:val="207"/>
              </w:trPr>
              <w:tc>
                <w:tcPr>
                  <w:tcW w:w="0" w:type="auto"/>
                  <w:vMerge/>
                  <w:tcBorders>
                    <w:top w:val="nil"/>
                    <w:left w:val="nil"/>
                    <w:bottom w:val="nil"/>
                    <w:right w:val="nil"/>
                  </w:tcBorders>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bl>
          <w:p w:rsidR="00D20A74" w:rsidRPr="00D20A74" w:rsidRDefault="00D20A74" w:rsidP="00D20A74">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3071"/>
              <w:gridCol w:w="13099"/>
            </w:tblGrid>
            <w:tr w:rsidR="00D20A74" w:rsidRPr="00D20A74" w:rsidTr="00D20A74">
              <w:tc>
                <w:tcPr>
                  <w:tcW w:w="3071" w:type="dxa"/>
                  <w:vMerge w:val="restart"/>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349" w:type="dxa"/>
                    <w:tblCellMar>
                      <w:left w:w="0" w:type="dxa"/>
                      <w:right w:w="0" w:type="dxa"/>
                    </w:tblCellMar>
                    <w:tblLook w:val="04A0" w:firstRow="1" w:lastRow="0" w:firstColumn="1" w:lastColumn="0" w:noHBand="0" w:noVBand="1"/>
                  </w:tblPr>
                  <w:tblGrid>
                    <w:gridCol w:w="2175"/>
                    <w:gridCol w:w="3368"/>
                    <w:gridCol w:w="1112"/>
                    <w:gridCol w:w="1268"/>
                    <w:gridCol w:w="1268"/>
                    <w:gridCol w:w="1268"/>
                    <w:gridCol w:w="1890"/>
                  </w:tblGrid>
                  <w:tr w:rsidR="00D20A74" w:rsidRPr="00D20A74">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D20A74">
                          <w:rPr>
                            <w:rFonts w:ascii="Times New Roman" w:eastAsia="Times New Roman" w:hAnsi="Times New Roman" w:cs="Times New Roman"/>
                            <w:b/>
                            <w:bCs/>
                            <w:color w:val="383838"/>
                            <w:sz w:val="18"/>
                            <w:szCs w:val="18"/>
                            <w:lang w:eastAsia="ru-RU"/>
                          </w:rPr>
                          <w:t>недвижемого</w:t>
                        </w:r>
                        <w:proofErr w:type="spellEnd"/>
                        <w:r w:rsidRPr="00D20A74">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20A74" w:rsidRPr="00D20A74" w:rsidRDefault="00D20A74" w:rsidP="00D20A74">
                        <w:pPr>
                          <w:spacing w:after="0" w:line="240" w:lineRule="auto"/>
                          <w:jc w:val="center"/>
                          <w:rPr>
                            <w:rFonts w:ascii="Times New Roman" w:eastAsia="Times New Roman" w:hAnsi="Times New Roman" w:cs="Times New Roman"/>
                            <w:b/>
                            <w:bCs/>
                            <w:color w:val="383838"/>
                            <w:sz w:val="18"/>
                            <w:szCs w:val="18"/>
                            <w:lang w:eastAsia="ru-RU"/>
                          </w:rPr>
                        </w:pPr>
                        <w:r w:rsidRPr="00D20A74">
                          <w:rPr>
                            <w:rFonts w:ascii="Times New Roman" w:eastAsia="Times New Roman" w:hAnsi="Times New Roman" w:cs="Times New Roman"/>
                            <w:b/>
                            <w:bCs/>
                            <w:color w:val="383838"/>
                            <w:sz w:val="18"/>
                            <w:szCs w:val="18"/>
                            <w:lang w:eastAsia="ru-RU"/>
                          </w:rPr>
                          <w:t xml:space="preserve">Сумма на </w:t>
                        </w:r>
                        <w:proofErr w:type="gramStart"/>
                        <w:r w:rsidRPr="00D20A74">
                          <w:rPr>
                            <w:rFonts w:ascii="Times New Roman" w:eastAsia="Times New Roman" w:hAnsi="Times New Roman" w:cs="Times New Roman"/>
                            <w:b/>
                            <w:bCs/>
                            <w:color w:val="383838"/>
                            <w:sz w:val="18"/>
                            <w:szCs w:val="18"/>
                            <w:lang w:eastAsia="ru-RU"/>
                          </w:rPr>
                          <w:t>последующие</w:t>
                        </w:r>
                        <w:proofErr w:type="gramEnd"/>
                        <w:r w:rsidRPr="00D20A74">
                          <w:rPr>
                            <w:rFonts w:ascii="Times New Roman" w:eastAsia="Times New Roman" w:hAnsi="Times New Roman" w:cs="Times New Roman"/>
                            <w:b/>
                            <w:bCs/>
                            <w:color w:val="383838"/>
                            <w:sz w:val="18"/>
                            <w:szCs w:val="18"/>
                            <w:lang w:eastAsia="ru-RU"/>
                          </w:rPr>
                          <w:t xml:space="preserve"> года</w:t>
                        </w:r>
                      </w:p>
                    </w:tc>
                  </w:tr>
                  <w:tr w:rsidR="00D20A74" w:rsidRP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00212028880012020244</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75 266,67</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jc w:val="center"/>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0,00</w:t>
                        </w:r>
                      </w:p>
                    </w:tc>
                  </w:tr>
                </w:tbl>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rPr>
                <w:gridAfter w:val="1"/>
                <w:trHeight w:val="207"/>
              </w:trPr>
              <w:tc>
                <w:tcPr>
                  <w:tcW w:w="0" w:type="auto"/>
                  <w:vMerge/>
                  <w:tcBorders>
                    <w:top w:val="nil"/>
                    <w:left w:val="nil"/>
                    <w:bottom w:val="nil"/>
                    <w:right w:val="nil"/>
                  </w:tcBorders>
                  <w:vAlign w:val="cente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16170"/>
            </w:tblGrid>
            <w:tr w:rsidR="00D20A74" w:rsidRPr="00D20A74" w:rsidTr="00D20A74">
              <w:tc>
                <w:tcPr>
                  <w:tcW w:w="15795"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Обеспечение заявок не требуется</w:t>
                  </w: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D20A74" w:rsidRPr="00D20A74" w:rsidTr="00D20A74">
              <w:trPr>
                <w:gridAfter w:val="1"/>
              </w:trPr>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5,00 %</w:t>
                  </w:r>
                </w:p>
              </w:tc>
            </w:tr>
            <w:tr w:rsidR="00D20A74" w:rsidRPr="00D20A74" w:rsidTr="00D20A74">
              <w:tc>
                <w:tcPr>
                  <w:tcW w:w="0" w:type="auto"/>
                  <w:gridSpan w:val="2"/>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D20A74">
                    <w:rPr>
                      <w:rFonts w:ascii="Times New Roman" w:eastAsia="Times New Roman" w:hAnsi="Times New Roman" w:cs="Times New Roman"/>
                      <w:color w:val="383838"/>
                      <w:sz w:val="18"/>
                      <w:szCs w:val="18"/>
                      <w:lang w:eastAsia="ru-RU"/>
                    </w:rPr>
                    <w:t>,</w:t>
                  </w:r>
                  <w:proofErr w:type="gramEnd"/>
                  <w:r w:rsidRPr="00D20A74">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p/c 00000000000000000000,  л/с</w:t>
                  </w:r>
                  <w:proofErr w:type="gramStart"/>
                  <w:r w:rsidRPr="00D20A74">
                    <w:rPr>
                      <w:rFonts w:ascii="Times New Roman" w:eastAsia="Times New Roman" w:hAnsi="Times New Roman" w:cs="Times New Roman"/>
                      <w:color w:val="383838"/>
                      <w:sz w:val="18"/>
                      <w:szCs w:val="18"/>
                      <w:lang w:eastAsia="ru-RU"/>
                    </w:rPr>
                    <w:t> С</w:t>
                  </w:r>
                  <w:proofErr w:type="gramEnd"/>
                  <w:r w:rsidRPr="00D20A74">
                    <w:rPr>
                      <w:rFonts w:ascii="Times New Roman" w:eastAsia="Times New Roman" w:hAnsi="Times New Roman" w:cs="Times New Roman"/>
                      <w:color w:val="383838"/>
                      <w:sz w:val="18"/>
                      <w:szCs w:val="18"/>
                      <w:lang w:eastAsia="ru-RU"/>
                    </w:rPr>
                    <w:t>м. прилагаемые документы,  БИК 000000000</w:t>
                  </w: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lastRenderedPageBreak/>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16170"/>
            </w:tblGrid>
            <w:tr w:rsidR="00D20A74" w:rsidRPr="00D20A74" w:rsidTr="00D20A74">
              <w:tc>
                <w:tcPr>
                  <w:tcW w:w="15795"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Обеспечение гарантийных обязательств не требуется</w:t>
                  </w: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Да</w:t>
                  </w: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p>
              </w:tc>
            </w:tr>
            <w:tr w:rsidR="00D20A74" w:rsidRPr="00D20A74" w:rsidTr="00D20A74">
              <w:tc>
                <w:tcPr>
                  <w:tcW w:w="4476" w:type="dxa"/>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Гарантийный срок 1 год с момента подписания акта приема – передачи Товара в ЕИС. Год изготовления товара не ранее 2023 г.</w:t>
                  </w:r>
                </w:p>
              </w:tc>
            </w:tr>
          </w:tbl>
          <w:p w:rsidR="00D20A74" w:rsidRPr="00D20A74" w:rsidRDefault="00D20A74" w:rsidP="00D20A74">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20A74">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D20A74" w:rsidRPr="00D20A74" w:rsidTr="00D20A74">
              <w:tc>
                <w:tcPr>
                  <w:tcW w:w="0" w:type="auto"/>
                  <w:tcBorders>
                    <w:top w:val="nil"/>
                    <w:left w:val="nil"/>
                    <w:bottom w:val="nil"/>
                    <w:right w:val="nil"/>
                  </w:tcBorders>
                  <w:tcMar>
                    <w:top w:w="0" w:type="dxa"/>
                    <w:left w:w="75" w:type="dxa"/>
                    <w:bottom w:w="90" w:type="dxa"/>
                    <w:right w:w="300" w:type="dxa"/>
                  </w:tcMar>
                  <w:hideMark/>
                </w:tcPr>
                <w:p w:rsidR="00D20A74" w:rsidRPr="00D20A74" w:rsidRDefault="00D20A74" w:rsidP="00D20A74">
                  <w:pPr>
                    <w:spacing w:after="0" w:line="240" w:lineRule="auto"/>
                    <w:rPr>
                      <w:rFonts w:ascii="Times New Roman" w:eastAsia="Times New Roman" w:hAnsi="Times New Roman" w:cs="Times New Roman"/>
                      <w:color w:val="383838"/>
                      <w:sz w:val="18"/>
                      <w:szCs w:val="18"/>
                      <w:lang w:eastAsia="ru-RU"/>
                    </w:rPr>
                  </w:pPr>
                  <w:r w:rsidRPr="00D20A74">
                    <w:rPr>
                      <w:rFonts w:ascii="Times New Roman" w:eastAsia="Times New Roman" w:hAnsi="Times New Roman" w:cs="Times New Roman"/>
                      <w:color w:val="383838"/>
                      <w:sz w:val="18"/>
                      <w:szCs w:val="18"/>
                      <w:lang w:eastAsia="ru-RU"/>
                    </w:rPr>
                    <w:t>Информация отсутствует</w:t>
                  </w:r>
                </w:p>
              </w:tc>
            </w:tr>
          </w:tbl>
          <w:p w:rsidR="00D20A74" w:rsidRPr="00D20A74" w:rsidRDefault="00D20A74" w:rsidP="00D20A74">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0C0E46" w:rsidRDefault="000C0E46" w:rsidP="00D20A74">
      <w:pPr>
        <w:tabs>
          <w:tab w:val="left" w:pos="142"/>
        </w:tabs>
        <w:ind w:left="-567"/>
      </w:pPr>
      <w:bookmarkStart w:id="0" w:name="_GoBack"/>
      <w:bookmarkEnd w:id="0"/>
    </w:p>
    <w:sectPr w:rsidR="000C0E46" w:rsidSect="00D20A74">
      <w:pgSz w:w="16838" w:h="11906" w:orient="landscape"/>
      <w:pgMar w:top="1701" w:right="253"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D65"/>
    <w:multiLevelType w:val="multilevel"/>
    <w:tmpl w:val="84C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157DA"/>
    <w:multiLevelType w:val="multilevel"/>
    <w:tmpl w:val="1212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0596B"/>
    <w:multiLevelType w:val="multilevel"/>
    <w:tmpl w:val="606A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19"/>
    <w:rsid w:val="000C0E46"/>
    <w:rsid w:val="00486D19"/>
    <w:rsid w:val="00D2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51430">
      <w:bodyDiv w:val="1"/>
      <w:marLeft w:val="0"/>
      <w:marRight w:val="0"/>
      <w:marTop w:val="0"/>
      <w:marBottom w:val="0"/>
      <w:divBdr>
        <w:top w:val="none" w:sz="0" w:space="0" w:color="auto"/>
        <w:left w:val="none" w:sz="0" w:space="0" w:color="auto"/>
        <w:bottom w:val="none" w:sz="0" w:space="0" w:color="auto"/>
        <w:right w:val="none" w:sz="0" w:space="0" w:color="auto"/>
      </w:divBdr>
      <w:divsChild>
        <w:div w:id="693269472">
          <w:marLeft w:val="0"/>
          <w:marRight w:val="0"/>
          <w:marTop w:val="150"/>
          <w:marBottom w:val="0"/>
          <w:divBdr>
            <w:top w:val="none" w:sz="0" w:space="0" w:color="auto"/>
            <w:left w:val="none" w:sz="0" w:space="0" w:color="auto"/>
            <w:bottom w:val="none" w:sz="0" w:space="0" w:color="auto"/>
            <w:right w:val="none" w:sz="0" w:space="0" w:color="auto"/>
          </w:divBdr>
        </w:div>
        <w:div w:id="1949921470">
          <w:marLeft w:val="0"/>
          <w:marRight w:val="0"/>
          <w:marTop w:val="0"/>
          <w:marBottom w:val="0"/>
          <w:divBdr>
            <w:top w:val="none" w:sz="0" w:space="0" w:color="auto"/>
            <w:left w:val="none" w:sz="0" w:space="0" w:color="auto"/>
            <w:bottom w:val="none" w:sz="0" w:space="0" w:color="auto"/>
            <w:right w:val="none" w:sz="0" w:space="0" w:color="auto"/>
          </w:divBdr>
        </w:div>
        <w:div w:id="1706176607">
          <w:marLeft w:val="0"/>
          <w:marRight w:val="0"/>
          <w:marTop w:val="150"/>
          <w:marBottom w:val="225"/>
          <w:divBdr>
            <w:top w:val="none" w:sz="0" w:space="0" w:color="auto"/>
            <w:left w:val="none" w:sz="0" w:space="0" w:color="auto"/>
            <w:bottom w:val="none" w:sz="0" w:space="0" w:color="auto"/>
            <w:right w:val="none" w:sz="0" w:space="0" w:color="auto"/>
          </w:divBdr>
        </w:div>
        <w:div w:id="1342201822">
          <w:marLeft w:val="0"/>
          <w:marRight w:val="0"/>
          <w:marTop w:val="0"/>
          <w:marBottom w:val="0"/>
          <w:divBdr>
            <w:top w:val="none" w:sz="0" w:space="0" w:color="auto"/>
            <w:left w:val="none" w:sz="0" w:space="0" w:color="auto"/>
            <w:bottom w:val="none" w:sz="0" w:space="0" w:color="auto"/>
            <w:right w:val="none" w:sz="0" w:space="0" w:color="auto"/>
          </w:divBdr>
        </w:div>
        <w:div w:id="252056877">
          <w:marLeft w:val="0"/>
          <w:marRight w:val="0"/>
          <w:marTop w:val="0"/>
          <w:marBottom w:val="0"/>
          <w:divBdr>
            <w:top w:val="none" w:sz="0" w:space="0" w:color="auto"/>
            <w:left w:val="none" w:sz="0" w:space="0" w:color="auto"/>
            <w:bottom w:val="none" w:sz="0" w:space="0" w:color="auto"/>
            <w:right w:val="none" w:sz="0" w:space="0" w:color="auto"/>
          </w:divBdr>
          <w:divsChild>
            <w:div w:id="157382948">
              <w:marLeft w:val="0"/>
              <w:marRight w:val="0"/>
              <w:marTop w:val="0"/>
              <w:marBottom w:val="0"/>
              <w:divBdr>
                <w:top w:val="none" w:sz="0" w:space="0" w:color="auto"/>
                <w:left w:val="none" w:sz="0" w:space="0" w:color="auto"/>
                <w:bottom w:val="none" w:sz="0" w:space="0" w:color="auto"/>
                <w:right w:val="none" w:sz="0" w:space="0" w:color="auto"/>
              </w:divBdr>
              <w:divsChild>
                <w:div w:id="1031806541">
                  <w:marLeft w:val="0"/>
                  <w:marRight w:val="0"/>
                  <w:marTop w:val="0"/>
                  <w:marBottom w:val="180"/>
                  <w:divBdr>
                    <w:top w:val="none" w:sz="0" w:space="0" w:color="auto"/>
                    <w:left w:val="single" w:sz="6" w:space="0" w:color="D6E5EA"/>
                    <w:bottom w:val="single" w:sz="6" w:space="8" w:color="D6E5EA"/>
                    <w:right w:val="single" w:sz="6" w:space="0" w:color="D6E5EA"/>
                  </w:divBdr>
                </w:div>
                <w:div w:id="1765111048">
                  <w:marLeft w:val="0"/>
                  <w:marRight w:val="0"/>
                  <w:marTop w:val="0"/>
                  <w:marBottom w:val="180"/>
                  <w:divBdr>
                    <w:top w:val="none" w:sz="0" w:space="0" w:color="auto"/>
                    <w:left w:val="single" w:sz="6" w:space="0" w:color="D6E5EA"/>
                    <w:bottom w:val="single" w:sz="6" w:space="8" w:color="D6E5EA"/>
                    <w:right w:val="single" w:sz="6" w:space="0" w:color="D6E5EA"/>
                  </w:divBdr>
                </w:div>
                <w:div w:id="1042092894">
                  <w:marLeft w:val="0"/>
                  <w:marRight w:val="0"/>
                  <w:marTop w:val="0"/>
                  <w:marBottom w:val="180"/>
                  <w:divBdr>
                    <w:top w:val="none" w:sz="0" w:space="0" w:color="auto"/>
                    <w:left w:val="single" w:sz="6" w:space="0" w:color="D6E5EA"/>
                    <w:bottom w:val="single" w:sz="6" w:space="8" w:color="D6E5EA"/>
                    <w:right w:val="single" w:sz="6" w:space="0" w:color="D6E5EA"/>
                  </w:divBdr>
                </w:div>
                <w:div w:id="561722324">
                  <w:marLeft w:val="0"/>
                  <w:marRight w:val="0"/>
                  <w:marTop w:val="0"/>
                  <w:marBottom w:val="180"/>
                  <w:divBdr>
                    <w:top w:val="none" w:sz="0" w:space="0" w:color="auto"/>
                    <w:left w:val="single" w:sz="6" w:space="0" w:color="D6E5EA"/>
                    <w:bottom w:val="single" w:sz="6" w:space="8" w:color="D6E5EA"/>
                    <w:right w:val="single" w:sz="6" w:space="0" w:color="D6E5EA"/>
                  </w:divBdr>
                </w:div>
                <w:div w:id="689453441">
                  <w:marLeft w:val="0"/>
                  <w:marRight w:val="0"/>
                  <w:marTop w:val="0"/>
                  <w:marBottom w:val="180"/>
                  <w:divBdr>
                    <w:top w:val="none" w:sz="0" w:space="0" w:color="auto"/>
                    <w:left w:val="single" w:sz="6" w:space="0" w:color="D6E5EA"/>
                    <w:bottom w:val="single" w:sz="6" w:space="8" w:color="D6E5EA"/>
                    <w:right w:val="single" w:sz="6" w:space="0" w:color="D6E5EA"/>
                  </w:divBdr>
                  <w:divsChild>
                    <w:div w:id="1874078092">
                      <w:marLeft w:val="0"/>
                      <w:marRight w:val="0"/>
                      <w:marTop w:val="0"/>
                      <w:marBottom w:val="0"/>
                      <w:divBdr>
                        <w:top w:val="none" w:sz="0" w:space="0" w:color="auto"/>
                        <w:left w:val="none" w:sz="0" w:space="0" w:color="auto"/>
                        <w:bottom w:val="none" w:sz="0" w:space="0" w:color="auto"/>
                        <w:right w:val="none" w:sz="0" w:space="0" w:color="auto"/>
                      </w:divBdr>
                    </w:div>
                    <w:div w:id="36122095">
                      <w:marLeft w:val="0"/>
                      <w:marRight w:val="0"/>
                      <w:marTop w:val="0"/>
                      <w:marBottom w:val="0"/>
                      <w:divBdr>
                        <w:top w:val="none" w:sz="0" w:space="0" w:color="auto"/>
                        <w:left w:val="none" w:sz="0" w:space="0" w:color="auto"/>
                        <w:bottom w:val="none" w:sz="0" w:space="0" w:color="auto"/>
                        <w:right w:val="none" w:sz="0" w:space="0" w:color="auto"/>
                      </w:divBdr>
                    </w:div>
                  </w:divsChild>
                </w:div>
                <w:div w:id="543369286">
                  <w:marLeft w:val="0"/>
                  <w:marRight w:val="0"/>
                  <w:marTop w:val="0"/>
                  <w:marBottom w:val="180"/>
                  <w:divBdr>
                    <w:top w:val="none" w:sz="0" w:space="0" w:color="auto"/>
                    <w:left w:val="single" w:sz="6" w:space="0" w:color="D6E5EA"/>
                    <w:bottom w:val="single" w:sz="6" w:space="8" w:color="D6E5EA"/>
                    <w:right w:val="single" w:sz="6" w:space="0" w:color="D6E5EA"/>
                  </w:divBdr>
                  <w:divsChild>
                    <w:div w:id="1529099927">
                      <w:marLeft w:val="0"/>
                      <w:marRight w:val="0"/>
                      <w:marTop w:val="0"/>
                      <w:marBottom w:val="0"/>
                      <w:divBdr>
                        <w:top w:val="none" w:sz="0" w:space="0" w:color="auto"/>
                        <w:left w:val="none" w:sz="0" w:space="0" w:color="auto"/>
                        <w:bottom w:val="none" w:sz="0" w:space="0" w:color="auto"/>
                        <w:right w:val="none" w:sz="0" w:space="0" w:color="auto"/>
                      </w:divBdr>
                      <w:divsChild>
                        <w:div w:id="1338921178">
                          <w:marLeft w:val="0"/>
                          <w:marRight w:val="0"/>
                          <w:marTop w:val="0"/>
                          <w:marBottom w:val="0"/>
                          <w:divBdr>
                            <w:top w:val="none" w:sz="0" w:space="0" w:color="auto"/>
                            <w:left w:val="none" w:sz="0" w:space="0" w:color="auto"/>
                            <w:bottom w:val="none" w:sz="0" w:space="0" w:color="auto"/>
                            <w:right w:val="none" w:sz="0" w:space="0" w:color="auto"/>
                          </w:divBdr>
                          <w:divsChild>
                            <w:div w:id="92626138">
                              <w:marLeft w:val="0"/>
                              <w:marRight w:val="0"/>
                              <w:marTop w:val="0"/>
                              <w:marBottom w:val="0"/>
                              <w:divBdr>
                                <w:top w:val="none" w:sz="0" w:space="0" w:color="auto"/>
                                <w:left w:val="none" w:sz="0" w:space="0" w:color="auto"/>
                                <w:bottom w:val="none" w:sz="0" w:space="0" w:color="auto"/>
                                <w:right w:val="none" w:sz="0" w:space="0" w:color="auto"/>
                              </w:divBdr>
                            </w:div>
                            <w:div w:id="1091391422">
                              <w:marLeft w:val="0"/>
                              <w:marRight w:val="0"/>
                              <w:marTop w:val="0"/>
                              <w:marBottom w:val="0"/>
                              <w:divBdr>
                                <w:top w:val="none" w:sz="0" w:space="0" w:color="auto"/>
                                <w:left w:val="none" w:sz="0" w:space="0" w:color="auto"/>
                                <w:bottom w:val="none" w:sz="0" w:space="0" w:color="auto"/>
                                <w:right w:val="none" w:sz="0" w:space="0" w:color="auto"/>
                              </w:divBdr>
                            </w:div>
                            <w:div w:id="1065252903">
                              <w:marLeft w:val="0"/>
                              <w:marRight w:val="0"/>
                              <w:marTop w:val="0"/>
                              <w:marBottom w:val="0"/>
                              <w:divBdr>
                                <w:top w:val="none" w:sz="0" w:space="0" w:color="auto"/>
                                <w:left w:val="none" w:sz="0" w:space="0" w:color="auto"/>
                                <w:bottom w:val="none" w:sz="0" w:space="0" w:color="auto"/>
                                <w:right w:val="none" w:sz="0" w:space="0" w:color="auto"/>
                              </w:divBdr>
                            </w:div>
                            <w:div w:id="703139945">
                              <w:marLeft w:val="0"/>
                              <w:marRight w:val="0"/>
                              <w:marTop w:val="0"/>
                              <w:marBottom w:val="0"/>
                              <w:divBdr>
                                <w:top w:val="none" w:sz="0" w:space="0" w:color="auto"/>
                                <w:left w:val="none" w:sz="0" w:space="0" w:color="auto"/>
                                <w:bottom w:val="none" w:sz="0" w:space="0" w:color="auto"/>
                                <w:right w:val="none" w:sz="0" w:space="0" w:color="auto"/>
                              </w:divBdr>
                            </w:div>
                            <w:div w:id="429665557">
                              <w:marLeft w:val="0"/>
                              <w:marRight w:val="0"/>
                              <w:marTop w:val="0"/>
                              <w:marBottom w:val="0"/>
                              <w:divBdr>
                                <w:top w:val="none" w:sz="0" w:space="0" w:color="auto"/>
                                <w:left w:val="none" w:sz="0" w:space="0" w:color="auto"/>
                                <w:bottom w:val="none" w:sz="0" w:space="0" w:color="auto"/>
                                <w:right w:val="none" w:sz="0" w:space="0" w:color="auto"/>
                              </w:divBdr>
                            </w:div>
                            <w:div w:id="413863257">
                              <w:marLeft w:val="0"/>
                              <w:marRight w:val="0"/>
                              <w:marTop w:val="0"/>
                              <w:marBottom w:val="0"/>
                              <w:divBdr>
                                <w:top w:val="none" w:sz="0" w:space="0" w:color="auto"/>
                                <w:left w:val="none" w:sz="0" w:space="0" w:color="auto"/>
                                <w:bottom w:val="none" w:sz="0" w:space="0" w:color="auto"/>
                                <w:right w:val="none" w:sz="0" w:space="0" w:color="auto"/>
                              </w:divBdr>
                            </w:div>
                            <w:div w:id="10546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8943">
                  <w:marLeft w:val="0"/>
                  <w:marRight w:val="0"/>
                  <w:marTop w:val="0"/>
                  <w:marBottom w:val="0"/>
                  <w:divBdr>
                    <w:top w:val="none" w:sz="0" w:space="0" w:color="auto"/>
                    <w:left w:val="none" w:sz="0" w:space="0" w:color="auto"/>
                    <w:bottom w:val="none" w:sz="0" w:space="0" w:color="auto"/>
                    <w:right w:val="none" w:sz="0" w:space="0" w:color="auto"/>
                  </w:divBdr>
                </w:div>
                <w:div w:id="969046829">
                  <w:marLeft w:val="0"/>
                  <w:marRight w:val="0"/>
                  <w:marTop w:val="0"/>
                  <w:marBottom w:val="0"/>
                  <w:divBdr>
                    <w:top w:val="none" w:sz="0" w:space="0" w:color="auto"/>
                    <w:left w:val="none" w:sz="0" w:space="0" w:color="auto"/>
                    <w:bottom w:val="none" w:sz="0" w:space="0" w:color="auto"/>
                    <w:right w:val="none" w:sz="0" w:space="0" w:color="auto"/>
                  </w:divBdr>
                  <w:divsChild>
                    <w:div w:id="1964843907">
                      <w:marLeft w:val="0"/>
                      <w:marRight w:val="0"/>
                      <w:marTop w:val="0"/>
                      <w:marBottom w:val="180"/>
                      <w:divBdr>
                        <w:top w:val="none" w:sz="0" w:space="0" w:color="auto"/>
                        <w:left w:val="single" w:sz="6" w:space="0" w:color="D6E5EA"/>
                        <w:bottom w:val="single" w:sz="6" w:space="8" w:color="D6E5EA"/>
                        <w:right w:val="single" w:sz="6" w:space="0" w:color="D6E5EA"/>
                      </w:divBdr>
                    </w:div>
                    <w:div w:id="330525104">
                      <w:marLeft w:val="0"/>
                      <w:marRight w:val="0"/>
                      <w:marTop w:val="0"/>
                      <w:marBottom w:val="180"/>
                      <w:divBdr>
                        <w:top w:val="none" w:sz="0" w:space="0" w:color="auto"/>
                        <w:left w:val="single" w:sz="6" w:space="0" w:color="D6E5EA"/>
                        <w:bottom w:val="single" w:sz="6" w:space="8" w:color="D6E5EA"/>
                        <w:right w:val="single" w:sz="6" w:space="0" w:color="D6E5EA"/>
                      </w:divBdr>
                    </w:div>
                    <w:div w:id="1842813506">
                      <w:marLeft w:val="0"/>
                      <w:marRight w:val="0"/>
                      <w:marTop w:val="0"/>
                      <w:marBottom w:val="180"/>
                      <w:divBdr>
                        <w:top w:val="none" w:sz="0" w:space="0" w:color="auto"/>
                        <w:left w:val="single" w:sz="6" w:space="0" w:color="D6E5EA"/>
                        <w:bottom w:val="single" w:sz="6" w:space="8" w:color="D6E5EA"/>
                        <w:right w:val="single" w:sz="6" w:space="0" w:color="D6E5EA"/>
                      </w:divBdr>
                      <w:divsChild>
                        <w:div w:id="1378313843">
                          <w:marLeft w:val="0"/>
                          <w:marRight w:val="0"/>
                          <w:marTop w:val="0"/>
                          <w:marBottom w:val="0"/>
                          <w:divBdr>
                            <w:top w:val="none" w:sz="0" w:space="0" w:color="auto"/>
                            <w:left w:val="none" w:sz="0" w:space="0" w:color="auto"/>
                            <w:bottom w:val="none" w:sz="0" w:space="0" w:color="auto"/>
                            <w:right w:val="none" w:sz="0" w:space="0" w:color="auto"/>
                          </w:divBdr>
                        </w:div>
                      </w:divsChild>
                    </w:div>
                    <w:div w:id="68620729">
                      <w:marLeft w:val="0"/>
                      <w:marRight w:val="0"/>
                      <w:marTop w:val="0"/>
                      <w:marBottom w:val="180"/>
                      <w:divBdr>
                        <w:top w:val="none" w:sz="0" w:space="0" w:color="auto"/>
                        <w:left w:val="single" w:sz="6" w:space="0" w:color="D6E5EA"/>
                        <w:bottom w:val="single" w:sz="6" w:space="8" w:color="D6E5EA"/>
                        <w:right w:val="single" w:sz="6" w:space="0" w:color="D6E5EA"/>
                      </w:divBdr>
                    </w:div>
                    <w:div w:id="2091537974">
                      <w:marLeft w:val="0"/>
                      <w:marRight w:val="0"/>
                      <w:marTop w:val="0"/>
                      <w:marBottom w:val="180"/>
                      <w:divBdr>
                        <w:top w:val="none" w:sz="0" w:space="0" w:color="auto"/>
                        <w:left w:val="single" w:sz="6" w:space="0" w:color="D6E5EA"/>
                        <w:bottom w:val="single" w:sz="6" w:space="8" w:color="D6E5EA"/>
                        <w:right w:val="single" w:sz="6" w:space="0" w:color="D6E5EA"/>
                      </w:divBdr>
                    </w:div>
                    <w:div w:id="465045023">
                      <w:marLeft w:val="0"/>
                      <w:marRight w:val="0"/>
                      <w:marTop w:val="0"/>
                      <w:marBottom w:val="180"/>
                      <w:divBdr>
                        <w:top w:val="none" w:sz="0" w:space="0" w:color="auto"/>
                        <w:left w:val="single" w:sz="6" w:space="0" w:color="D6E5EA"/>
                        <w:bottom w:val="single" w:sz="6" w:space="8" w:color="D6E5EA"/>
                        <w:right w:val="single" w:sz="6" w:space="0" w:color="D6E5EA"/>
                      </w:divBdr>
                    </w:div>
                    <w:div w:id="843057449">
                      <w:marLeft w:val="0"/>
                      <w:marRight w:val="0"/>
                      <w:marTop w:val="0"/>
                      <w:marBottom w:val="0"/>
                      <w:divBdr>
                        <w:top w:val="none" w:sz="0" w:space="0" w:color="auto"/>
                        <w:left w:val="none" w:sz="0" w:space="0" w:color="auto"/>
                        <w:bottom w:val="none" w:sz="0" w:space="0" w:color="auto"/>
                        <w:right w:val="none" w:sz="0" w:space="0" w:color="auto"/>
                      </w:divBdr>
                      <w:divsChild>
                        <w:div w:id="943420185">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476409193">
                      <w:marLeft w:val="0"/>
                      <w:marRight w:val="0"/>
                      <w:marTop w:val="0"/>
                      <w:marBottom w:val="180"/>
                      <w:divBdr>
                        <w:top w:val="none" w:sz="0" w:space="0" w:color="auto"/>
                        <w:left w:val="single" w:sz="6" w:space="0" w:color="D6E5EA"/>
                        <w:bottom w:val="single" w:sz="6" w:space="8" w:color="D6E5EA"/>
                        <w:right w:val="single" w:sz="6" w:space="0" w:color="D6E5EA"/>
                      </w:divBdr>
                    </w:div>
                    <w:div w:id="298340986">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27001&amp;position-number=202308223000027001000015"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3056967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27001&amp;position-number=202308223000027001000015"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8664</Characters>
  <Application>Microsoft Office Word</Application>
  <DocSecurity>0</DocSecurity>
  <Lines>72</Lines>
  <Paragraphs>20</Paragraphs>
  <ScaleCrop>false</ScaleCrop>
  <Company>SPecialiST RePack</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2023-09-28T06:58:00Z</dcterms:created>
  <dcterms:modified xsi:type="dcterms:W3CDTF">2023-09-28T06:59:00Z</dcterms:modified>
</cp:coreProperties>
</file>