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39" w:rsidRPr="00BF2F39" w:rsidRDefault="00BF2F39" w:rsidP="00BF2F39">
      <w:pPr>
        <w:widowControl/>
        <w:autoSpaceDE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проведения независимой </w:t>
      </w:r>
    </w:p>
    <w:p w:rsidR="00BF2F39" w:rsidRPr="00BF2F39" w:rsidRDefault="00BF2F39" w:rsidP="00BF2F39">
      <w:pPr>
        <w:widowControl/>
        <w:autoSpaceDE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(антикоррупционной) экспертизы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2F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2F39">
        <w:rPr>
          <w:rFonts w:ascii="Times New Roman" w:hAnsi="Times New Roman" w:cs="Times New Roman"/>
          <w:sz w:val="28"/>
          <w:szCs w:val="28"/>
        </w:rPr>
        <w:t>.2023 по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F2F3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BF2F39">
        <w:rPr>
          <w:rFonts w:ascii="Times New Roman" w:hAnsi="Times New Roman" w:cs="Times New Roman"/>
          <w:sz w:val="28"/>
          <w:szCs w:val="28"/>
        </w:rPr>
        <w:t>.2023</w:t>
      </w:r>
    </w:p>
    <w:p w:rsidR="00BF2F39" w:rsidRPr="00BF2F39" w:rsidRDefault="00BF2F39" w:rsidP="00BF2F39">
      <w:pPr>
        <w:widowControl/>
        <w:autoSpaceDE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Разработчик: юридический отдел администрации района</w:t>
      </w:r>
    </w:p>
    <w:p w:rsidR="00BF2F39" w:rsidRPr="00BF2F39" w:rsidRDefault="00BF2F39" w:rsidP="00BF2F39">
      <w:pPr>
        <w:widowControl/>
        <w:autoSpaceDE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Проект</w:t>
      </w:r>
    </w:p>
    <w:p w:rsidR="00F64193" w:rsidRPr="00F64193" w:rsidRDefault="00F64193" w:rsidP="00F641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19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F64193" w:rsidRPr="00F64193" w:rsidRDefault="00F64193" w:rsidP="00F641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193">
        <w:rPr>
          <w:rFonts w:ascii="Times New Roman" w:hAnsi="Times New Roman" w:cs="Times New Roman"/>
          <w:sz w:val="28"/>
          <w:szCs w:val="28"/>
        </w:rPr>
        <w:t>ОХОТСКОГО МУНИЦИПАЛЬНОГО ОКРУГА</w:t>
      </w:r>
    </w:p>
    <w:p w:rsidR="00F64193" w:rsidRPr="00F64193" w:rsidRDefault="00F64193" w:rsidP="00F641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19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64193" w:rsidRPr="00F64193" w:rsidRDefault="00F64193" w:rsidP="00F641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4193" w:rsidRPr="00F64193" w:rsidRDefault="00F64193" w:rsidP="00F6419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4193">
        <w:rPr>
          <w:rFonts w:ascii="Times New Roman" w:hAnsi="Times New Roman" w:cs="Times New Roman"/>
          <w:sz w:val="28"/>
          <w:szCs w:val="28"/>
        </w:rPr>
        <w:t>РЕШЕНИЕ</w:t>
      </w:r>
    </w:p>
    <w:p w:rsidR="00B27FC0" w:rsidRPr="00F26FB7" w:rsidRDefault="00B27FC0" w:rsidP="00B27FC0">
      <w:pPr>
        <w:ind w:firstLine="0"/>
        <w:rPr>
          <w:sz w:val="28"/>
          <w:szCs w:val="28"/>
        </w:rPr>
      </w:pPr>
    </w:p>
    <w:p w:rsidR="00B27FC0" w:rsidRPr="00F26FB7" w:rsidRDefault="00B27FC0" w:rsidP="00B27FC0">
      <w:pPr>
        <w:ind w:firstLine="0"/>
        <w:rPr>
          <w:sz w:val="28"/>
          <w:szCs w:val="28"/>
        </w:rPr>
      </w:pPr>
    </w:p>
    <w:p w:rsidR="00B27FC0" w:rsidRPr="00F26FB7" w:rsidRDefault="00B27FC0" w:rsidP="00B27FC0">
      <w:pPr>
        <w:ind w:firstLine="0"/>
        <w:rPr>
          <w:sz w:val="28"/>
          <w:szCs w:val="28"/>
        </w:rPr>
      </w:pPr>
    </w:p>
    <w:p w:rsidR="00BD05C2" w:rsidRPr="00F26FB7" w:rsidRDefault="00B27FC0" w:rsidP="00F26FB7">
      <w:pPr>
        <w:spacing w:line="240" w:lineRule="exact"/>
        <w:ind w:right="5097" w:firstLine="0"/>
        <w:rPr>
          <w:sz w:val="28"/>
          <w:szCs w:val="28"/>
        </w:rPr>
      </w:pPr>
      <w:r w:rsidRPr="00F26FB7">
        <w:rPr>
          <w:sz w:val="28"/>
          <w:szCs w:val="28"/>
        </w:rPr>
        <w:t xml:space="preserve">О муниципальном контроле в сфере благоустройства </w:t>
      </w:r>
    </w:p>
    <w:p w:rsidR="00B27FC0" w:rsidRPr="00F26FB7" w:rsidRDefault="00B27FC0">
      <w:pPr>
        <w:rPr>
          <w:sz w:val="28"/>
          <w:szCs w:val="28"/>
        </w:rPr>
      </w:pPr>
    </w:p>
    <w:p w:rsidR="00B27FC0" w:rsidRPr="00F26FB7" w:rsidRDefault="00B27FC0" w:rsidP="00B27FC0">
      <w:pPr>
        <w:rPr>
          <w:sz w:val="28"/>
          <w:szCs w:val="28"/>
        </w:rPr>
      </w:pPr>
    </w:p>
    <w:p w:rsidR="00B27FC0" w:rsidRPr="00F26FB7" w:rsidRDefault="00BD05C2" w:rsidP="00B27FC0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В соответствии с </w:t>
      </w:r>
      <w:hyperlink r:id="rId7" w:history="1">
        <w:r w:rsidRPr="00F26FB7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26FB7">
        <w:rPr>
          <w:sz w:val="28"/>
          <w:szCs w:val="28"/>
        </w:rPr>
        <w:t xml:space="preserve"> от 06</w:t>
      </w:r>
      <w:r w:rsidR="00B27FC0" w:rsidRPr="00F26FB7">
        <w:rPr>
          <w:sz w:val="28"/>
          <w:szCs w:val="28"/>
        </w:rPr>
        <w:t xml:space="preserve"> октября </w:t>
      </w:r>
      <w:r w:rsidRPr="00F26FB7">
        <w:rPr>
          <w:sz w:val="28"/>
          <w:szCs w:val="28"/>
        </w:rPr>
        <w:t>2003</w:t>
      </w:r>
      <w:r w:rsidR="00B27FC0" w:rsidRPr="00F26FB7">
        <w:rPr>
          <w:sz w:val="28"/>
          <w:szCs w:val="28"/>
        </w:rPr>
        <w:t xml:space="preserve"> г.</w:t>
      </w:r>
      <w:r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 xml:space="preserve"> 131-ФЗ </w:t>
      </w:r>
      <w:r w:rsidR="00F64193">
        <w:rPr>
          <w:sz w:val="28"/>
          <w:szCs w:val="28"/>
        </w:rPr>
        <w:t>«</w:t>
      </w:r>
      <w:r w:rsidRPr="00F26F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4193">
        <w:rPr>
          <w:sz w:val="28"/>
          <w:szCs w:val="28"/>
        </w:rPr>
        <w:t>»</w:t>
      </w:r>
      <w:r w:rsidR="0060782B">
        <w:rPr>
          <w:sz w:val="28"/>
          <w:szCs w:val="28"/>
        </w:rPr>
        <w:t>,</w:t>
      </w:r>
      <w:r w:rsidRPr="00F26FB7">
        <w:rPr>
          <w:sz w:val="28"/>
          <w:szCs w:val="28"/>
        </w:rPr>
        <w:t xml:space="preserve"> </w:t>
      </w:r>
      <w:hyperlink r:id="rId8" w:history="1">
        <w:r w:rsidRPr="00F26FB7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26FB7">
        <w:rPr>
          <w:sz w:val="28"/>
          <w:szCs w:val="28"/>
        </w:rPr>
        <w:t xml:space="preserve"> от 31</w:t>
      </w:r>
      <w:r w:rsidR="00B27FC0" w:rsidRPr="00F26FB7">
        <w:rPr>
          <w:sz w:val="28"/>
          <w:szCs w:val="28"/>
        </w:rPr>
        <w:t xml:space="preserve"> июля </w:t>
      </w:r>
      <w:r w:rsidRPr="00F26FB7">
        <w:rPr>
          <w:sz w:val="28"/>
          <w:szCs w:val="28"/>
        </w:rPr>
        <w:t>2020</w:t>
      </w:r>
      <w:r w:rsidR="00B27FC0" w:rsidRPr="00F26FB7">
        <w:rPr>
          <w:sz w:val="28"/>
          <w:szCs w:val="28"/>
        </w:rPr>
        <w:t xml:space="preserve"> г.</w:t>
      </w:r>
      <w:r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 xml:space="preserve"> 248-ФЗ </w:t>
      </w:r>
      <w:r w:rsidR="00F64193">
        <w:rPr>
          <w:sz w:val="28"/>
          <w:szCs w:val="28"/>
        </w:rPr>
        <w:t>«</w:t>
      </w:r>
      <w:r w:rsidRPr="00F26FB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64193">
        <w:rPr>
          <w:sz w:val="28"/>
          <w:szCs w:val="28"/>
        </w:rPr>
        <w:t>»</w:t>
      </w:r>
      <w:r w:rsidRPr="00F26FB7">
        <w:rPr>
          <w:sz w:val="28"/>
          <w:szCs w:val="28"/>
        </w:rPr>
        <w:t xml:space="preserve"> </w:t>
      </w:r>
      <w:r w:rsidR="00B27FC0" w:rsidRPr="00F26FB7">
        <w:rPr>
          <w:sz w:val="28"/>
          <w:szCs w:val="28"/>
        </w:rPr>
        <w:t>Собрание депутатов Охотского муниципального округа</w:t>
      </w:r>
      <w:r w:rsidR="00F64193">
        <w:rPr>
          <w:sz w:val="28"/>
          <w:szCs w:val="28"/>
        </w:rPr>
        <w:t xml:space="preserve"> Хабаровского края</w:t>
      </w:r>
    </w:p>
    <w:p w:rsidR="00BD05C2" w:rsidRPr="00F26FB7" w:rsidRDefault="00B27FC0" w:rsidP="00B27FC0">
      <w:pPr>
        <w:ind w:firstLine="0"/>
        <w:rPr>
          <w:sz w:val="28"/>
          <w:szCs w:val="28"/>
        </w:rPr>
      </w:pPr>
      <w:r w:rsidRPr="00F26FB7">
        <w:rPr>
          <w:sz w:val="28"/>
          <w:szCs w:val="28"/>
        </w:rPr>
        <w:t>РЕШИЛО</w:t>
      </w:r>
      <w:r w:rsidR="00BD05C2" w:rsidRPr="00F26FB7">
        <w:rPr>
          <w:sz w:val="28"/>
          <w:szCs w:val="28"/>
        </w:rPr>
        <w:t>:</w:t>
      </w:r>
    </w:p>
    <w:p w:rsidR="00BD05C2" w:rsidRDefault="00BD05C2">
      <w:pPr>
        <w:rPr>
          <w:sz w:val="28"/>
          <w:szCs w:val="28"/>
        </w:rPr>
      </w:pPr>
      <w:bookmarkStart w:id="1" w:name="sub_1"/>
      <w:r w:rsidRPr="00F26FB7">
        <w:rPr>
          <w:sz w:val="28"/>
          <w:szCs w:val="28"/>
        </w:rPr>
        <w:t xml:space="preserve">1. Утвердить </w:t>
      </w:r>
      <w:r w:rsidR="00B27FC0" w:rsidRPr="00F26FB7">
        <w:rPr>
          <w:sz w:val="28"/>
          <w:szCs w:val="28"/>
        </w:rPr>
        <w:t xml:space="preserve">прилагаемое </w:t>
      </w:r>
      <w:r w:rsidRPr="00F26FB7">
        <w:rPr>
          <w:sz w:val="28"/>
          <w:szCs w:val="28"/>
        </w:rPr>
        <w:t xml:space="preserve">Положение </w:t>
      </w:r>
      <w:r w:rsidR="00B27FC0" w:rsidRPr="00F26FB7">
        <w:rPr>
          <w:sz w:val="28"/>
          <w:szCs w:val="28"/>
        </w:rPr>
        <w:t>о муниципальном контроле в сфере благоустройства</w:t>
      </w:r>
      <w:r w:rsidRPr="00F26FB7">
        <w:rPr>
          <w:sz w:val="28"/>
          <w:szCs w:val="28"/>
        </w:rPr>
        <w:t>.</w:t>
      </w:r>
    </w:p>
    <w:p w:rsidR="00F26FB7" w:rsidRPr="00F26FB7" w:rsidRDefault="00F26FB7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BD05C2" w:rsidRPr="00F26FB7" w:rsidRDefault="00987156">
      <w:pPr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="00BD05C2" w:rsidRPr="00F26FB7">
        <w:rPr>
          <w:sz w:val="28"/>
          <w:szCs w:val="28"/>
        </w:rPr>
        <w:t xml:space="preserve">. Настоящее решение вступает в силу </w:t>
      </w:r>
      <w:r w:rsidR="00F26FB7">
        <w:rPr>
          <w:sz w:val="28"/>
          <w:szCs w:val="28"/>
        </w:rPr>
        <w:t xml:space="preserve">после его официального опубликования и распространяется на правоотношения, возникшие с </w:t>
      </w:r>
      <w:r w:rsidR="00F64193">
        <w:rPr>
          <w:sz w:val="28"/>
          <w:szCs w:val="28"/>
        </w:rPr>
        <w:t>1</w:t>
      </w:r>
      <w:r w:rsid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января</w:t>
      </w:r>
      <w:r w:rsidR="00F26FB7">
        <w:rPr>
          <w:sz w:val="28"/>
          <w:szCs w:val="28"/>
        </w:rPr>
        <w:t xml:space="preserve"> 202</w:t>
      </w:r>
      <w:r w:rsidR="00F64193">
        <w:rPr>
          <w:sz w:val="28"/>
          <w:szCs w:val="28"/>
        </w:rPr>
        <w:t>4</w:t>
      </w:r>
      <w:r w:rsidR="00F26FB7">
        <w:rPr>
          <w:sz w:val="28"/>
          <w:szCs w:val="28"/>
        </w:rPr>
        <w:t xml:space="preserve"> </w:t>
      </w:r>
      <w:r w:rsidR="00931F4D">
        <w:rPr>
          <w:sz w:val="28"/>
          <w:szCs w:val="28"/>
        </w:rPr>
        <w:t>года.</w:t>
      </w:r>
    </w:p>
    <w:bookmarkEnd w:id="2"/>
    <w:p w:rsidR="00BD05C2" w:rsidRPr="00F26FB7" w:rsidRDefault="00BD05C2" w:rsidP="00F26FB7">
      <w:pPr>
        <w:ind w:firstLine="0"/>
        <w:rPr>
          <w:sz w:val="28"/>
          <w:szCs w:val="28"/>
        </w:rPr>
      </w:pPr>
    </w:p>
    <w:p w:rsidR="00F26FB7" w:rsidRPr="00F26FB7" w:rsidRDefault="00F26FB7" w:rsidP="00F26FB7">
      <w:pPr>
        <w:ind w:firstLine="0"/>
        <w:rPr>
          <w:sz w:val="28"/>
          <w:szCs w:val="28"/>
        </w:rPr>
      </w:pPr>
    </w:p>
    <w:p w:rsidR="00F26FB7" w:rsidRPr="00F26FB7" w:rsidRDefault="00F26FB7" w:rsidP="00F26FB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6FB7" w:rsidRPr="00F26FB7" w:rsidRDefault="00F26FB7" w:rsidP="00F26FB7">
      <w:pPr>
        <w:widowControl/>
        <w:tabs>
          <w:tab w:val="left" w:pos="5055"/>
          <w:tab w:val="left" w:pos="603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26FB7">
        <w:rPr>
          <w:rFonts w:ascii="Times New Roman" w:hAnsi="Times New Roman" w:cs="Times New Roman"/>
          <w:sz w:val="28"/>
          <w:szCs w:val="28"/>
        </w:rPr>
        <w:t>Глава округа</w:t>
      </w:r>
      <w:r w:rsidRPr="00F26FB7">
        <w:rPr>
          <w:rFonts w:ascii="Times New Roman" w:hAnsi="Times New Roman" w:cs="Times New Roman"/>
          <w:sz w:val="28"/>
          <w:szCs w:val="28"/>
        </w:rPr>
        <w:tab/>
        <w:t xml:space="preserve"> Председатель Собрания депутатов</w:t>
      </w:r>
    </w:p>
    <w:p w:rsidR="00F26FB7" w:rsidRPr="00F26FB7" w:rsidRDefault="00F26FB7" w:rsidP="00F26FB7">
      <w:pPr>
        <w:widowControl/>
        <w:tabs>
          <w:tab w:val="left" w:pos="5055"/>
          <w:tab w:val="left" w:pos="603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26FB7" w:rsidRPr="00F26FB7" w:rsidRDefault="00F26FB7" w:rsidP="00F26FB7">
      <w:pPr>
        <w:widowControl/>
        <w:tabs>
          <w:tab w:val="left" w:pos="505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26FB7">
        <w:rPr>
          <w:rFonts w:ascii="Times New Roman" w:hAnsi="Times New Roman" w:cs="Times New Roman"/>
          <w:sz w:val="28"/>
          <w:szCs w:val="28"/>
        </w:rPr>
        <w:t xml:space="preserve">______________ М.А. Климов   </w:t>
      </w:r>
      <w:proofErr w:type="gramStart"/>
      <w:r w:rsidRPr="00F26FB7">
        <w:rPr>
          <w:rFonts w:ascii="Times New Roman" w:hAnsi="Times New Roman" w:cs="Times New Roman"/>
          <w:sz w:val="28"/>
          <w:szCs w:val="28"/>
        </w:rPr>
        <w:tab/>
        <w:t xml:space="preserve">  _</w:t>
      </w:r>
      <w:proofErr w:type="gramEnd"/>
      <w:r w:rsidRPr="00F26FB7">
        <w:rPr>
          <w:rFonts w:ascii="Times New Roman" w:hAnsi="Times New Roman" w:cs="Times New Roman"/>
          <w:sz w:val="28"/>
          <w:szCs w:val="28"/>
        </w:rPr>
        <w:t>________________ Н.А. Фомина</w:t>
      </w:r>
    </w:p>
    <w:p w:rsidR="00F26FB7" w:rsidRPr="00F26FB7" w:rsidRDefault="00F26FB7" w:rsidP="00F26FB7">
      <w:pPr>
        <w:ind w:firstLine="0"/>
        <w:rPr>
          <w:sz w:val="28"/>
          <w:szCs w:val="28"/>
        </w:rPr>
        <w:sectPr w:rsidR="00F26FB7" w:rsidRPr="00F26FB7" w:rsidSect="00F64193">
          <w:headerReference w:type="default" r:id="rId9"/>
          <w:footerReference w:type="default" r:id="rId10"/>
          <w:pgSz w:w="11900" w:h="16800"/>
          <w:pgMar w:top="1134" w:right="567" w:bottom="1134" w:left="1985" w:header="567" w:footer="567" w:gutter="0"/>
          <w:cols w:space="720"/>
          <w:noEndnote/>
          <w:titlePg/>
          <w:docGrid w:linePitch="326"/>
        </w:sectPr>
      </w:pPr>
    </w:p>
    <w:p w:rsidR="00F26FB7" w:rsidRDefault="00F26FB7" w:rsidP="00F26FB7">
      <w:pPr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26FB7" w:rsidRDefault="00F26FB7" w:rsidP="00F26FB7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F26FB7" w:rsidRDefault="00F26FB7" w:rsidP="00F26FB7">
      <w:pPr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Охотского муниципального округа Хабаровского края</w:t>
      </w:r>
    </w:p>
    <w:p w:rsidR="00F26FB7" w:rsidRDefault="00F26FB7" w:rsidP="00F26FB7">
      <w:pPr>
        <w:spacing w:line="240" w:lineRule="exact"/>
        <w:ind w:left="4820" w:firstLine="0"/>
        <w:jc w:val="center"/>
        <w:rPr>
          <w:sz w:val="28"/>
          <w:szCs w:val="28"/>
        </w:rPr>
      </w:pPr>
    </w:p>
    <w:p w:rsidR="00F26FB7" w:rsidRPr="00F26FB7" w:rsidRDefault="00F26FB7" w:rsidP="00F26FB7">
      <w:pPr>
        <w:spacing w:line="240" w:lineRule="exact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757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№</w:t>
      </w:r>
    </w:p>
    <w:p w:rsidR="00F26FB7" w:rsidRPr="00F26FB7" w:rsidRDefault="00F26FB7" w:rsidP="00F26FB7">
      <w:pPr>
        <w:spacing w:line="240" w:lineRule="exact"/>
        <w:ind w:firstLine="0"/>
        <w:jc w:val="center"/>
        <w:rPr>
          <w:sz w:val="28"/>
          <w:szCs w:val="28"/>
        </w:rPr>
      </w:pPr>
    </w:p>
    <w:p w:rsidR="00F26FB7" w:rsidRPr="00F26FB7" w:rsidRDefault="00F26FB7" w:rsidP="00F26FB7">
      <w:pPr>
        <w:spacing w:line="240" w:lineRule="exact"/>
        <w:ind w:firstLine="0"/>
        <w:jc w:val="center"/>
        <w:rPr>
          <w:sz w:val="28"/>
          <w:szCs w:val="28"/>
        </w:rPr>
      </w:pPr>
    </w:p>
    <w:p w:rsidR="00F26FB7" w:rsidRPr="00F26FB7" w:rsidRDefault="00F26FB7" w:rsidP="00F26FB7">
      <w:pPr>
        <w:spacing w:line="240" w:lineRule="exact"/>
        <w:ind w:firstLine="0"/>
        <w:jc w:val="center"/>
        <w:rPr>
          <w:sz w:val="28"/>
          <w:szCs w:val="28"/>
        </w:rPr>
      </w:pPr>
      <w:r w:rsidRPr="00F26FB7">
        <w:rPr>
          <w:sz w:val="28"/>
          <w:szCs w:val="28"/>
        </w:rPr>
        <w:t>ПОЛОЖЕНИЕ</w:t>
      </w:r>
    </w:p>
    <w:p w:rsidR="00F26FB7" w:rsidRPr="00F26FB7" w:rsidRDefault="00F26FB7" w:rsidP="00F26FB7">
      <w:pPr>
        <w:spacing w:line="240" w:lineRule="exact"/>
        <w:ind w:firstLine="0"/>
        <w:jc w:val="center"/>
        <w:rPr>
          <w:sz w:val="28"/>
          <w:szCs w:val="28"/>
        </w:rPr>
      </w:pPr>
    </w:p>
    <w:p w:rsidR="00BD05C2" w:rsidRDefault="00BD05C2" w:rsidP="00F26FB7">
      <w:pPr>
        <w:spacing w:line="240" w:lineRule="exact"/>
        <w:ind w:firstLine="0"/>
        <w:jc w:val="center"/>
        <w:rPr>
          <w:sz w:val="28"/>
          <w:szCs w:val="28"/>
        </w:rPr>
      </w:pPr>
      <w:r w:rsidRPr="00F26FB7">
        <w:rPr>
          <w:sz w:val="28"/>
          <w:szCs w:val="28"/>
        </w:rPr>
        <w:t xml:space="preserve">о муниципальном контроле в сфере благоустройства </w:t>
      </w:r>
    </w:p>
    <w:p w:rsidR="00F26FB7" w:rsidRPr="00F26FB7" w:rsidRDefault="00F26FB7" w:rsidP="00F26FB7">
      <w:pPr>
        <w:spacing w:line="240" w:lineRule="exact"/>
        <w:ind w:firstLine="0"/>
        <w:jc w:val="center"/>
        <w:rPr>
          <w:sz w:val="28"/>
          <w:szCs w:val="28"/>
        </w:rPr>
      </w:pPr>
    </w:p>
    <w:p w:rsidR="00BD05C2" w:rsidRPr="00F26FB7" w:rsidRDefault="00BD05C2" w:rsidP="00987156">
      <w:pPr>
        <w:spacing w:line="240" w:lineRule="exact"/>
        <w:rPr>
          <w:sz w:val="28"/>
          <w:szCs w:val="28"/>
        </w:rPr>
      </w:pPr>
    </w:p>
    <w:p w:rsidR="00BD05C2" w:rsidRPr="00F26FB7" w:rsidRDefault="00BD05C2" w:rsidP="00987156">
      <w:pPr>
        <w:pStyle w:val="1"/>
        <w:spacing w:before="0" w:after="0" w:line="240" w:lineRule="exact"/>
        <w:rPr>
          <w:b w:val="0"/>
          <w:bCs w:val="0"/>
          <w:color w:val="auto"/>
          <w:sz w:val="28"/>
          <w:szCs w:val="28"/>
        </w:rPr>
      </w:pPr>
      <w:bookmarkStart w:id="3" w:name="sub_5"/>
      <w:r w:rsidRPr="00F26FB7">
        <w:rPr>
          <w:b w:val="0"/>
          <w:bCs w:val="0"/>
          <w:color w:val="auto"/>
          <w:sz w:val="28"/>
          <w:szCs w:val="28"/>
        </w:rPr>
        <w:t>1. Общие положения</w:t>
      </w:r>
    </w:p>
    <w:bookmarkEnd w:id="3"/>
    <w:p w:rsidR="00BD05C2" w:rsidRPr="00F26FB7" w:rsidRDefault="00BD05C2" w:rsidP="00987156">
      <w:pPr>
        <w:spacing w:line="240" w:lineRule="exact"/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4" w:name="sub_6"/>
      <w:r w:rsidRPr="00F26FB7">
        <w:rPr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(далее - муниципальный контроль)</w:t>
      </w:r>
      <w:r w:rsidR="00EB5A6D">
        <w:rPr>
          <w:sz w:val="28"/>
          <w:szCs w:val="28"/>
        </w:rPr>
        <w:t xml:space="preserve"> на территории населенных пунктов, входящих в состав территории Охотского муниципального округа Хабаровского края (далее – округ)</w:t>
      </w:r>
      <w:r w:rsidRPr="00F26FB7">
        <w:rPr>
          <w:sz w:val="28"/>
          <w:szCs w:val="28"/>
        </w:rPr>
        <w:t>.</w:t>
      </w:r>
    </w:p>
    <w:p w:rsidR="00BD05C2" w:rsidRPr="00F26FB7" w:rsidRDefault="00BD05C2" w:rsidP="00F26FB7">
      <w:pPr>
        <w:rPr>
          <w:sz w:val="28"/>
          <w:szCs w:val="28"/>
        </w:rPr>
      </w:pPr>
      <w:bookmarkStart w:id="5" w:name="sub_7"/>
      <w:bookmarkEnd w:id="4"/>
      <w:r w:rsidRPr="00F26FB7">
        <w:rPr>
          <w:sz w:val="28"/>
          <w:szCs w:val="28"/>
        </w:rPr>
        <w:t xml:space="preserve">1.2. Предметом муниципального контроля является соблюдение </w:t>
      </w:r>
      <w:r w:rsidR="00F26FB7">
        <w:rPr>
          <w:sz w:val="28"/>
          <w:szCs w:val="28"/>
        </w:rPr>
        <w:t>решений Советов депутатов</w:t>
      </w:r>
      <w:r w:rsidR="00F64193">
        <w:rPr>
          <w:sz w:val="28"/>
          <w:szCs w:val="28"/>
        </w:rPr>
        <w:t xml:space="preserve"> </w:t>
      </w:r>
      <w:r w:rsidR="00F26FB7" w:rsidRPr="00F26FB7">
        <w:rPr>
          <w:sz w:val="28"/>
          <w:szCs w:val="28"/>
        </w:rPr>
        <w:t xml:space="preserve">городского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Рабочий поселок Охотск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 от 19 апреля 2019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18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 Правилах благоустройства территории городского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Рабочий поселок Охотск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r w:rsidR="00F26FB7" w:rsidRPr="00F26FB7">
        <w:rPr>
          <w:sz w:val="28"/>
          <w:szCs w:val="28"/>
        </w:rPr>
        <w:t xml:space="preserve">Аркинского сельского поселения Охотского муниципального района Хабаровского края от 3 октября 2019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13-09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О Правилах благоустройства Аркинского сельского поселения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proofErr w:type="spellStart"/>
      <w:r w:rsidR="00F26FB7" w:rsidRPr="00F26FB7">
        <w:rPr>
          <w:sz w:val="28"/>
          <w:szCs w:val="28"/>
        </w:rPr>
        <w:t>Булгинского</w:t>
      </w:r>
      <w:proofErr w:type="spellEnd"/>
      <w:r w:rsidR="00F26FB7" w:rsidRPr="00F26FB7">
        <w:rPr>
          <w:sz w:val="28"/>
          <w:szCs w:val="28"/>
        </w:rPr>
        <w:t xml:space="preserve"> сельского поселения Охотского муниципального района Хабаровского края от 28 ноября 2017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38-28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F26FB7" w:rsidRPr="00F26FB7">
        <w:rPr>
          <w:sz w:val="28"/>
          <w:szCs w:val="28"/>
        </w:rPr>
        <w:t>Булгинского</w:t>
      </w:r>
      <w:proofErr w:type="spellEnd"/>
      <w:r w:rsidR="00F26FB7" w:rsidRPr="00F26FB7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r w:rsidR="00F26FB7" w:rsidRPr="00F26FB7">
        <w:rPr>
          <w:sz w:val="28"/>
          <w:szCs w:val="28"/>
        </w:rPr>
        <w:t xml:space="preserve">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Село Вострецово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 от 25 мая 2020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08/17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Село Вострецово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proofErr w:type="spellStart"/>
      <w:r w:rsidR="00F26FB7" w:rsidRPr="00F26FB7">
        <w:rPr>
          <w:sz w:val="28"/>
          <w:szCs w:val="28"/>
        </w:rPr>
        <w:t>Инского</w:t>
      </w:r>
      <w:proofErr w:type="spellEnd"/>
      <w:r w:rsidR="00F26FB7" w:rsidRPr="00F26FB7">
        <w:rPr>
          <w:sz w:val="28"/>
          <w:szCs w:val="28"/>
        </w:rPr>
        <w:t xml:space="preserve"> сельского поселения Охотского муниципального района Хабаровского края от 31 марта 2020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19/9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F26FB7" w:rsidRPr="00F26FB7">
        <w:rPr>
          <w:sz w:val="28"/>
          <w:szCs w:val="28"/>
        </w:rPr>
        <w:t>Инского</w:t>
      </w:r>
      <w:proofErr w:type="spellEnd"/>
      <w:r w:rsidR="00F26FB7" w:rsidRPr="00F26FB7">
        <w:rPr>
          <w:sz w:val="28"/>
          <w:szCs w:val="28"/>
        </w:rPr>
        <w:t xml:space="preserve"> сельского поселения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r w:rsidR="00F26FB7" w:rsidRPr="00F26FB7">
        <w:rPr>
          <w:sz w:val="28"/>
          <w:szCs w:val="28"/>
        </w:rPr>
        <w:t xml:space="preserve">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Поселок Морской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 от 8 августа 2019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11-9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Об утверждении Правил благоустройства территории 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Поселок Морской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r w:rsidR="00F26FB7" w:rsidRPr="00F26FB7">
        <w:rPr>
          <w:sz w:val="28"/>
          <w:szCs w:val="28"/>
        </w:rPr>
        <w:t xml:space="preserve">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Поселок Новое Устье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 от 28 февраля 2018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40-3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 правилах благоустройства территории сельского поселения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>Поселок Новое Устье</w:t>
      </w:r>
      <w:r w:rsidR="00F64193">
        <w:rPr>
          <w:sz w:val="28"/>
          <w:szCs w:val="28"/>
        </w:rPr>
        <w:t>»</w:t>
      </w:r>
      <w:r w:rsidR="00F26FB7" w:rsidRPr="00F26FB7">
        <w:rPr>
          <w:sz w:val="28"/>
          <w:szCs w:val="28"/>
        </w:rPr>
        <w:t xml:space="preserve"> Охотского муниципального района Хабаровского края</w:t>
      </w:r>
      <w:r w:rsidR="00F64193">
        <w:rPr>
          <w:sz w:val="28"/>
          <w:szCs w:val="28"/>
        </w:rPr>
        <w:t xml:space="preserve">», </w:t>
      </w:r>
      <w:r w:rsidR="00F26FB7" w:rsidRPr="00F26FB7">
        <w:rPr>
          <w:sz w:val="28"/>
          <w:szCs w:val="28"/>
        </w:rPr>
        <w:t xml:space="preserve">Резидентского сельского поселения Охотского муниципального района Хабаровского края от 21 декабря 2017 </w:t>
      </w:r>
      <w:r w:rsidR="00931F4D">
        <w:rPr>
          <w:sz w:val="28"/>
          <w:szCs w:val="28"/>
        </w:rPr>
        <w:t>г.</w:t>
      </w:r>
      <w:r w:rsidR="00F26FB7"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="00F26FB7" w:rsidRPr="00F26FB7">
        <w:rPr>
          <w:sz w:val="28"/>
          <w:szCs w:val="28"/>
        </w:rPr>
        <w:t xml:space="preserve"> 37-28 </w:t>
      </w:r>
      <w:r w:rsidR="00F64193">
        <w:rPr>
          <w:sz w:val="28"/>
          <w:szCs w:val="28"/>
        </w:rPr>
        <w:t>«</w:t>
      </w:r>
      <w:r w:rsidR="00F26FB7" w:rsidRPr="00F26FB7">
        <w:rPr>
          <w:sz w:val="28"/>
          <w:szCs w:val="28"/>
        </w:rPr>
        <w:t xml:space="preserve">Об </w:t>
      </w:r>
      <w:r w:rsidR="00F26FB7" w:rsidRPr="00F26FB7">
        <w:rPr>
          <w:sz w:val="28"/>
          <w:szCs w:val="28"/>
        </w:rPr>
        <w:lastRenderedPageBreak/>
        <w:t>утверждении Правил благоустройства территории Резидентского сельского поселения Охотского муниципального района Хабаровского края</w:t>
      </w:r>
      <w:r w:rsidR="00F64193">
        <w:rPr>
          <w:sz w:val="28"/>
          <w:szCs w:val="28"/>
        </w:rPr>
        <w:t>» (далее – Правила городского и сельских поселений в сфере благоустройства),</w:t>
      </w:r>
      <w:r w:rsidR="00F26FB7">
        <w:rPr>
          <w:sz w:val="28"/>
          <w:szCs w:val="28"/>
        </w:rPr>
        <w:t xml:space="preserve"> в</w:t>
      </w:r>
      <w:r w:rsidRPr="00F26FB7">
        <w:rPr>
          <w:sz w:val="28"/>
          <w:szCs w:val="28"/>
        </w:rPr>
        <w:t xml:space="preserve">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BD05C2" w:rsidRPr="00F26FB7" w:rsidRDefault="00BD05C2">
      <w:pPr>
        <w:rPr>
          <w:sz w:val="28"/>
          <w:szCs w:val="28"/>
        </w:rPr>
      </w:pPr>
      <w:bookmarkStart w:id="6" w:name="sub_8"/>
      <w:bookmarkEnd w:id="5"/>
      <w:r w:rsidRPr="00F26FB7">
        <w:rPr>
          <w:sz w:val="28"/>
          <w:szCs w:val="28"/>
        </w:rPr>
        <w:t xml:space="preserve">1.3. Муниципальный контроль осуществляется в отношении контролируемых лиц в соответствии с </w:t>
      </w:r>
      <w:hyperlink r:id="rId11" w:history="1">
        <w:r w:rsidRPr="00F26FB7">
          <w:rPr>
            <w:rStyle w:val="a4"/>
            <w:color w:val="auto"/>
            <w:sz w:val="28"/>
            <w:szCs w:val="28"/>
          </w:rPr>
          <w:t>частями 1</w:t>
        </w:r>
      </w:hyperlink>
      <w:r w:rsidRPr="00F26FB7">
        <w:rPr>
          <w:sz w:val="28"/>
          <w:szCs w:val="28"/>
        </w:rPr>
        <w:t xml:space="preserve"> и </w:t>
      </w:r>
      <w:hyperlink r:id="rId12" w:history="1">
        <w:r w:rsidRPr="00F26FB7">
          <w:rPr>
            <w:rStyle w:val="a4"/>
            <w:color w:val="auto"/>
            <w:sz w:val="28"/>
            <w:szCs w:val="28"/>
          </w:rPr>
          <w:t>2 статьи 31</w:t>
        </w:r>
      </w:hyperlink>
      <w:r w:rsidRPr="00F26FB7">
        <w:rPr>
          <w:sz w:val="28"/>
          <w:szCs w:val="28"/>
        </w:rPr>
        <w:t xml:space="preserve"> Федерального закона от 31</w:t>
      </w:r>
      <w:r w:rsidR="00F26FB7">
        <w:rPr>
          <w:sz w:val="28"/>
          <w:szCs w:val="28"/>
        </w:rPr>
        <w:t xml:space="preserve"> июля </w:t>
      </w:r>
      <w:r w:rsidRPr="00F26FB7">
        <w:rPr>
          <w:sz w:val="28"/>
          <w:szCs w:val="28"/>
        </w:rPr>
        <w:t>2020</w:t>
      </w:r>
      <w:r w:rsidR="00F26FB7">
        <w:rPr>
          <w:sz w:val="28"/>
          <w:szCs w:val="28"/>
        </w:rPr>
        <w:t xml:space="preserve"> г.</w:t>
      </w:r>
      <w:r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 xml:space="preserve"> 248-ФЗ </w:t>
      </w:r>
      <w:r w:rsidR="00F64193">
        <w:rPr>
          <w:sz w:val="28"/>
          <w:szCs w:val="28"/>
        </w:rPr>
        <w:t>«</w:t>
      </w:r>
      <w:r w:rsidRPr="00F26FB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64193">
        <w:rPr>
          <w:sz w:val="28"/>
          <w:szCs w:val="28"/>
        </w:rPr>
        <w:t>»</w:t>
      </w:r>
      <w:r w:rsidRPr="00F26FB7">
        <w:rPr>
          <w:sz w:val="28"/>
          <w:szCs w:val="28"/>
        </w:rPr>
        <w:t xml:space="preserve"> (далее - Федеральный закон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248-ФЗ).</w:t>
      </w:r>
    </w:p>
    <w:p w:rsidR="00BD05C2" w:rsidRPr="00F26FB7" w:rsidRDefault="00BD05C2">
      <w:pPr>
        <w:rPr>
          <w:sz w:val="28"/>
          <w:szCs w:val="28"/>
        </w:rPr>
      </w:pPr>
      <w:bookmarkStart w:id="7" w:name="sub_9"/>
      <w:bookmarkEnd w:id="6"/>
      <w:r w:rsidRPr="00F26FB7">
        <w:rPr>
          <w:sz w:val="28"/>
          <w:szCs w:val="28"/>
        </w:rPr>
        <w:t>1.4. Объектами муниципального контроля являются (далее - объект контроля):</w:t>
      </w:r>
    </w:p>
    <w:p w:rsidR="00BD05C2" w:rsidRPr="00F26FB7" w:rsidRDefault="00BD05C2">
      <w:pPr>
        <w:rPr>
          <w:sz w:val="28"/>
          <w:szCs w:val="28"/>
        </w:rPr>
      </w:pPr>
      <w:bookmarkStart w:id="8" w:name="sub_10"/>
      <w:bookmarkEnd w:id="7"/>
      <w:r w:rsidRPr="00F26FB7">
        <w:rPr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BD05C2" w:rsidRPr="00F26FB7" w:rsidRDefault="00BD05C2">
      <w:pPr>
        <w:rPr>
          <w:sz w:val="28"/>
          <w:szCs w:val="28"/>
        </w:rPr>
      </w:pPr>
      <w:bookmarkStart w:id="9" w:name="sub_11"/>
      <w:bookmarkEnd w:id="8"/>
      <w:r w:rsidRPr="00F26FB7">
        <w:rPr>
          <w:sz w:val="28"/>
          <w:szCs w:val="28"/>
        </w:rPr>
        <w:t>б) производственные объекты.</w:t>
      </w:r>
    </w:p>
    <w:bookmarkEnd w:id="9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Под производственными объектами понимаются объекты, перечисляемые в </w:t>
      </w:r>
      <w:hyperlink r:id="rId13" w:history="1">
        <w:r w:rsidRPr="00F26FB7">
          <w:rPr>
            <w:rStyle w:val="a4"/>
            <w:color w:val="auto"/>
            <w:sz w:val="28"/>
            <w:szCs w:val="28"/>
          </w:rPr>
          <w:t>пункте 3 части 1 статьи 16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="00EA4F4F">
        <w:rPr>
          <w:sz w:val="28"/>
          <w:szCs w:val="28"/>
        </w:rPr>
        <w:t xml:space="preserve"> </w:t>
      </w:r>
      <w:r w:rsidRPr="00F26FB7">
        <w:rPr>
          <w:sz w:val="28"/>
          <w:szCs w:val="28"/>
        </w:rPr>
        <w:t>248-ФЗ;</w:t>
      </w:r>
    </w:p>
    <w:p w:rsidR="00BD05C2" w:rsidRPr="00F26FB7" w:rsidRDefault="00BD05C2">
      <w:pPr>
        <w:rPr>
          <w:sz w:val="28"/>
          <w:szCs w:val="28"/>
        </w:rPr>
      </w:pPr>
      <w:bookmarkStart w:id="10" w:name="sub_12"/>
      <w:r w:rsidRPr="00F26FB7">
        <w:rPr>
          <w:sz w:val="28"/>
          <w:szCs w:val="28"/>
        </w:rPr>
        <w:t>в) результаты деятельности контролируемых лиц, в том числе работы и услуги, к которым предъявляются обязательные требования.</w:t>
      </w:r>
    </w:p>
    <w:p w:rsidR="00BD05C2" w:rsidRPr="00F26FB7" w:rsidRDefault="00BD05C2">
      <w:pPr>
        <w:rPr>
          <w:sz w:val="28"/>
          <w:szCs w:val="28"/>
        </w:rPr>
      </w:pPr>
      <w:bookmarkStart w:id="11" w:name="sub_13"/>
      <w:bookmarkEnd w:id="10"/>
      <w:r w:rsidRPr="00F26FB7">
        <w:rPr>
          <w:sz w:val="28"/>
          <w:szCs w:val="28"/>
        </w:rPr>
        <w:t xml:space="preserve">1.5. Муниципальный контроль осуществляется </w:t>
      </w:r>
      <w:r w:rsidR="00EB5A6D">
        <w:rPr>
          <w:sz w:val="28"/>
          <w:szCs w:val="28"/>
        </w:rPr>
        <w:t>администрацией округа</w:t>
      </w:r>
      <w:r w:rsidRPr="00F26FB7">
        <w:rPr>
          <w:sz w:val="28"/>
          <w:szCs w:val="28"/>
        </w:rPr>
        <w:t xml:space="preserve"> через </w:t>
      </w:r>
      <w:r w:rsidR="00BC2EF5">
        <w:rPr>
          <w:sz w:val="28"/>
          <w:szCs w:val="28"/>
        </w:rPr>
        <w:t>отдел по работе с территориями</w:t>
      </w:r>
      <w:r w:rsidRPr="00F26FB7">
        <w:rPr>
          <w:sz w:val="28"/>
          <w:szCs w:val="28"/>
        </w:rPr>
        <w:t xml:space="preserve"> </w:t>
      </w:r>
      <w:r w:rsidR="00EB5A6D">
        <w:rPr>
          <w:sz w:val="28"/>
          <w:szCs w:val="28"/>
        </w:rPr>
        <w:t>администрации округа</w:t>
      </w:r>
      <w:r w:rsidRPr="00F26FB7">
        <w:rPr>
          <w:sz w:val="28"/>
          <w:szCs w:val="28"/>
        </w:rPr>
        <w:t xml:space="preserve"> (далее - контрольный орган).</w:t>
      </w:r>
    </w:p>
    <w:p w:rsidR="00BD05C2" w:rsidRPr="00F26FB7" w:rsidRDefault="00BD05C2">
      <w:pPr>
        <w:rPr>
          <w:sz w:val="28"/>
          <w:szCs w:val="28"/>
        </w:rPr>
      </w:pPr>
      <w:bookmarkStart w:id="12" w:name="sub_14"/>
      <w:bookmarkEnd w:id="11"/>
      <w:r w:rsidRPr="00F26FB7">
        <w:rPr>
          <w:sz w:val="28"/>
          <w:szCs w:val="28"/>
        </w:rPr>
        <w:t>1.6. Контрольным органом обеспечивается учет объектов контроля путем ведения реестра объектов муниципального контроля в электронном виде (далее - реестр).</w:t>
      </w:r>
    </w:p>
    <w:bookmarkEnd w:id="12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В реестр подлежат внесению следующие сведения: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адрес (местоположение) объекта контроля</w:t>
      </w:r>
      <w:r w:rsidR="00987156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кадастровый номер объекта контроля (при наличии)</w:t>
      </w:r>
      <w:r w:rsidR="00987156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правообладатель (балансодержатель) объекта контроля (при наличии).</w:t>
      </w:r>
    </w:p>
    <w:p w:rsidR="00BD05C2" w:rsidRPr="00F26FB7" w:rsidRDefault="00BD05C2">
      <w:pPr>
        <w:rPr>
          <w:sz w:val="28"/>
          <w:szCs w:val="28"/>
        </w:rPr>
      </w:pPr>
      <w:bookmarkStart w:id="13" w:name="sub_15"/>
      <w:r w:rsidRPr="00F26FB7">
        <w:rPr>
          <w:sz w:val="28"/>
          <w:szCs w:val="28"/>
        </w:rPr>
        <w:t>1.7. Муниципальный контроль осуществляется должностными лицами контрольного органа, в должностные обязанности которых, соответствии с должностной инструкцией, входит осуществление полномочий по муниципальному контролю (далее - инспектор).</w:t>
      </w:r>
    </w:p>
    <w:p w:rsidR="00BD05C2" w:rsidRPr="00F26FB7" w:rsidRDefault="00BD05C2">
      <w:pPr>
        <w:rPr>
          <w:sz w:val="28"/>
          <w:szCs w:val="28"/>
        </w:rPr>
      </w:pPr>
      <w:bookmarkStart w:id="14" w:name="sub_16"/>
      <w:bookmarkEnd w:id="13"/>
      <w:r w:rsidRPr="00F26FB7">
        <w:rPr>
          <w:sz w:val="28"/>
          <w:szCs w:val="28"/>
        </w:rPr>
        <w:t xml:space="preserve">1.8. Должностным лицом контрольного органа, уполномоченным на принятие решений о проведении контрольных мероприятий, является </w:t>
      </w:r>
      <w:r w:rsidR="00BC2EF5">
        <w:rPr>
          <w:sz w:val="28"/>
          <w:szCs w:val="28"/>
        </w:rPr>
        <w:t xml:space="preserve">заместитель главы администрации округа по </w:t>
      </w:r>
      <w:r w:rsidR="005C1535">
        <w:rPr>
          <w:sz w:val="28"/>
          <w:szCs w:val="28"/>
        </w:rPr>
        <w:t>управлению</w:t>
      </w:r>
      <w:r w:rsidR="00BC2EF5">
        <w:rPr>
          <w:sz w:val="28"/>
          <w:szCs w:val="28"/>
        </w:rPr>
        <w:t xml:space="preserve"> территориями, курирующий контрольный орган</w:t>
      </w:r>
      <w:r w:rsidRPr="00F26FB7">
        <w:rPr>
          <w:sz w:val="28"/>
          <w:szCs w:val="28"/>
        </w:rPr>
        <w:t xml:space="preserve"> (далее - руководитель).</w:t>
      </w:r>
    </w:p>
    <w:bookmarkEnd w:id="14"/>
    <w:p w:rsidR="00BD05C2" w:rsidRPr="00F26FB7" w:rsidRDefault="00BD05C2">
      <w:pPr>
        <w:rPr>
          <w:sz w:val="28"/>
          <w:szCs w:val="28"/>
        </w:rPr>
      </w:pPr>
    </w:p>
    <w:p w:rsidR="00BD05C2" w:rsidRPr="00EB5A6D" w:rsidRDefault="00BD05C2" w:rsidP="00987156">
      <w:pPr>
        <w:pStyle w:val="1"/>
        <w:spacing w:before="0" w:after="0" w:line="240" w:lineRule="exact"/>
        <w:rPr>
          <w:b w:val="0"/>
          <w:bCs w:val="0"/>
          <w:color w:val="auto"/>
          <w:sz w:val="28"/>
          <w:szCs w:val="28"/>
        </w:rPr>
      </w:pPr>
      <w:bookmarkStart w:id="15" w:name="sub_18"/>
      <w:r w:rsidRPr="00EB5A6D">
        <w:rPr>
          <w:b w:val="0"/>
          <w:bCs w:val="0"/>
          <w:color w:val="auto"/>
          <w:sz w:val="28"/>
          <w:szCs w:val="28"/>
        </w:rPr>
        <w:t>2. Управление рисками причинения вреда (ущерба) охраняемым законом ценностям</w:t>
      </w:r>
    </w:p>
    <w:bookmarkEnd w:id="15"/>
    <w:p w:rsidR="00BD05C2" w:rsidRPr="00F26FB7" w:rsidRDefault="00BD05C2" w:rsidP="00987156">
      <w:pPr>
        <w:spacing w:line="240" w:lineRule="exact"/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16" w:name="sub_19"/>
      <w:r w:rsidRPr="00F26FB7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(ущерба).</w:t>
      </w:r>
    </w:p>
    <w:p w:rsidR="00BD05C2" w:rsidRPr="00F26FB7" w:rsidRDefault="00BD05C2">
      <w:pPr>
        <w:rPr>
          <w:sz w:val="28"/>
          <w:szCs w:val="28"/>
        </w:rPr>
      </w:pPr>
      <w:bookmarkStart w:id="17" w:name="sub_20"/>
      <w:bookmarkEnd w:id="16"/>
      <w:r w:rsidRPr="00F26FB7">
        <w:rPr>
          <w:sz w:val="28"/>
          <w:szCs w:val="28"/>
        </w:rPr>
        <w:t xml:space="preserve">2.2. Для целей управления рисками причинения вреда (ущерба) </w:t>
      </w:r>
      <w:r w:rsidRPr="00F26FB7">
        <w:rPr>
          <w:sz w:val="28"/>
          <w:szCs w:val="28"/>
        </w:rPr>
        <w:lastRenderedPageBreak/>
        <w:t>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BD05C2" w:rsidRPr="00F26FB7" w:rsidRDefault="00BD05C2">
      <w:pPr>
        <w:rPr>
          <w:sz w:val="28"/>
          <w:szCs w:val="28"/>
        </w:rPr>
      </w:pPr>
      <w:bookmarkStart w:id="18" w:name="sub_21"/>
      <w:bookmarkEnd w:id="17"/>
      <w:r w:rsidRPr="00F26FB7">
        <w:rPr>
          <w:sz w:val="28"/>
          <w:szCs w:val="28"/>
        </w:rPr>
        <w:t>1) высокого риска;</w:t>
      </w:r>
    </w:p>
    <w:p w:rsidR="00BD05C2" w:rsidRPr="00F26FB7" w:rsidRDefault="00BD05C2">
      <w:pPr>
        <w:rPr>
          <w:sz w:val="28"/>
          <w:szCs w:val="28"/>
        </w:rPr>
      </w:pPr>
      <w:bookmarkStart w:id="19" w:name="sub_22"/>
      <w:bookmarkEnd w:id="18"/>
      <w:r w:rsidRPr="00F26FB7">
        <w:rPr>
          <w:sz w:val="28"/>
          <w:szCs w:val="28"/>
        </w:rPr>
        <w:t>2) среднего риска;</w:t>
      </w:r>
    </w:p>
    <w:p w:rsidR="00BD05C2" w:rsidRPr="00F26FB7" w:rsidRDefault="00BD05C2">
      <w:pPr>
        <w:rPr>
          <w:sz w:val="28"/>
          <w:szCs w:val="28"/>
        </w:rPr>
      </w:pPr>
      <w:bookmarkStart w:id="20" w:name="sub_23"/>
      <w:bookmarkEnd w:id="19"/>
      <w:r w:rsidRPr="00F26FB7">
        <w:rPr>
          <w:sz w:val="28"/>
          <w:szCs w:val="28"/>
        </w:rPr>
        <w:t>3) низкого риска.</w:t>
      </w:r>
    </w:p>
    <w:p w:rsidR="00BD05C2" w:rsidRPr="00F26FB7" w:rsidRDefault="00BD05C2">
      <w:pPr>
        <w:rPr>
          <w:sz w:val="28"/>
          <w:szCs w:val="28"/>
        </w:rPr>
      </w:pPr>
      <w:bookmarkStart w:id="21" w:name="sub_24"/>
      <w:bookmarkEnd w:id="20"/>
      <w:r w:rsidRPr="00F26FB7">
        <w:rPr>
          <w:sz w:val="28"/>
          <w:szCs w:val="28"/>
        </w:rPr>
        <w:t xml:space="preserve">2.3. Отнесение объектов контроля к определенной категории риска осуществляется контрольным органом на основе сопоставления их характеристик с критериями отнесения объектов муниципального контроля к категориям риска, указанными в </w:t>
      </w:r>
      <w:hyperlink w:anchor="sub_1200" w:history="1">
        <w:r w:rsidRPr="00F26FB7">
          <w:rPr>
            <w:rStyle w:val="a4"/>
            <w:color w:val="auto"/>
            <w:sz w:val="28"/>
            <w:szCs w:val="28"/>
          </w:rPr>
          <w:t xml:space="preserve">приложении </w:t>
        </w:r>
        <w:r w:rsidR="00F64193">
          <w:rPr>
            <w:rStyle w:val="a4"/>
            <w:color w:val="auto"/>
            <w:sz w:val="28"/>
            <w:szCs w:val="28"/>
          </w:rPr>
          <w:t>№</w:t>
        </w:r>
      </w:hyperlink>
      <w:r w:rsidR="00987156">
        <w:rPr>
          <w:rStyle w:val="a4"/>
          <w:color w:val="auto"/>
          <w:sz w:val="28"/>
          <w:szCs w:val="28"/>
        </w:rPr>
        <w:t xml:space="preserve"> 1</w:t>
      </w:r>
      <w:r w:rsidRPr="00F26FB7">
        <w:rPr>
          <w:sz w:val="28"/>
          <w:szCs w:val="28"/>
        </w:rPr>
        <w:t xml:space="preserve"> к настоящему </w:t>
      </w:r>
      <w:r w:rsidR="00EB5A6D">
        <w:rPr>
          <w:sz w:val="28"/>
          <w:szCs w:val="28"/>
        </w:rPr>
        <w:t>П</w:t>
      </w:r>
      <w:r w:rsidRPr="00F26FB7">
        <w:rPr>
          <w:sz w:val="28"/>
          <w:szCs w:val="28"/>
        </w:rPr>
        <w:t>оложению.</w:t>
      </w:r>
    </w:p>
    <w:p w:rsidR="00BD05C2" w:rsidRPr="00F26FB7" w:rsidRDefault="00BD05C2">
      <w:pPr>
        <w:rPr>
          <w:sz w:val="28"/>
          <w:szCs w:val="28"/>
        </w:rPr>
      </w:pPr>
      <w:bookmarkStart w:id="22" w:name="sub_25"/>
      <w:bookmarkEnd w:id="21"/>
      <w:r w:rsidRPr="00F26FB7">
        <w:rPr>
          <w:sz w:val="28"/>
          <w:szCs w:val="28"/>
        </w:rPr>
        <w:t xml:space="preserve">2.4. Плановые контрольные мероприятия, указанные в </w:t>
      </w:r>
      <w:r w:rsidR="00EB5A6D">
        <w:rPr>
          <w:sz w:val="28"/>
          <w:szCs w:val="28"/>
        </w:rPr>
        <w:t>под</w:t>
      </w:r>
      <w:r w:rsidRPr="00F26FB7">
        <w:rPr>
          <w:rStyle w:val="a4"/>
          <w:color w:val="auto"/>
          <w:sz w:val="28"/>
          <w:szCs w:val="28"/>
        </w:rPr>
        <w:t xml:space="preserve">пункте 4.1.1 </w:t>
      </w:r>
      <w:r w:rsidRPr="00F26FB7">
        <w:rPr>
          <w:sz w:val="28"/>
          <w:szCs w:val="28"/>
        </w:rPr>
        <w:t xml:space="preserve">настоящего </w:t>
      </w:r>
      <w:r w:rsidR="00757EFC">
        <w:rPr>
          <w:sz w:val="28"/>
          <w:szCs w:val="28"/>
        </w:rPr>
        <w:t>П</w:t>
      </w:r>
      <w:r w:rsidRPr="00F26FB7">
        <w:rPr>
          <w:sz w:val="28"/>
          <w:szCs w:val="28"/>
        </w:rPr>
        <w:t>оложения, в зависимости от присвоенной объекту контроля категории риска осуществляется со следующей периодичностью:</w:t>
      </w:r>
    </w:p>
    <w:bookmarkEnd w:id="22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- для категории высокого риска - один раз в 3 </w:t>
      </w:r>
      <w:r w:rsidR="00931F4D">
        <w:rPr>
          <w:sz w:val="28"/>
          <w:szCs w:val="28"/>
        </w:rPr>
        <w:t>г</w:t>
      </w:r>
      <w:r w:rsidR="00987156">
        <w:rPr>
          <w:sz w:val="28"/>
          <w:szCs w:val="28"/>
        </w:rPr>
        <w:t>ода</w:t>
      </w:r>
      <w:r w:rsidRPr="00F26FB7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для категории среднего риска - один раз в 5 лет;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для категории низкого риска - не проводятся.</w:t>
      </w:r>
    </w:p>
    <w:p w:rsidR="00BD05C2" w:rsidRPr="00F26FB7" w:rsidRDefault="00BD05C2">
      <w:pPr>
        <w:rPr>
          <w:sz w:val="28"/>
          <w:szCs w:val="28"/>
        </w:rPr>
      </w:pPr>
      <w:bookmarkStart w:id="23" w:name="sub_26"/>
      <w:r w:rsidRPr="00F26FB7">
        <w:rPr>
          <w:sz w:val="28"/>
          <w:szCs w:val="28"/>
        </w:rPr>
        <w:t xml:space="preserve">2.5. В целях оценки риска причинения вреда (ущерба) при принятии решения о проведении и выборе вида внепланового контрольного мероприятия, контрольным органом применяются индикаторы риска нарушения обязательных требований, указанные в </w:t>
      </w:r>
      <w:hyperlink w:anchor="sub_1300" w:history="1">
        <w:r w:rsidRPr="00F26FB7">
          <w:rPr>
            <w:rStyle w:val="a4"/>
            <w:color w:val="auto"/>
            <w:sz w:val="28"/>
            <w:szCs w:val="28"/>
          </w:rPr>
          <w:t xml:space="preserve">приложении </w:t>
        </w:r>
        <w:r w:rsidR="00F64193">
          <w:rPr>
            <w:rStyle w:val="a4"/>
            <w:color w:val="auto"/>
            <w:sz w:val="28"/>
            <w:szCs w:val="28"/>
          </w:rPr>
          <w:t>№</w:t>
        </w:r>
        <w:r w:rsidR="00987156">
          <w:rPr>
            <w:rStyle w:val="a4"/>
            <w:color w:val="auto"/>
            <w:sz w:val="28"/>
            <w:szCs w:val="28"/>
          </w:rPr>
          <w:t xml:space="preserve"> 2</w:t>
        </w:r>
      </w:hyperlink>
      <w:r w:rsidRPr="00F26FB7">
        <w:rPr>
          <w:sz w:val="28"/>
          <w:szCs w:val="28"/>
        </w:rPr>
        <w:t xml:space="preserve"> к настоящему </w:t>
      </w:r>
      <w:r w:rsidR="00EB5A6D">
        <w:rPr>
          <w:sz w:val="28"/>
          <w:szCs w:val="28"/>
        </w:rPr>
        <w:t>П</w:t>
      </w:r>
      <w:r w:rsidRPr="00F26FB7">
        <w:rPr>
          <w:sz w:val="28"/>
          <w:szCs w:val="28"/>
        </w:rPr>
        <w:t>оложению.</w:t>
      </w:r>
    </w:p>
    <w:p w:rsidR="00BD05C2" w:rsidRPr="00F26FB7" w:rsidRDefault="00BD05C2">
      <w:pPr>
        <w:rPr>
          <w:sz w:val="28"/>
          <w:szCs w:val="28"/>
        </w:rPr>
      </w:pPr>
      <w:bookmarkStart w:id="24" w:name="sub_27"/>
      <w:bookmarkEnd w:id="23"/>
      <w:r w:rsidRPr="00F26FB7">
        <w:rPr>
          <w:sz w:val="28"/>
          <w:szCs w:val="28"/>
        </w:rPr>
        <w:t xml:space="preserve">2.6. Виды и содержание внеплановых контрольных мероприятий в зависимости от основания их проведения определяются в соответствии с </w:t>
      </w:r>
      <w:hyperlink w:anchor="sub_51" w:history="1">
        <w:r w:rsidRPr="00F26FB7">
          <w:rPr>
            <w:rStyle w:val="a4"/>
            <w:color w:val="auto"/>
            <w:sz w:val="28"/>
            <w:szCs w:val="28"/>
          </w:rPr>
          <w:t>разделом 4</w:t>
        </w:r>
      </w:hyperlink>
      <w:r w:rsidRPr="00F26FB7">
        <w:rPr>
          <w:sz w:val="28"/>
          <w:szCs w:val="28"/>
        </w:rPr>
        <w:t xml:space="preserve"> настоящего </w:t>
      </w:r>
      <w:r w:rsidR="00EB5A6D">
        <w:rPr>
          <w:sz w:val="28"/>
          <w:szCs w:val="28"/>
        </w:rPr>
        <w:t>П</w:t>
      </w:r>
      <w:r w:rsidRPr="00F26FB7">
        <w:rPr>
          <w:sz w:val="28"/>
          <w:szCs w:val="28"/>
        </w:rPr>
        <w:t>оложения.</w:t>
      </w:r>
    </w:p>
    <w:bookmarkEnd w:id="24"/>
    <w:p w:rsidR="00BD05C2" w:rsidRPr="00F26FB7" w:rsidRDefault="00BD05C2" w:rsidP="00987156">
      <w:pPr>
        <w:spacing w:line="240" w:lineRule="exact"/>
        <w:rPr>
          <w:sz w:val="28"/>
          <w:szCs w:val="28"/>
        </w:rPr>
      </w:pPr>
    </w:p>
    <w:p w:rsidR="00BD05C2" w:rsidRPr="00EB5A6D" w:rsidRDefault="00BD05C2" w:rsidP="00987156">
      <w:pPr>
        <w:pStyle w:val="1"/>
        <w:spacing w:before="0" w:after="0" w:line="240" w:lineRule="exact"/>
        <w:rPr>
          <w:b w:val="0"/>
          <w:bCs w:val="0"/>
          <w:color w:val="auto"/>
          <w:sz w:val="28"/>
          <w:szCs w:val="28"/>
        </w:rPr>
      </w:pPr>
      <w:bookmarkStart w:id="25" w:name="sub_28"/>
      <w:r w:rsidRPr="00EB5A6D">
        <w:rPr>
          <w:b w:val="0"/>
          <w:bCs w:val="0"/>
          <w:color w:val="auto"/>
          <w:sz w:val="28"/>
          <w:szCs w:val="28"/>
        </w:rPr>
        <w:t>3. Профилактика рисков причинения вреда (ущерба) охраняемым законом ценностей</w:t>
      </w:r>
    </w:p>
    <w:bookmarkEnd w:id="25"/>
    <w:p w:rsidR="00BD05C2" w:rsidRPr="00F26FB7" w:rsidRDefault="00BD05C2" w:rsidP="00987156">
      <w:pPr>
        <w:spacing w:line="240" w:lineRule="exact"/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26" w:name="sub_29"/>
      <w:r w:rsidRPr="00F26FB7">
        <w:rPr>
          <w:sz w:val="28"/>
          <w:szCs w:val="28"/>
        </w:rPr>
        <w:t>3.1. При осуществлении муниципального контроля проводятся следующие профилактические мероприятия:</w:t>
      </w:r>
    </w:p>
    <w:p w:rsidR="00BD05C2" w:rsidRPr="00F26FB7" w:rsidRDefault="00BD05C2">
      <w:pPr>
        <w:rPr>
          <w:sz w:val="28"/>
          <w:szCs w:val="28"/>
        </w:rPr>
      </w:pPr>
      <w:bookmarkStart w:id="27" w:name="sub_30"/>
      <w:bookmarkEnd w:id="26"/>
      <w:r w:rsidRPr="00F26FB7">
        <w:rPr>
          <w:sz w:val="28"/>
          <w:szCs w:val="28"/>
        </w:rPr>
        <w:t>1) информирование;</w:t>
      </w:r>
    </w:p>
    <w:p w:rsidR="00BD05C2" w:rsidRPr="00F26FB7" w:rsidRDefault="00BD05C2">
      <w:pPr>
        <w:rPr>
          <w:sz w:val="28"/>
          <w:szCs w:val="28"/>
        </w:rPr>
      </w:pPr>
      <w:bookmarkStart w:id="28" w:name="sub_31"/>
      <w:bookmarkEnd w:id="27"/>
      <w:r w:rsidRPr="00F26FB7">
        <w:rPr>
          <w:sz w:val="28"/>
          <w:szCs w:val="28"/>
        </w:rPr>
        <w:t>2) объявление предостережения;</w:t>
      </w:r>
    </w:p>
    <w:p w:rsidR="00BD05C2" w:rsidRPr="00F26FB7" w:rsidRDefault="00BD05C2">
      <w:pPr>
        <w:rPr>
          <w:sz w:val="28"/>
          <w:szCs w:val="28"/>
        </w:rPr>
      </w:pPr>
      <w:bookmarkStart w:id="29" w:name="sub_32"/>
      <w:bookmarkEnd w:id="28"/>
      <w:r w:rsidRPr="00F26FB7">
        <w:rPr>
          <w:sz w:val="28"/>
          <w:szCs w:val="28"/>
        </w:rPr>
        <w:t>3) консультирование.</w:t>
      </w:r>
    </w:p>
    <w:p w:rsidR="00BD05C2" w:rsidRPr="00F26FB7" w:rsidRDefault="00BD05C2">
      <w:pPr>
        <w:rPr>
          <w:sz w:val="28"/>
          <w:szCs w:val="28"/>
        </w:rPr>
      </w:pPr>
      <w:bookmarkStart w:id="30" w:name="sub_33"/>
      <w:bookmarkEnd w:id="29"/>
      <w:r w:rsidRPr="00F26FB7">
        <w:rPr>
          <w:sz w:val="28"/>
          <w:szCs w:val="28"/>
        </w:rPr>
        <w:t xml:space="preserve">3.2. Информирование по вопросам соблюдения обязательных требований осуществляется в порядке, определенном </w:t>
      </w:r>
      <w:hyperlink r:id="rId14" w:history="1">
        <w:r w:rsidRPr="00F26FB7">
          <w:rPr>
            <w:rStyle w:val="a4"/>
            <w:color w:val="auto"/>
            <w:sz w:val="28"/>
            <w:szCs w:val="28"/>
          </w:rPr>
          <w:t>статьей 46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248-ФЗ.</w:t>
      </w:r>
    </w:p>
    <w:p w:rsidR="00BD05C2" w:rsidRPr="00F26FB7" w:rsidRDefault="00BD05C2">
      <w:pPr>
        <w:rPr>
          <w:sz w:val="28"/>
          <w:szCs w:val="28"/>
        </w:rPr>
      </w:pPr>
      <w:bookmarkStart w:id="31" w:name="sub_34"/>
      <w:bookmarkEnd w:id="30"/>
      <w:r w:rsidRPr="00F26FB7">
        <w:rPr>
          <w:sz w:val="28"/>
          <w:szCs w:val="28"/>
        </w:rPr>
        <w:t xml:space="preserve">3.3. Предостережение о недопустимости нарушения обязательных требований (далее - предостережение) объявляется в порядке, определенном </w:t>
      </w:r>
      <w:hyperlink r:id="rId15" w:history="1">
        <w:r w:rsidRPr="00F26FB7">
          <w:rPr>
            <w:rStyle w:val="a4"/>
            <w:color w:val="auto"/>
            <w:sz w:val="28"/>
            <w:szCs w:val="28"/>
          </w:rPr>
          <w:t>статьей 49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248-ФЗ.</w:t>
      </w:r>
    </w:p>
    <w:bookmarkEnd w:id="31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Контролируемое лицо вправе подать в контрольный орган, объявивший предостережение, возражение в отношении указанного предостережения (далее - возражение) в срок не позднее 15 календарных дней со дня его получения.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Возражение составляется в произвольной форме и должно содержать следующую информацию:</w:t>
      </w:r>
    </w:p>
    <w:p w:rsidR="00BD05C2" w:rsidRPr="00F26FB7" w:rsidRDefault="00BD05C2">
      <w:pPr>
        <w:rPr>
          <w:sz w:val="28"/>
          <w:szCs w:val="28"/>
        </w:rPr>
      </w:pPr>
      <w:bookmarkStart w:id="32" w:name="sub_35"/>
      <w:r w:rsidRPr="00F26FB7">
        <w:rPr>
          <w:sz w:val="28"/>
          <w:szCs w:val="28"/>
        </w:rPr>
        <w:t xml:space="preserve">1) сведения о контролируемом лице: для юридического лица - </w:t>
      </w:r>
      <w:r w:rsidRPr="00F26FB7">
        <w:rPr>
          <w:sz w:val="28"/>
          <w:szCs w:val="28"/>
        </w:rPr>
        <w:lastRenderedPageBreak/>
        <w:t>наименование, для индивидуального предпринимателя и гражданина - фамилия, имя, отчество (при наличии);</w:t>
      </w:r>
    </w:p>
    <w:p w:rsidR="00BD05C2" w:rsidRPr="00F26FB7" w:rsidRDefault="00BD05C2">
      <w:pPr>
        <w:rPr>
          <w:sz w:val="28"/>
          <w:szCs w:val="28"/>
        </w:rPr>
      </w:pPr>
      <w:bookmarkStart w:id="33" w:name="sub_36"/>
      <w:bookmarkEnd w:id="32"/>
      <w:r w:rsidRPr="00F26FB7">
        <w:rPr>
          <w:sz w:val="28"/>
          <w:szCs w:val="28"/>
        </w:rPr>
        <w:t>2) номер контактного телефона контролируемого лица, почтовый или электронный адрес, по которому должно быть направлено решение по результатам рассмотрения возражения;</w:t>
      </w:r>
    </w:p>
    <w:bookmarkEnd w:id="33"/>
    <w:p w:rsidR="00BD05C2" w:rsidRPr="00F26FB7" w:rsidRDefault="00EB5A6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05C2" w:rsidRPr="00F26FB7">
        <w:rPr>
          <w:sz w:val="28"/>
          <w:szCs w:val="28"/>
        </w:rPr>
        <w:t>) дата и номер предостережения, объявленного контролируемому лицу, в отношении которого подается возражение;</w:t>
      </w:r>
    </w:p>
    <w:p w:rsidR="00BD05C2" w:rsidRPr="00F26FB7" w:rsidRDefault="00EB5A6D">
      <w:pPr>
        <w:rPr>
          <w:sz w:val="28"/>
          <w:szCs w:val="28"/>
        </w:rPr>
      </w:pPr>
      <w:bookmarkStart w:id="34" w:name="sub_38"/>
      <w:r>
        <w:rPr>
          <w:sz w:val="28"/>
          <w:szCs w:val="28"/>
        </w:rPr>
        <w:t>4</w:t>
      </w:r>
      <w:r w:rsidR="00BD05C2" w:rsidRPr="00F26FB7">
        <w:rPr>
          <w:sz w:val="28"/>
          <w:szCs w:val="28"/>
        </w:rPr>
        <w:t>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BD05C2" w:rsidRPr="00F26FB7" w:rsidRDefault="00EB5A6D">
      <w:pPr>
        <w:rPr>
          <w:sz w:val="28"/>
          <w:szCs w:val="28"/>
        </w:rPr>
      </w:pPr>
      <w:bookmarkStart w:id="35" w:name="sub_39"/>
      <w:bookmarkEnd w:id="34"/>
      <w:r>
        <w:rPr>
          <w:sz w:val="28"/>
          <w:szCs w:val="28"/>
        </w:rPr>
        <w:t>5</w:t>
      </w:r>
      <w:r w:rsidR="00BD05C2" w:rsidRPr="00F26FB7">
        <w:rPr>
          <w:sz w:val="28"/>
          <w:szCs w:val="28"/>
        </w:rPr>
        <w:t>) дата получения возражения контролируемым лицом;</w:t>
      </w:r>
    </w:p>
    <w:p w:rsidR="00BD05C2" w:rsidRPr="00F26FB7" w:rsidRDefault="00EB5A6D">
      <w:pPr>
        <w:rPr>
          <w:sz w:val="28"/>
          <w:szCs w:val="28"/>
        </w:rPr>
      </w:pPr>
      <w:bookmarkStart w:id="36" w:name="sub_40"/>
      <w:bookmarkEnd w:id="35"/>
      <w:r>
        <w:rPr>
          <w:sz w:val="28"/>
          <w:szCs w:val="28"/>
        </w:rPr>
        <w:t>6</w:t>
      </w:r>
      <w:r w:rsidR="00BD05C2" w:rsidRPr="00F26FB7">
        <w:rPr>
          <w:sz w:val="28"/>
          <w:szCs w:val="28"/>
        </w:rPr>
        <w:t>) дата подписания возражений;</w:t>
      </w:r>
    </w:p>
    <w:p w:rsidR="00BD05C2" w:rsidRPr="00F26FB7" w:rsidRDefault="00EB5A6D">
      <w:pPr>
        <w:rPr>
          <w:sz w:val="28"/>
          <w:szCs w:val="28"/>
        </w:rPr>
      </w:pPr>
      <w:bookmarkStart w:id="37" w:name="sub_41"/>
      <w:bookmarkEnd w:id="36"/>
      <w:r>
        <w:rPr>
          <w:sz w:val="28"/>
          <w:szCs w:val="28"/>
        </w:rPr>
        <w:t>7</w:t>
      </w:r>
      <w:r w:rsidR="00BD05C2" w:rsidRPr="00F26FB7">
        <w:rPr>
          <w:sz w:val="28"/>
          <w:szCs w:val="28"/>
        </w:rPr>
        <w:t>) фамилия, имя, отчество (при наличии) подписавшего возражение контролируемого лица, подпись такого лица.</w:t>
      </w:r>
    </w:p>
    <w:bookmarkEnd w:id="37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К возражению прикладываются доверенность или иные документы (или копии указанных документов), подтверждающие полномочия на подписание возражений лица, подписавшего возражения.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В случае необходимости в подтверждение своей позиции контролируемое лицо прилагает к возражению соответствующие документы или их копии.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Руководитель в течение 30 календарных дней со дня регистрации возражения в контрольном органе рассматривает возражение и принимает решение по результатам рассмотрения возражения.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По результатам рассмотрения возражения руководитель принимает одно из следующих решений: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а) в случае признания возражения законным и обоснованным - удовлетворяет возражение путем отмены объявленного предостережения;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б) в случае признания возражения незаконным и необоснованным - отказывает в удовлетворении возражения.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Решение по результатам рассмотрения возражения оформляется в форме письма, подписанного руководителем, с мотивированным обоснованием причин принятия такого решения, и в течение трех рабочих дней со дня его принятия направляется контролируемому лицу, подавшему возражение, почтовым или электронным отправлением на адрес, указанный в возражении.</w:t>
      </w:r>
    </w:p>
    <w:p w:rsidR="00BD05C2" w:rsidRPr="00F26FB7" w:rsidRDefault="00BD05C2">
      <w:pPr>
        <w:rPr>
          <w:sz w:val="28"/>
          <w:szCs w:val="28"/>
        </w:rPr>
      </w:pPr>
      <w:bookmarkStart w:id="38" w:name="sub_44"/>
      <w:r w:rsidRPr="00F26FB7">
        <w:rPr>
          <w:sz w:val="28"/>
          <w:szCs w:val="28"/>
        </w:rPr>
        <w:t>3.4. Консультирование по обращениям контролируемых лиц и их представителей (далее - консультирование) осуществляется инспектором по телефону, посредством видео-конференц-связи, в ходе проведения профилактического мероприятия, контрольного мероприятия и не должно превышать 20 минут.</w:t>
      </w:r>
    </w:p>
    <w:bookmarkEnd w:id="38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Консультирование осуществляется руководителем на личном приеме.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Информация о месте личного приема, а также об установленных для личного приема днях и часах размещается на </w:t>
      </w:r>
      <w:hyperlink r:id="rId16" w:history="1">
        <w:r w:rsidRPr="00F26FB7">
          <w:rPr>
            <w:rStyle w:val="a4"/>
            <w:color w:val="auto"/>
            <w:sz w:val="28"/>
            <w:szCs w:val="28"/>
          </w:rPr>
          <w:t>официальном сайте</w:t>
        </w:r>
      </w:hyperlink>
      <w:r w:rsidRPr="00F26FB7">
        <w:rPr>
          <w:sz w:val="28"/>
          <w:szCs w:val="28"/>
        </w:rPr>
        <w:t>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Консультирование осуществляется в устной и письменной форме по следующим вопросам: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lastRenderedPageBreak/>
        <w:t>1) организация и осуществление контрольных мероприятий, установленных настоящим положением;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2) осуществление профилактических мероприятий, установленных настоящим положением;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3) порядок обжалования решения контрольного органа, действий (бездействия) его должностных лиц при осуществлении муниципального контроля.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По итогам консультирования информация в письменной форме контролируемым лицам и (или) их представителям не предоставляется, за исключением следующих случаев: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1) за время консультирования невозможно предоставить ответ на поставленные в обращении вопросы;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2) ответ на поставленные в обращении вопросы требует дополнительного запроса сведений от органов государственной власти или иных лиц;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3) контролируемым лицом и (или) его представителем представлен письменный запрос о предоставлении письменного ответа по вопросам консультирования.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17" w:history="1">
        <w:r w:rsidRPr="00F26FB7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F26FB7">
        <w:rPr>
          <w:sz w:val="28"/>
          <w:szCs w:val="28"/>
        </w:rPr>
        <w:t xml:space="preserve"> от 2 мая 2006 </w:t>
      </w:r>
      <w:r w:rsidR="00931F4D">
        <w:rPr>
          <w:sz w:val="28"/>
          <w:szCs w:val="28"/>
        </w:rPr>
        <w:t>г.</w:t>
      </w:r>
      <w:r w:rsidRPr="00F26FB7">
        <w:rPr>
          <w:sz w:val="28"/>
          <w:szCs w:val="28"/>
        </w:rPr>
        <w:t xml:space="preserve">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 xml:space="preserve"> 59-ФЗ </w:t>
      </w:r>
      <w:r w:rsidR="00F64193">
        <w:rPr>
          <w:sz w:val="28"/>
          <w:szCs w:val="28"/>
        </w:rPr>
        <w:t>«</w:t>
      </w:r>
      <w:r w:rsidRPr="00F26FB7">
        <w:rPr>
          <w:sz w:val="28"/>
          <w:szCs w:val="28"/>
        </w:rPr>
        <w:t>О порядке рассмотрения обращений граждан Российской Федерации</w:t>
      </w:r>
      <w:r w:rsidR="00F64193">
        <w:rPr>
          <w:sz w:val="28"/>
          <w:szCs w:val="28"/>
        </w:rPr>
        <w:t>»</w:t>
      </w:r>
      <w:r w:rsidRPr="00F26FB7">
        <w:rPr>
          <w:sz w:val="28"/>
          <w:szCs w:val="28"/>
        </w:rPr>
        <w:t>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</w:t>
      </w:r>
      <w:hyperlink r:id="rId18" w:history="1">
        <w:r w:rsidRPr="00F26FB7">
          <w:rPr>
            <w:rStyle w:val="a4"/>
            <w:color w:val="auto"/>
            <w:sz w:val="28"/>
            <w:szCs w:val="28"/>
          </w:rPr>
          <w:t>официальном сайте</w:t>
        </w:r>
      </w:hyperlink>
      <w:r w:rsidRPr="00F26FB7">
        <w:rPr>
          <w:sz w:val="28"/>
          <w:szCs w:val="28"/>
        </w:rPr>
        <w:t xml:space="preserve"> контрольного органа письменного разъяснения, подписанного руководителем, в случае поступления в контрольный орган в течение календарного </w:t>
      </w:r>
      <w:r w:rsidR="00931F4D">
        <w:rPr>
          <w:sz w:val="28"/>
          <w:szCs w:val="28"/>
        </w:rPr>
        <w:t>г.</w:t>
      </w:r>
      <w:r w:rsidRPr="00F26FB7">
        <w:rPr>
          <w:sz w:val="28"/>
          <w:szCs w:val="28"/>
        </w:rPr>
        <w:t xml:space="preserve"> пяти обращений по одним и тем же вопросам соблюдения обязательных требований.</w:t>
      </w:r>
    </w:p>
    <w:p w:rsidR="00BD05C2" w:rsidRPr="00F26FB7" w:rsidRDefault="00BD05C2">
      <w:pPr>
        <w:rPr>
          <w:sz w:val="28"/>
          <w:szCs w:val="28"/>
        </w:rPr>
      </w:pPr>
    </w:p>
    <w:p w:rsidR="00BD05C2" w:rsidRPr="00EB5A6D" w:rsidRDefault="00BD05C2" w:rsidP="00987156">
      <w:pPr>
        <w:pStyle w:val="1"/>
        <w:spacing w:before="0" w:after="0" w:line="240" w:lineRule="exact"/>
        <w:rPr>
          <w:b w:val="0"/>
          <w:bCs w:val="0"/>
          <w:color w:val="auto"/>
          <w:sz w:val="28"/>
          <w:szCs w:val="28"/>
        </w:rPr>
      </w:pPr>
      <w:bookmarkStart w:id="39" w:name="sub_51"/>
      <w:r w:rsidRPr="00EB5A6D">
        <w:rPr>
          <w:b w:val="0"/>
          <w:bCs w:val="0"/>
          <w:color w:val="auto"/>
          <w:sz w:val="28"/>
          <w:szCs w:val="28"/>
        </w:rPr>
        <w:t>4. Порядок организация и осуществления муниципального контроля</w:t>
      </w:r>
    </w:p>
    <w:bookmarkEnd w:id="39"/>
    <w:p w:rsidR="00BD05C2" w:rsidRPr="00F26FB7" w:rsidRDefault="00BD05C2">
      <w:pPr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40" w:name="sub_52"/>
      <w:r w:rsidRPr="00F26FB7">
        <w:rPr>
          <w:sz w:val="28"/>
          <w:szCs w:val="28"/>
        </w:rPr>
        <w:t>4.1. Контрольные мероприятия, за исключением контрольных мероприятий, проводимых без взаимодействия с контролируемым лицом (далее - контрольные мероприятия без взаимодействия), проводятся на плановой и внеплановой основе по решению контрольного органа, подписанного руководителем (далее - решение о проведении контрольного мероприятия).</w:t>
      </w:r>
    </w:p>
    <w:p w:rsidR="00BD05C2" w:rsidRPr="00F26FB7" w:rsidRDefault="00BD05C2">
      <w:pPr>
        <w:rPr>
          <w:sz w:val="28"/>
          <w:szCs w:val="28"/>
        </w:rPr>
      </w:pPr>
      <w:bookmarkStart w:id="41" w:name="sub_53"/>
      <w:bookmarkEnd w:id="40"/>
      <w:r w:rsidRPr="00F26FB7">
        <w:rPr>
          <w:sz w:val="28"/>
          <w:szCs w:val="28"/>
        </w:rPr>
        <w:t>4.1.1. Контрольные мероприятия, при проведении которых контрольный орган осуществляет взаимодействие с контролируемым лицом:</w:t>
      </w:r>
    </w:p>
    <w:p w:rsidR="00BD05C2" w:rsidRPr="00F26FB7" w:rsidRDefault="00BD05C2">
      <w:pPr>
        <w:rPr>
          <w:sz w:val="28"/>
          <w:szCs w:val="28"/>
        </w:rPr>
      </w:pPr>
      <w:bookmarkStart w:id="42" w:name="sub_54"/>
      <w:bookmarkEnd w:id="41"/>
      <w:r w:rsidRPr="00F26FB7">
        <w:rPr>
          <w:sz w:val="28"/>
          <w:szCs w:val="28"/>
        </w:rPr>
        <w:t xml:space="preserve">1) </w:t>
      </w:r>
      <w:r w:rsidR="00987156">
        <w:rPr>
          <w:sz w:val="28"/>
          <w:szCs w:val="28"/>
        </w:rPr>
        <w:t>и</w:t>
      </w:r>
      <w:r w:rsidRPr="00F26FB7">
        <w:rPr>
          <w:sz w:val="28"/>
          <w:szCs w:val="28"/>
        </w:rPr>
        <w:t>нспекционный визит включает в себя следующие контрольные действия:</w:t>
      </w:r>
    </w:p>
    <w:bookmarkEnd w:id="42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осмотр;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опрос;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F26FB7">
        <w:rPr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получение письменных объяснений;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инструментальное обследование.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Инспекционный визит проводится в порядке, определенном </w:t>
      </w:r>
      <w:hyperlink r:id="rId19" w:history="1">
        <w:r w:rsidRPr="00F26FB7">
          <w:rPr>
            <w:rStyle w:val="a4"/>
            <w:color w:val="auto"/>
            <w:sz w:val="28"/>
            <w:szCs w:val="28"/>
          </w:rPr>
          <w:t>статьей 70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</w:t>
      </w:r>
      <w:r w:rsidR="00987156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bookmarkStart w:id="43" w:name="sub_55"/>
      <w:r w:rsidRPr="00F26FB7">
        <w:rPr>
          <w:sz w:val="28"/>
          <w:szCs w:val="28"/>
        </w:rPr>
        <w:t xml:space="preserve">2) </w:t>
      </w:r>
      <w:r w:rsidR="00987156">
        <w:rPr>
          <w:sz w:val="28"/>
          <w:szCs w:val="28"/>
        </w:rPr>
        <w:t>р</w:t>
      </w:r>
      <w:r w:rsidRPr="00F26FB7">
        <w:rPr>
          <w:sz w:val="28"/>
          <w:szCs w:val="28"/>
        </w:rPr>
        <w:t>ейдовый осмотр включает в себя следующие контрольные действия:</w:t>
      </w:r>
    </w:p>
    <w:bookmarkEnd w:id="43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осмотр;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опрос;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истребование документов;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получение письменных объяснений;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инструментальное обследование.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Рейдовый осмотр проводится в порядке, определенном </w:t>
      </w:r>
      <w:hyperlink r:id="rId20" w:history="1">
        <w:r w:rsidRPr="00F26FB7">
          <w:rPr>
            <w:rStyle w:val="a4"/>
            <w:color w:val="auto"/>
            <w:sz w:val="28"/>
            <w:szCs w:val="28"/>
          </w:rPr>
          <w:t>статьей 71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</w:t>
      </w:r>
      <w:r w:rsidR="00987156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bookmarkStart w:id="44" w:name="sub_56"/>
      <w:r w:rsidRPr="00F26FB7">
        <w:rPr>
          <w:sz w:val="28"/>
          <w:szCs w:val="28"/>
        </w:rPr>
        <w:t xml:space="preserve">3) </w:t>
      </w:r>
      <w:r w:rsidR="00987156">
        <w:rPr>
          <w:sz w:val="28"/>
          <w:szCs w:val="28"/>
        </w:rPr>
        <w:t>д</w:t>
      </w:r>
      <w:r w:rsidRPr="00F26FB7">
        <w:rPr>
          <w:sz w:val="28"/>
          <w:szCs w:val="28"/>
        </w:rPr>
        <w:t>окументарная проверка включает в себя следующие контрольные действия:</w:t>
      </w:r>
    </w:p>
    <w:bookmarkEnd w:id="44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истребование документов;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получение письменных объяснений.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Документарная проверка проводится в порядке, определенном </w:t>
      </w:r>
      <w:hyperlink r:id="rId21" w:history="1">
        <w:r w:rsidRPr="00F26FB7">
          <w:rPr>
            <w:rStyle w:val="a4"/>
            <w:color w:val="auto"/>
            <w:sz w:val="28"/>
            <w:szCs w:val="28"/>
          </w:rPr>
          <w:t>статьей 72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</w:t>
      </w:r>
      <w:r w:rsidR="00987156">
        <w:rPr>
          <w:sz w:val="28"/>
          <w:szCs w:val="28"/>
        </w:rPr>
        <w:t>;</w:t>
      </w:r>
    </w:p>
    <w:p w:rsidR="00BD05C2" w:rsidRPr="00F26FB7" w:rsidRDefault="00987156">
      <w:pPr>
        <w:rPr>
          <w:sz w:val="28"/>
          <w:szCs w:val="28"/>
        </w:rPr>
      </w:pPr>
      <w:r>
        <w:rPr>
          <w:sz w:val="28"/>
          <w:szCs w:val="28"/>
        </w:rPr>
        <w:t>4) в</w:t>
      </w:r>
      <w:r w:rsidR="00BD05C2" w:rsidRPr="00F26FB7">
        <w:rPr>
          <w:sz w:val="28"/>
          <w:szCs w:val="28"/>
        </w:rPr>
        <w:t>ыездная проверка включает в себя следующие контрольные действия: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осмотр;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опрос;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получение письменных объяснений;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истребование документов;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инструментальное обследование.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Выездная проверка проводится в порядке, определенном </w:t>
      </w:r>
      <w:hyperlink r:id="rId22" w:history="1">
        <w:r w:rsidRPr="00F26FB7">
          <w:rPr>
            <w:rStyle w:val="a4"/>
            <w:color w:val="auto"/>
            <w:sz w:val="28"/>
            <w:szCs w:val="28"/>
          </w:rPr>
          <w:t>статьей 73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Срок проведения выездной проверки не должен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должен превышать пятьдесят часов для малого предприятия и пятнадцать часов для микропредприятия.</w:t>
      </w:r>
    </w:p>
    <w:p w:rsidR="00BD05C2" w:rsidRPr="00F26FB7" w:rsidRDefault="00BD05C2">
      <w:pPr>
        <w:rPr>
          <w:sz w:val="28"/>
          <w:szCs w:val="28"/>
        </w:rPr>
      </w:pPr>
      <w:bookmarkStart w:id="45" w:name="sub_57"/>
      <w:r w:rsidRPr="00F26FB7">
        <w:rPr>
          <w:sz w:val="28"/>
          <w:szCs w:val="28"/>
        </w:rPr>
        <w:t>4.1.2. Контрольные мероприятия без взаимодействия:</w:t>
      </w:r>
    </w:p>
    <w:p w:rsidR="00BD05C2" w:rsidRPr="00F26FB7" w:rsidRDefault="00BD05C2">
      <w:pPr>
        <w:rPr>
          <w:sz w:val="28"/>
          <w:szCs w:val="28"/>
        </w:rPr>
      </w:pPr>
      <w:bookmarkStart w:id="46" w:name="sub_58"/>
      <w:bookmarkEnd w:id="45"/>
      <w:r w:rsidRPr="00F26FB7">
        <w:rPr>
          <w:sz w:val="28"/>
          <w:szCs w:val="28"/>
        </w:rPr>
        <w:t xml:space="preserve">1) </w:t>
      </w:r>
      <w:r w:rsidR="00644220">
        <w:rPr>
          <w:sz w:val="28"/>
          <w:szCs w:val="28"/>
        </w:rPr>
        <w:t>н</w:t>
      </w:r>
      <w:r w:rsidRPr="00F26FB7">
        <w:rPr>
          <w:sz w:val="28"/>
          <w:szCs w:val="28"/>
        </w:rPr>
        <w:t xml:space="preserve">аблюдение за соблюдением обязательных требований (мониторинг безопасности) проводится в порядке, определенном </w:t>
      </w:r>
      <w:hyperlink r:id="rId23" w:history="1">
        <w:r w:rsidRPr="00F26FB7">
          <w:rPr>
            <w:rStyle w:val="a4"/>
            <w:color w:val="auto"/>
            <w:sz w:val="28"/>
            <w:szCs w:val="28"/>
          </w:rPr>
          <w:t>статьей 74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</w:t>
      </w:r>
      <w:r w:rsidR="00644220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bookmarkStart w:id="47" w:name="sub_59"/>
      <w:bookmarkEnd w:id="46"/>
      <w:r w:rsidRPr="00F26FB7">
        <w:rPr>
          <w:sz w:val="28"/>
          <w:szCs w:val="28"/>
        </w:rPr>
        <w:t xml:space="preserve">2) </w:t>
      </w:r>
      <w:r w:rsidR="00644220">
        <w:rPr>
          <w:sz w:val="28"/>
          <w:szCs w:val="28"/>
        </w:rPr>
        <w:t>в</w:t>
      </w:r>
      <w:r w:rsidRPr="00F26FB7">
        <w:rPr>
          <w:sz w:val="28"/>
          <w:szCs w:val="28"/>
        </w:rPr>
        <w:t xml:space="preserve">ыездное обследование проводится в порядке, определенном </w:t>
      </w:r>
      <w:hyperlink r:id="rId24" w:history="1">
        <w:r w:rsidRPr="00F26FB7">
          <w:rPr>
            <w:rStyle w:val="a4"/>
            <w:color w:val="auto"/>
            <w:sz w:val="28"/>
            <w:szCs w:val="28"/>
          </w:rPr>
          <w:t>статьей 75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 и включает в себя следующие контрольные действия:</w:t>
      </w:r>
    </w:p>
    <w:bookmarkEnd w:id="47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осмотр;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инструментальное обследование (с применением видеозаписи).</w:t>
      </w:r>
    </w:p>
    <w:p w:rsidR="00BD05C2" w:rsidRPr="00F26FB7" w:rsidRDefault="00BD05C2">
      <w:pPr>
        <w:rPr>
          <w:sz w:val="28"/>
          <w:szCs w:val="28"/>
        </w:rPr>
      </w:pPr>
      <w:bookmarkStart w:id="48" w:name="sub_60"/>
      <w:r w:rsidRPr="00F26FB7">
        <w:rPr>
          <w:sz w:val="28"/>
          <w:szCs w:val="28"/>
        </w:rPr>
        <w:t xml:space="preserve">4.2. Плановые контрольные мероприятия проводятся на основании планов проведения плановых контрольных мероприятий на очередной </w:t>
      </w:r>
      <w:r w:rsidRPr="00F26FB7">
        <w:rPr>
          <w:sz w:val="28"/>
          <w:szCs w:val="28"/>
        </w:rPr>
        <w:lastRenderedPageBreak/>
        <w:t>календарный год, формируемых контрольным органом.</w:t>
      </w:r>
    </w:p>
    <w:p w:rsidR="00BD05C2" w:rsidRPr="00F26FB7" w:rsidRDefault="00BD05C2">
      <w:pPr>
        <w:rPr>
          <w:sz w:val="28"/>
          <w:szCs w:val="28"/>
        </w:rPr>
      </w:pPr>
      <w:bookmarkStart w:id="49" w:name="sub_61"/>
      <w:bookmarkEnd w:id="48"/>
      <w:r w:rsidRPr="00F26FB7">
        <w:rPr>
          <w:sz w:val="28"/>
          <w:szCs w:val="28"/>
        </w:rPr>
        <w:t xml:space="preserve">4.3. Внеплановые контрольные мероприятия, указанные в </w:t>
      </w:r>
      <w:r w:rsidR="00644220">
        <w:rPr>
          <w:sz w:val="28"/>
          <w:szCs w:val="28"/>
        </w:rPr>
        <w:t>под</w:t>
      </w:r>
      <w:r w:rsidRPr="00F26FB7">
        <w:rPr>
          <w:rStyle w:val="a4"/>
          <w:color w:val="auto"/>
          <w:sz w:val="28"/>
          <w:szCs w:val="28"/>
        </w:rPr>
        <w:t>пункте 4.1.1</w:t>
      </w:r>
      <w:r w:rsidRPr="00F26FB7">
        <w:rPr>
          <w:sz w:val="28"/>
          <w:szCs w:val="28"/>
        </w:rPr>
        <w:t xml:space="preserve"> настоящего </w:t>
      </w:r>
      <w:r w:rsidR="00987156">
        <w:rPr>
          <w:sz w:val="28"/>
          <w:szCs w:val="28"/>
        </w:rPr>
        <w:t>П</w:t>
      </w:r>
      <w:r w:rsidRPr="00F26FB7">
        <w:rPr>
          <w:sz w:val="28"/>
          <w:szCs w:val="28"/>
        </w:rPr>
        <w:t xml:space="preserve">оложения, проводятся по основаниям, предусмотренным </w:t>
      </w:r>
      <w:hyperlink r:id="rId25" w:history="1">
        <w:r w:rsidRPr="00F26FB7">
          <w:rPr>
            <w:rStyle w:val="a4"/>
            <w:color w:val="auto"/>
            <w:sz w:val="28"/>
            <w:szCs w:val="28"/>
          </w:rPr>
          <w:t>пунктами 1</w:t>
        </w:r>
      </w:hyperlink>
      <w:r w:rsidRPr="00F26FB7">
        <w:rPr>
          <w:sz w:val="28"/>
          <w:szCs w:val="28"/>
        </w:rPr>
        <w:t xml:space="preserve">, </w:t>
      </w:r>
      <w:hyperlink r:id="rId26" w:history="1">
        <w:r w:rsidRPr="00F26FB7">
          <w:rPr>
            <w:rStyle w:val="a4"/>
            <w:color w:val="auto"/>
            <w:sz w:val="28"/>
            <w:szCs w:val="28"/>
          </w:rPr>
          <w:t>3 - 5 части 1 статьи 57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248-ФЗ.</w:t>
      </w:r>
    </w:p>
    <w:p w:rsidR="00BD05C2" w:rsidRPr="00F26FB7" w:rsidRDefault="00BD05C2">
      <w:pPr>
        <w:rPr>
          <w:sz w:val="28"/>
          <w:szCs w:val="28"/>
        </w:rPr>
      </w:pPr>
      <w:bookmarkStart w:id="50" w:name="sub_62"/>
      <w:bookmarkEnd w:id="49"/>
      <w:r w:rsidRPr="00F26FB7">
        <w:rPr>
          <w:sz w:val="28"/>
          <w:szCs w:val="28"/>
        </w:rPr>
        <w:t>4.4. Контрольные мероприятия без взаимодействия проводятся инспектором на основании задания руководителя (далее - задание).</w:t>
      </w:r>
    </w:p>
    <w:bookmarkEnd w:id="50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Форма задания утверждается решением контрольного органа.</w:t>
      </w:r>
    </w:p>
    <w:p w:rsidR="00BD05C2" w:rsidRPr="00F26FB7" w:rsidRDefault="00BD05C2">
      <w:pPr>
        <w:rPr>
          <w:sz w:val="28"/>
          <w:szCs w:val="28"/>
        </w:rPr>
      </w:pPr>
      <w:bookmarkStart w:id="51" w:name="sub_63"/>
      <w:r w:rsidRPr="00F26FB7">
        <w:rPr>
          <w:sz w:val="28"/>
          <w:szCs w:val="28"/>
        </w:rPr>
        <w:t>4.5.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:rsidR="00BD05C2" w:rsidRPr="00F26FB7" w:rsidRDefault="00BD05C2">
      <w:pPr>
        <w:rPr>
          <w:sz w:val="28"/>
          <w:szCs w:val="28"/>
        </w:rPr>
      </w:pPr>
      <w:bookmarkStart w:id="52" w:name="sub_1301"/>
      <w:bookmarkEnd w:id="51"/>
      <w:r w:rsidRPr="00F26FB7">
        <w:rPr>
          <w:sz w:val="28"/>
          <w:szCs w:val="28"/>
        </w:rPr>
        <w:t>- отсутствие индивидуального предпринимателя, гражданина по месту регистрации на дату проведения контрольного мероприятия в связи с ежегодным отпуском;</w:t>
      </w:r>
    </w:p>
    <w:bookmarkEnd w:id="52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временная нетрудоспособность индивидуального предпринимателя, гражданина на дату проведения контрольного мероприятия;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нахождение индивидуального предпринимателя, гражданина за пределами Российской Федерации на дату проведения контрольного мероприятия;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- наступление обстоятельств непреодолимой силы, препятствующих присутствию индивидуального предпринимателя, гражданина при проведении контрольного мероприятия, не зависящих от воли индивидуального предпринимателя, гражданина.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Проведение контрольного мероприятия переносится контрольным органом на срок, необходимый для устранения обстоятельств, указанных в </w:t>
      </w:r>
      <w:hyperlink w:anchor="sub_1301" w:history="1">
        <w:r w:rsidRPr="00F26FB7">
          <w:rPr>
            <w:rStyle w:val="a4"/>
            <w:color w:val="auto"/>
            <w:sz w:val="28"/>
            <w:szCs w:val="28"/>
          </w:rPr>
          <w:t>абзацах 2 - 5</w:t>
        </w:r>
      </w:hyperlink>
      <w:r w:rsidRPr="00F26FB7">
        <w:rPr>
          <w:sz w:val="28"/>
          <w:szCs w:val="28"/>
        </w:rPr>
        <w:t xml:space="preserve"> настоящего пункта.</w:t>
      </w:r>
    </w:p>
    <w:p w:rsidR="00BD05C2" w:rsidRPr="00F26FB7" w:rsidRDefault="00BD05C2">
      <w:pPr>
        <w:rPr>
          <w:sz w:val="28"/>
          <w:szCs w:val="28"/>
        </w:rPr>
      </w:pPr>
      <w:bookmarkStart w:id="53" w:name="sub_64"/>
      <w:r w:rsidRPr="00F26FB7">
        <w:rPr>
          <w:sz w:val="28"/>
          <w:szCs w:val="28"/>
        </w:rPr>
        <w:t>4.6. Для фиксации инспектором и лицами, привлекаемыми к совершению контрольных действий, доказательств нарушений обязательных требований используются фотосъемка, аудио- и видеозапись в случае обнаружения нарушений обязательных требований при проведении контрольного мероприятия, предусматривающего взаимодействие с контролируемым лицом, и контрольного мероприятия без взаимодействия.</w:t>
      </w:r>
    </w:p>
    <w:bookmarkEnd w:id="53"/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При проведении инструментального обследования в рамках выездного обследования обязательно применение видеозаписи.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Фотографии, аудио- и видеозаписи, полученные по результатам применения фотосъемки, аудио- и видеозаписи для фиксации доказательств нарушения обязательных требований, должны позволять однозначно идентифицировать объект контроля, отражать нарушение обязательных требований, время фиксации нарушения обязательных требований.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Фотосъемка и видеозапись, используемые для фиксации доказательств нарушения обязательных требований, должны проводиться в условиях достаточной освещенности.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Аудио- и видеозапись осуществляются непрерывно, с объявлением информации в начале и конце записи о дате, месте, времени начала и окончания осуществления аудио- и видеозаписи. В ходе аудио- и видеозаписи </w:t>
      </w:r>
      <w:r w:rsidRPr="00F26FB7">
        <w:rPr>
          <w:sz w:val="28"/>
          <w:szCs w:val="28"/>
        </w:rPr>
        <w:lastRenderedPageBreak/>
        <w:t>подробно фиксируются и указываются место и характер выявленного нарушения обязательных требований.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>В акте контрольного мероприятия отображается информация о способе фиксации доказательств нарушений обязательных требований (фотосъемка, аудио- и видеозапись) и используемых для этих целей технических средствах. Результаты фиксации доказательств нарушений обязательных требований являются приложением к акту контрольного мероприятия.</w:t>
      </w:r>
    </w:p>
    <w:p w:rsidR="00BD05C2" w:rsidRPr="00F26FB7" w:rsidRDefault="00BD05C2">
      <w:pPr>
        <w:rPr>
          <w:sz w:val="28"/>
          <w:szCs w:val="28"/>
        </w:rPr>
      </w:pPr>
      <w:bookmarkStart w:id="54" w:name="sub_65"/>
      <w:r w:rsidRPr="00F26FB7">
        <w:rPr>
          <w:sz w:val="28"/>
          <w:szCs w:val="28"/>
        </w:rPr>
        <w:t xml:space="preserve">4.7. Оформление результатов контрольного мероприятия и ознакомление с результатами контрольного мероприятия проводится контрольным органом в порядке, установленном </w:t>
      </w:r>
      <w:hyperlink r:id="rId27" w:history="1">
        <w:r w:rsidRPr="00F26FB7">
          <w:rPr>
            <w:rStyle w:val="a4"/>
            <w:color w:val="auto"/>
            <w:sz w:val="28"/>
            <w:szCs w:val="28"/>
          </w:rPr>
          <w:t>главой 16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248-ФЗ.</w:t>
      </w:r>
    </w:p>
    <w:bookmarkEnd w:id="54"/>
    <w:p w:rsidR="00BD05C2" w:rsidRPr="00F26FB7" w:rsidRDefault="00BD05C2">
      <w:pPr>
        <w:rPr>
          <w:sz w:val="28"/>
          <w:szCs w:val="28"/>
        </w:rPr>
      </w:pPr>
    </w:p>
    <w:p w:rsidR="00BD05C2" w:rsidRPr="00644220" w:rsidRDefault="00BD05C2" w:rsidP="00987156">
      <w:pPr>
        <w:pStyle w:val="1"/>
        <w:spacing w:before="0" w:after="0" w:line="240" w:lineRule="exact"/>
        <w:rPr>
          <w:b w:val="0"/>
          <w:bCs w:val="0"/>
          <w:color w:val="auto"/>
          <w:sz w:val="28"/>
          <w:szCs w:val="28"/>
        </w:rPr>
      </w:pPr>
      <w:bookmarkStart w:id="55" w:name="sub_66"/>
      <w:r w:rsidRPr="00644220">
        <w:rPr>
          <w:b w:val="0"/>
          <w:bCs w:val="0"/>
          <w:color w:val="auto"/>
          <w:sz w:val="28"/>
          <w:szCs w:val="28"/>
        </w:rPr>
        <w:t>5. Обжалование решений контрольного органа, действий (бездействия) его должностных лиц</w:t>
      </w:r>
    </w:p>
    <w:bookmarkEnd w:id="55"/>
    <w:p w:rsidR="00BD05C2" w:rsidRPr="00F26FB7" w:rsidRDefault="00BD05C2">
      <w:pPr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56" w:name="sub_67"/>
      <w:r w:rsidRPr="00F26FB7">
        <w:rPr>
          <w:sz w:val="28"/>
          <w:szCs w:val="28"/>
        </w:rPr>
        <w:t xml:space="preserve">Досудебный порядок подачи жалоб, установленный </w:t>
      </w:r>
      <w:hyperlink r:id="rId28" w:history="1">
        <w:r w:rsidRPr="00F26FB7">
          <w:rPr>
            <w:rStyle w:val="a4"/>
            <w:color w:val="auto"/>
            <w:sz w:val="28"/>
            <w:szCs w:val="28"/>
          </w:rPr>
          <w:t>главой 9</w:t>
        </w:r>
      </w:hyperlink>
      <w:r w:rsidRPr="00F26FB7">
        <w:rPr>
          <w:sz w:val="28"/>
          <w:szCs w:val="28"/>
        </w:rPr>
        <w:t xml:space="preserve"> Федерального закона </w:t>
      </w:r>
      <w:r w:rsidR="00F64193">
        <w:rPr>
          <w:sz w:val="28"/>
          <w:szCs w:val="28"/>
        </w:rPr>
        <w:t>№</w:t>
      </w:r>
      <w:r w:rsidRPr="00F26FB7">
        <w:rPr>
          <w:sz w:val="28"/>
          <w:szCs w:val="28"/>
        </w:rPr>
        <w:t> 248-ФЗ, при осуществлении муниципального контроля не применяется.</w:t>
      </w:r>
    </w:p>
    <w:bookmarkEnd w:id="56"/>
    <w:p w:rsidR="00BD05C2" w:rsidRDefault="00BD05C2">
      <w:pPr>
        <w:rPr>
          <w:sz w:val="28"/>
          <w:szCs w:val="28"/>
        </w:rPr>
      </w:pPr>
    </w:p>
    <w:p w:rsidR="00644220" w:rsidRDefault="00644220">
      <w:pPr>
        <w:rPr>
          <w:sz w:val="28"/>
          <w:szCs w:val="28"/>
        </w:rPr>
      </w:pPr>
    </w:p>
    <w:p w:rsidR="00644220" w:rsidRDefault="00644220" w:rsidP="00F64193">
      <w:pPr>
        <w:ind w:firstLine="0"/>
        <w:jc w:val="center"/>
        <w:rPr>
          <w:sz w:val="28"/>
          <w:szCs w:val="28"/>
        </w:rPr>
        <w:sectPr w:rsidR="00644220" w:rsidSect="00F64193">
          <w:pgSz w:w="11900" w:h="16800"/>
          <w:pgMar w:top="1134" w:right="567" w:bottom="1134" w:left="1985" w:header="567" w:footer="567" w:gutter="0"/>
          <w:pgNumType w:start="1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___</w:t>
      </w:r>
      <w:r w:rsidR="00987156">
        <w:rPr>
          <w:sz w:val="28"/>
          <w:szCs w:val="28"/>
        </w:rPr>
        <w:t>___</w:t>
      </w:r>
      <w:r>
        <w:rPr>
          <w:sz w:val="28"/>
          <w:szCs w:val="28"/>
        </w:rPr>
        <w:t>_____</w:t>
      </w:r>
    </w:p>
    <w:p w:rsidR="00644220" w:rsidRPr="00644220" w:rsidRDefault="00757EFC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1200"/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8715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</w:p>
    <w:p w:rsidR="00644220" w:rsidRPr="00644220" w:rsidRDefault="00644220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05C2" w:rsidRPr="00644220" w:rsidRDefault="00BD05C2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6442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муниципальном контроле в сфере благоустройства</w:t>
      </w:r>
    </w:p>
    <w:bookmarkEnd w:id="57"/>
    <w:p w:rsidR="00BD05C2" w:rsidRDefault="00BD05C2">
      <w:pPr>
        <w:rPr>
          <w:sz w:val="28"/>
          <w:szCs w:val="28"/>
        </w:rPr>
      </w:pPr>
    </w:p>
    <w:p w:rsidR="00644220" w:rsidRPr="00F26FB7" w:rsidRDefault="00644220">
      <w:pPr>
        <w:rPr>
          <w:sz w:val="28"/>
          <w:szCs w:val="28"/>
        </w:rPr>
      </w:pPr>
    </w:p>
    <w:p w:rsidR="00644220" w:rsidRP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  <w:r w:rsidRPr="00644220">
        <w:rPr>
          <w:sz w:val="28"/>
          <w:szCs w:val="28"/>
        </w:rPr>
        <w:t>КРИТЕРИИ</w:t>
      </w:r>
    </w:p>
    <w:p w:rsidR="00644220" w:rsidRP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</w:p>
    <w:p w:rsidR="00BD05C2" w:rsidRPr="00644220" w:rsidRDefault="00BD05C2" w:rsidP="00644220">
      <w:pPr>
        <w:spacing w:line="240" w:lineRule="exact"/>
        <w:ind w:firstLine="0"/>
        <w:jc w:val="center"/>
        <w:rPr>
          <w:sz w:val="28"/>
          <w:szCs w:val="28"/>
        </w:rPr>
      </w:pPr>
      <w:r w:rsidRPr="00644220">
        <w:rPr>
          <w:sz w:val="28"/>
          <w:szCs w:val="28"/>
        </w:rPr>
        <w:t>отнесения объектов муниципального контроля к категориям риска</w:t>
      </w:r>
    </w:p>
    <w:p w:rsidR="00BD05C2" w:rsidRDefault="00BD05C2" w:rsidP="00644220">
      <w:pPr>
        <w:spacing w:line="240" w:lineRule="exact"/>
        <w:ind w:firstLine="0"/>
        <w:jc w:val="center"/>
        <w:rPr>
          <w:sz w:val="28"/>
          <w:szCs w:val="28"/>
        </w:rPr>
      </w:pPr>
    </w:p>
    <w:p w:rsid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</w:p>
    <w:p w:rsidR="00644220" w:rsidRP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bookmarkStart w:id="58" w:name="sub_70"/>
      <w:r w:rsidRPr="00F26FB7">
        <w:rPr>
          <w:sz w:val="28"/>
          <w:szCs w:val="28"/>
        </w:rPr>
        <w:t>1. К категории высокого риска относятся объекты муниципального контроля, осуществляемые и (или) расположенные на территориях общего пользования, а также на территориях общественного пространства.</w:t>
      </w:r>
    </w:p>
    <w:p w:rsidR="00BD05C2" w:rsidRPr="00F26FB7" w:rsidRDefault="00BD05C2">
      <w:pPr>
        <w:rPr>
          <w:sz w:val="28"/>
          <w:szCs w:val="28"/>
        </w:rPr>
      </w:pPr>
      <w:bookmarkStart w:id="59" w:name="sub_71"/>
      <w:bookmarkEnd w:id="58"/>
      <w:r w:rsidRPr="00F26FB7">
        <w:rPr>
          <w:sz w:val="28"/>
          <w:szCs w:val="28"/>
        </w:rPr>
        <w:t>2. К категории среднего риска относятся объекты муниципального контроля, осуществляемые и (или) расположенные на территориях жилого назначения, за исключением территорий общественного пространства.</w:t>
      </w:r>
    </w:p>
    <w:p w:rsidR="00BD05C2" w:rsidRPr="00F26FB7" w:rsidRDefault="00BD05C2">
      <w:pPr>
        <w:rPr>
          <w:sz w:val="28"/>
          <w:szCs w:val="28"/>
        </w:rPr>
      </w:pPr>
      <w:bookmarkStart w:id="60" w:name="sub_72"/>
      <w:bookmarkEnd w:id="59"/>
      <w:r w:rsidRPr="00F26FB7">
        <w:rPr>
          <w:sz w:val="28"/>
          <w:szCs w:val="28"/>
        </w:rPr>
        <w:t>3. К категории низкого риска относятся все объекты муниципального контроля, не отнесенные к категориям высокого и среднего риска.</w:t>
      </w:r>
    </w:p>
    <w:bookmarkEnd w:id="60"/>
    <w:p w:rsidR="00BD05C2" w:rsidRDefault="00BD05C2">
      <w:pPr>
        <w:rPr>
          <w:sz w:val="28"/>
          <w:szCs w:val="28"/>
        </w:rPr>
      </w:pPr>
    </w:p>
    <w:p w:rsidR="00644220" w:rsidRDefault="00644220">
      <w:pPr>
        <w:rPr>
          <w:sz w:val="28"/>
          <w:szCs w:val="28"/>
        </w:rPr>
      </w:pPr>
    </w:p>
    <w:p w:rsidR="00644220" w:rsidRDefault="00644220">
      <w:pPr>
        <w:rPr>
          <w:sz w:val="28"/>
          <w:szCs w:val="28"/>
        </w:rPr>
      </w:pPr>
    </w:p>
    <w:p w:rsidR="00644220" w:rsidRDefault="00644220" w:rsidP="00987156">
      <w:pPr>
        <w:ind w:firstLine="0"/>
        <w:jc w:val="center"/>
        <w:rPr>
          <w:sz w:val="28"/>
          <w:szCs w:val="28"/>
        </w:rPr>
        <w:sectPr w:rsidR="00644220" w:rsidSect="00F64193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________</w:t>
      </w:r>
    </w:p>
    <w:p w:rsidR="00644220" w:rsidRPr="00644220" w:rsidRDefault="00757EFC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8715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2</w:t>
      </w:r>
    </w:p>
    <w:p w:rsidR="00644220" w:rsidRPr="00644220" w:rsidRDefault="00644220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4220" w:rsidRPr="00644220" w:rsidRDefault="00644220" w:rsidP="00644220">
      <w:pPr>
        <w:spacing w:line="240" w:lineRule="exact"/>
        <w:ind w:left="4820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6442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6442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муниципальном контроле в сфере благоустройства</w:t>
      </w:r>
    </w:p>
    <w:p w:rsidR="00BD05C2" w:rsidRDefault="00BD05C2">
      <w:pPr>
        <w:rPr>
          <w:sz w:val="28"/>
          <w:szCs w:val="28"/>
        </w:rPr>
      </w:pPr>
    </w:p>
    <w:p w:rsidR="00644220" w:rsidRPr="00F26FB7" w:rsidRDefault="00644220">
      <w:pPr>
        <w:rPr>
          <w:sz w:val="28"/>
          <w:szCs w:val="28"/>
        </w:rPr>
      </w:pPr>
    </w:p>
    <w:p w:rsid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  <w:r w:rsidRPr="00644220">
        <w:rPr>
          <w:sz w:val="28"/>
          <w:szCs w:val="28"/>
        </w:rPr>
        <w:t>ИНДИКАТОРЫ</w:t>
      </w:r>
    </w:p>
    <w:p w:rsidR="00644220" w:rsidRDefault="00644220" w:rsidP="00644220">
      <w:pPr>
        <w:spacing w:line="240" w:lineRule="exact"/>
        <w:ind w:firstLine="0"/>
        <w:jc w:val="center"/>
        <w:rPr>
          <w:sz w:val="28"/>
          <w:szCs w:val="28"/>
        </w:rPr>
      </w:pPr>
    </w:p>
    <w:p w:rsidR="00BD05C2" w:rsidRPr="00644220" w:rsidRDefault="00BD05C2" w:rsidP="00644220">
      <w:pPr>
        <w:spacing w:line="240" w:lineRule="exact"/>
        <w:ind w:firstLine="0"/>
        <w:jc w:val="center"/>
        <w:rPr>
          <w:sz w:val="28"/>
          <w:szCs w:val="28"/>
        </w:rPr>
      </w:pPr>
      <w:r w:rsidRPr="00644220">
        <w:rPr>
          <w:sz w:val="28"/>
          <w:szCs w:val="28"/>
        </w:rPr>
        <w:t>риска нарушения обязательных требований</w:t>
      </w:r>
    </w:p>
    <w:p w:rsidR="00BD05C2" w:rsidRDefault="00BD05C2">
      <w:pPr>
        <w:rPr>
          <w:sz w:val="28"/>
          <w:szCs w:val="28"/>
        </w:rPr>
      </w:pPr>
    </w:p>
    <w:p w:rsidR="00644220" w:rsidRDefault="00644220">
      <w:pPr>
        <w:rPr>
          <w:sz w:val="28"/>
          <w:szCs w:val="28"/>
        </w:rPr>
      </w:pP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F64193">
        <w:rPr>
          <w:sz w:val="28"/>
          <w:szCs w:val="28"/>
        </w:rPr>
        <w:t>округа</w:t>
      </w:r>
      <w:r w:rsidRPr="00F26FB7">
        <w:rPr>
          <w:sz w:val="28"/>
          <w:szCs w:val="28"/>
        </w:rPr>
        <w:t xml:space="preserve"> являются: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1) выявление признаков нарушения </w:t>
      </w:r>
      <w:r w:rsidR="00F64193" w:rsidRPr="00F64193">
        <w:rPr>
          <w:sz w:val="28"/>
          <w:szCs w:val="28"/>
        </w:rPr>
        <w:t>Правил городского и сельских поселений в сфере благоустройства</w:t>
      </w:r>
      <w:r w:rsidRPr="00F26FB7">
        <w:rPr>
          <w:sz w:val="28"/>
          <w:szCs w:val="28"/>
        </w:rPr>
        <w:t>;</w:t>
      </w:r>
    </w:p>
    <w:p w:rsidR="00BD05C2" w:rsidRPr="00F26FB7" w:rsidRDefault="00BD05C2">
      <w:pPr>
        <w:rPr>
          <w:sz w:val="28"/>
          <w:szCs w:val="28"/>
        </w:rPr>
      </w:pPr>
      <w:r w:rsidRPr="00F26FB7">
        <w:rPr>
          <w:sz w:val="28"/>
          <w:szCs w:val="28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F64193" w:rsidRPr="00F64193">
        <w:rPr>
          <w:sz w:val="28"/>
          <w:szCs w:val="28"/>
        </w:rPr>
        <w:t>Правил городского и сельских поселений в сфере благоустройства</w:t>
      </w:r>
      <w:r w:rsidRPr="00F26FB7">
        <w:rPr>
          <w:sz w:val="28"/>
          <w:szCs w:val="28"/>
        </w:rPr>
        <w:t>.</w:t>
      </w:r>
    </w:p>
    <w:p w:rsidR="00BD05C2" w:rsidRDefault="00BD05C2">
      <w:pPr>
        <w:rPr>
          <w:sz w:val="28"/>
          <w:szCs w:val="28"/>
        </w:rPr>
      </w:pPr>
    </w:p>
    <w:p w:rsidR="00F64193" w:rsidRDefault="00F64193">
      <w:pPr>
        <w:rPr>
          <w:sz w:val="28"/>
          <w:szCs w:val="28"/>
        </w:rPr>
      </w:pPr>
    </w:p>
    <w:p w:rsidR="00F64193" w:rsidRPr="00F26FB7" w:rsidRDefault="00F64193" w:rsidP="0098715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64193" w:rsidRPr="00F26FB7" w:rsidSect="00F64193">
      <w:pgSz w:w="11900" w:h="16800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69" w:rsidRDefault="00081869">
      <w:r>
        <w:separator/>
      </w:r>
    </w:p>
  </w:endnote>
  <w:endnote w:type="continuationSeparator" w:id="0">
    <w:p w:rsidR="00081869" w:rsidRDefault="000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C6" w:rsidRDefault="006B4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69" w:rsidRDefault="00081869">
      <w:r>
        <w:separator/>
      </w:r>
    </w:p>
  </w:footnote>
  <w:footnote w:type="continuationSeparator" w:id="0">
    <w:p w:rsidR="00081869" w:rsidRDefault="00081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93" w:rsidRDefault="00F64193" w:rsidP="00F64193">
    <w:pPr>
      <w:pStyle w:val="a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64193" w:rsidRDefault="00F641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C0"/>
    <w:rsid w:val="00081869"/>
    <w:rsid w:val="003C1419"/>
    <w:rsid w:val="005C1535"/>
    <w:rsid w:val="00601744"/>
    <w:rsid w:val="0060782B"/>
    <w:rsid w:val="00644220"/>
    <w:rsid w:val="006B43C6"/>
    <w:rsid w:val="00757EFC"/>
    <w:rsid w:val="007E030E"/>
    <w:rsid w:val="00931F4D"/>
    <w:rsid w:val="00987156"/>
    <w:rsid w:val="00A11504"/>
    <w:rsid w:val="00B27FC0"/>
    <w:rsid w:val="00BC2EF5"/>
    <w:rsid w:val="00BD05C2"/>
    <w:rsid w:val="00BF2F39"/>
    <w:rsid w:val="00DD3658"/>
    <w:rsid w:val="00EA4F4F"/>
    <w:rsid w:val="00EB5A6D"/>
    <w:rsid w:val="00F26FB7"/>
    <w:rsid w:val="00F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A0791"/>
  <w14:defaultImageDpi w14:val="0"/>
  <w15:docId w15:val="{2B6E8FC8-87D7-4E6F-B1B8-D3DF765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57EF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57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oxt.adm:90/document/redirect/74449814/0" TargetMode="External"/><Relationship Id="rId13" Type="http://schemas.openxmlformats.org/officeDocument/2006/relationships/hyperlink" Target="http://services.oxt.adm:90/document/redirect/74449814/160103" TargetMode="External"/><Relationship Id="rId18" Type="http://schemas.openxmlformats.org/officeDocument/2006/relationships/hyperlink" Target="http://services.oxt.adm:90/document/redirect/25525871/3122" TargetMode="External"/><Relationship Id="rId26" Type="http://schemas.openxmlformats.org/officeDocument/2006/relationships/hyperlink" Target="http://services.oxt.adm:90/document/redirect/74449814/5701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rvices.oxt.adm:90/document/redirect/74449814/72" TargetMode="External"/><Relationship Id="rId7" Type="http://schemas.openxmlformats.org/officeDocument/2006/relationships/hyperlink" Target="http://services.oxt.adm:90/document/redirect/186367/0" TargetMode="External"/><Relationship Id="rId12" Type="http://schemas.openxmlformats.org/officeDocument/2006/relationships/hyperlink" Target="http://services.oxt.adm:90/document/redirect/74449814/3102" TargetMode="External"/><Relationship Id="rId17" Type="http://schemas.openxmlformats.org/officeDocument/2006/relationships/hyperlink" Target="http://services.oxt.adm:90/document/redirect/12146661/0" TargetMode="External"/><Relationship Id="rId25" Type="http://schemas.openxmlformats.org/officeDocument/2006/relationships/hyperlink" Target="http://services.oxt.adm:90/document/redirect/74449814/57010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rvices.oxt.adm:90/document/redirect/25525871/3122" TargetMode="External"/><Relationship Id="rId20" Type="http://schemas.openxmlformats.org/officeDocument/2006/relationships/hyperlink" Target="http://services.oxt.adm:90/document/redirect/74449814/7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es.oxt.adm:90/document/redirect/74449814/3101" TargetMode="External"/><Relationship Id="rId24" Type="http://schemas.openxmlformats.org/officeDocument/2006/relationships/hyperlink" Target="http://services.oxt.adm:90/document/redirect/74449814/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ices.oxt.adm:90/document/redirect/74449814/49" TargetMode="External"/><Relationship Id="rId23" Type="http://schemas.openxmlformats.org/officeDocument/2006/relationships/hyperlink" Target="http://services.oxt.adm:90/document/redirect/74449814/74" TargetMode="External"/><Relationship Id="rId28" Type="http://schemas.openxmlformats.org/officeDocument/2006/relationships/hyperlink" Target="http://services.oxt.adm:90/document/redirect/74449814/90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ervices.oxt.adm:90/document/redirect/74449814/7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services.oxt.adm:90/document/redirect/74449814/46" TargetMode="External"/><Relationship Id="rId22" Type="http://schemas.openxmlformats.org/officeDocument/2006/relationships/hyperlink" Target="http://services.oxt.adm:90/document/redirect/74449814/73" TargetMode="External"/><Relationship Id="rId27" Type="http://schemas.openxmlformats.org/officeDocument/2006/relationships/hyperlink" Target="http://services.oxt.adm:90/document/redirect/74449814/16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Евгения Подоляк</cp:lastModifiedBy>
  <cp:revision>8</cp:revision>
  <cp:lastPrinted>2023-12-11T02:23:00Z</cp:lastPrinted>
  <dcterms:created xsi:type="dcterms:W3CDTF">2023-12-04T01:47:00Z</dcterms:created>
  <dcterms:modified xsi:type="dcterms:W3CDTF">2023-12-11T02:24:00Z</dcterms:modified>
</cp:coreProperties>
</file>