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87" w:rsidRPr="000069C6" w:rsidRDefault="009D6E87" w:rsidP="009D6E87">
      <w:pPr>
        <w:jc w:val="right"/>
        <w:rPr>
          <w:sz w:val="24"/>
          <w:szCs w:val="24"/>
          <w:lang w:eastAsia="ru-RU"/>
        </w:rPr>
      </w:pPr>
      <w:r w:rsidRPr="000069C6">
        <w:rPr>
          <w:sz w:val="24"/>
          <w:szCs w:val="24"/>
          <w:lang w:eastAsia="ru-RU"/>
        </w:rPr>
        <w:t xml:space="preserve">Срок приема заключений по результатам проведения независимой </w:t>
      </w:r>
    </w:p>
    <w:p w:rsidR="009D6E87" w:rsidRPr="000069C6" w:rsidRDefault="009D6E87" w:rsidP="009D6E87">
      <w:pPr>
        <w:jc w:val="right"/>
        <w:rPr>
          <w:sz w:val="24"/>
          <w:szCs w:val="24"/>
          <w:lang w:eastAsia="ru-RU"/>
        </w:rPr>
      </w:pPr>
      <w:r w:rsidRPr="000069C6">
        <w:rPr>
          <w:sz w:val="24"/>
          <w:szCs w:val="24"/>
          <w:lang w:eastAsia="ru-RU"/>
        </w:rPr>
        <w:t xml:space="preserve">(антикоррупционной) экспертизы с </w:t>
      </w:r>
      <w:r w:rsidR="00B86FA2">
        <w:rPr>
          <w:sz w:val="24"/>
          <w:szCs w:val="24"/>
          <w:lang w:eastAsia="ru-RU"/>
        </w:rPr>
        <w:t>23</w:t>
      </w:r>
      <w:r w:rsidRPr="000069C6">
        <w:rPr>
          <w:sz w:val="24"/>
          <w:szCs w:val="24"/>
          <w:lang w:eastAsia="ru-RU"/>
        </w:rPr>
        <w:t>.0</w:t>
      </w:r>
      <w:r w:rsidR="003A455E" w:rsidRPr="000069C6">
        <w:rPr>
          <w:sz w:val="24"/>
          <w:szCs w:val="24"/>
          <w:lang w:eastAsia="ru-RU"/>
        </w:rPr>
        <w:t>1</w:t>
      </w:r>
      <w:r w:rsidRPr="000069C6">
        <w:rPr>
          <w:sz w:val="24"/>
          <w:szCs w:val="24"/>
          <w:lang w:eastAsia="ru-RU"/>
        </w:rPr>
        <w:t>.202</w:t>
      </w:r>
      <w:r w:rsidR="003A455E" w:rsidRPr="000069C6">
        <w:rPr>
          <w:sz w:val="24"/>
          <w:szCs w:val="24"/>
          <w:lang w:eastAsia="ru-RU"/>
        </w:rPr>
        <w:t>4</w:t>
      </w:r>
      <w:r w:rsidRPr="000069C6">
        <w:rPr>
          <w:sz w:val="24"/>
          <w:szCs w:val="24"/>
          <w:lang w:eastAsia="ru-RU"/>
        </w:rPr>
        <w:t xml:space="preserve"> по </w:t>
      </w:r>
      <w:r w:rsidR="00B86FA2">
        <w:rPr>
          <w:sz w:val="24"/>
          <w:szCs w:val="24"/>
          <w:lang w:eastAsia="ru-RU"/>
        </w:rPr>
        <w:t>31</w:t>
      </w:r>
      <w:r w:rsidRPr="000069C6">
        <w:rPr>
          <w:sz w:val="24"/>
          <w:szCs w:val="24"/>
          <w:lang w:eastAsia="ru-RU"/>
        </w:rPr>
        <w:t>.0</w:t>
      </w:r>
      <w:r w:rsidR="003A455E" w:rsidRPr="000069C6">
        <w:rPr>
          <w:sz w:val="24"/>
          <w:szCs w:val="24"/>
          <w:lang w:eastAsia="ru-RU"/>
        </w:rPr>
        <w:t>1</w:t>
      </w:r>
      <w:r w:rsidRPr="000069C6">
        <w:rPr>
          <w:sz w:val="24"/>
          <w:szCs w:val="24"/>
          <w:lang w:eastAsia="ru-RU"/>
        </w:rPr>
        <w:t>.202</w:t>
      </w:r>
      <w:r w:rsidR="003A455E" w:rsidRPr="000069C6">
        <w:rPr>
          <w:sz w:val="24"/>
          <w:szCs w:val="24"/>
          <w:lang w:eastAsia="ru-RU"/>
        </w:rPr>
        <w:t>4</w:t>
      </w:r>
    </w:p>
    <w:p w:rsidR="009D6E87" w:rsidRPr="008C1AD6" w:rsidRDefault="009D6E87" w:rsidP="00B86FA2">
      <w:pPr>
        <w:ind w:firstLine="0"/>
        <w:jc w:val="right"/>
        <w:rPr>
          <w:sz w:val="24"/>
          <w:szCs w:val="24"/>
          <w:highlight w:val="yellow"/>
          <w:lang w:eastAsia="ru-RU"/>
        </w:rPr>
      </w:pPr>
    </w:p>
    <w:p w:rsidR="009D6E87" w:rsidRPr="008C1AD6" w:rsidRDefault="009D6E87" w:rsidP="00B86FA2">
      <w:pPr>
        <w:ind w:firstLine="0"/>
        <w:jc w:val="right"/>
        <w:rPr>
          <w:sz w:val="24"/>
          <w:szCs w:val="24"/>
          <w:lang w:eastAsia="ru-RU"/>
        </w:rPr>
      </w:pPr>
      <w:r w:rsidRPr="008C1AD6">
        <w:rPr>
          <w:sz w:val="24"/>
          <w:szCs w:val="24"/>
          <w:lang w:eastAsia="ru-RU"/>
        </w:rPr>
        <w:t xml:space="preserve">Разработчик: комитет ЖКХ </w:t>
      </w:r>
      <w:r w:rsidR="00B86FA2">
        <w:rPr>
          <w:sz w:val="24"/>
          <w:szCs w:val="24"/>
          <w:lang w:eastAsia="ru-RU"/>
        </w:rPr>
        <w:t xml:space="preserve">и транспортной инфраструктуры </w:t>
      </w:r>
      <w:r w:rsidRPr="008C1AD6">
        <w:rPr>
          <w:sz w:val="24"/>
          <w:szCs w:val="24"/>
          <w:lang w:eastAsia="ru-RU"/>
        </w:rPr>
        <w:t xml:space="preserve">администрации </w:t>
      </w:r>
      <w:r w:rsidR="003A455E" w:rsidRPr="008C1AD6">
        <w:rPr>
          <w:sz w:val="24"/>
          <w:szCs w:val="24"/>
          <w:lang w:eastAsia="ru-RU"/>
        </w:rPr>
        <w:t>округа</w:t>
      </w:r>
    </w:p>
    <w:p w:rsidR="009D6E87" w:rsidRPr="008C1AD6" w:rsidRDefault="009D6E87" w:rsidP="009D6E87">
      <w:pPr>
        <w:jc w:val="right"/>
        <w:rPr>
          <w:highlight w:val="yellow"/>
        </w:rPr>
      </w:pPr>
    </w:p>
    <w:p w:rsidR="009D6E87" w:rsidRPr="008C1AD6" w:rsidRDefault="009D6E87" w:rsidP="009D6E87">
      <w:pPr>
        <w:spacing w:line="240" w:lineRule="exact"/>
        <w:jc w:val="right"/>
      </w:pPr>
      <w:r w:rsidRPr="008C1AD6">
        <w:t>ПРОЕКТ</w:t>
      </w:r>
    </w:p>
    <w:p w:rsidR="00DC5106" w:rsidRPr="008C1AD6" w:rsidRDefault="009D6E87" w:rsidP="00DC5106">
      <w:pPr>
        <w:spacing w:line="240" w:lineRule="exact"/>
        <w:jc w:val="right"/>
        <w:rPr>
          <w:bCs/>
          <w:sz w:val="22"/>
          <w:highlight w:val="yellow"/>
        </w:rPr>
      </w:pPr>
      <w:r w:rsidRPr="008C1AD6">
        <w:rPr>
          <w:bCs/>
          <w:highlight w:val="yellow"/>
        </w:rPr>
        <w:t xml:space="preserve"> </w:t>
      </w:r>
    </w:p>
    <w:p w:rsidR="00DC5106" w:rsidRPr="008C1AD6" w:rsidRDefault="00DC5106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highlight w:val="yellow"/>
          <w:lang w:eastAsia="ru-RU"/>
        </w:rPr>
      </w:pPr>
    </w:p>
    <w:p w:rsidR="00FB29D0" w:rsidRPr="008C1AD6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 xml:space="preserve">АДМИНИСТРАЦИЯ </w:t>
      </w:r>
    </w:p>
    <w:p w:rsidR="00FB29D0" w:rsidRPr="008C1AD6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 xml:space="preserve">ОХОТСКОГО МУНИЦИПАЛЬНОГО </w:t>
      </w:r>
      <w:r w:rsidR="008C1AD6" w:rsidRPr="008C1AD6">
        <w:rPr>
          <w:rFonts w:eastAsia="Calibri" w:cs="Times New Roman"/>
          <w:color w:val="000000"/>
          <w:szCs w:val="28"/>
          <w:lang w:eastAsia="ru-RU"/>
        </w:rPr>
        <w:t>ОКРУГА</w:t>
      </w: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8C1AD6">
        <w:rPr>
          <w:rFonts w:eastAsia="Calibri" w:cs="Times New Roman"/>
          <w:color w:val="000000"/>
          <w:szCs w:val="28"/>
          <w:lang w:eastAsia="ru-RU"/>
        </w:rPr>
        <w:t>ХАБАРОВСКОГО КРАЯ</w:t>
      </w: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FB29D0" w:rsidRP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  <w:r w:rsidRPr="00FB29D0">
        <w:rPr>
          <w:rFonts w:eastAsia="Calibri" w:cs="Times New Roman"/>
          <w:color w:val="000000"/>
          <w:szCs w:val="28"/>
          <w:lang w:eastAsia="ru-RU"/>
        </w:rPr>
        <w:t>ПОСТАНОВЛЕНИЕ</w:t>
      </w:r>
    </w:p>
    <w:p w:rsidR="00FB29D0" w:rsidRDefault="00FB29D0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9D6E87" w:rsidRPr="00FB29D0" w:rsidRDefault="009D6E87" w:rsidP="00FB29D0">
      <w:pPr>
        <w:widowControl/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pacing w:val="2"/>
          <w:szCs w:val="28"/>
          <w:lang w:eastAsia="ru-RU"/>
        </w:rPr>
      </w:pPr>
    </w:p>
    <w:p w:rsidR="00B045C0" w:rsidRDefault="00B045C0" w:rsidP="00B045C0">
      <w:pPr>
        <w:spacing w:line="240" w:lineRule="exact"/>
        <w:ind w:firstLine="0"/>
      </w:pPr>
      <w:bookmarkStart w:id="0" w:name="_GoBack"/>
      <w:r>
        <w:t xml:space="preserve">О </w:t>
      </w:r>
      <w:r w:rsidR="00B4553F">
        <w:t>п</w:t>
      </w:r>
      <w:r>
        <w:t>орядк</w:t>
      </w:r>
      <w:r w:rsidR="00A62C9A">
        <w:t>е</w:t>
      </w:r>
      <w:r>
        <w:t xml:space="preserve"> </w:t>
      </w:r>
      <w:r w:rsidR="008E77FE" w:rsidRPr="008E77FE">
        <w:t>предоставления субсиди</w:t>
      </w:r>
      <w:r w:rsidR="00B86FA2">
        <w:t>и</w:t>
      </w:r>
      <w:r w:rsidR="008E77FE" w:rsidRPr="008E77FE">
        <w:t xml:space="preserve"> на возмещение недополученных доходов, связанных с реализацией угля населению на территории </w:t>
      </w:r>
      <w:r w:rsidR="003E114F" w:rsidRPr="00B4553F">
        <w:t xml:space="preserve">Охотского муниципального </w:t>
      </w:r>
      <w:r w:rsidR="008E77FE" w:rsidRPr="008E77FE">
        <w:t>округа</w:t>
      </w:r>
      <w:r w:rsidR="003E114F" w:rsidRPr="003E114F">
        <w:t xml:space="preserve"> </w:t>
      </w:r>
      <w:r w:rsidR="003E114F" w:rsidRPr="00B4553F">
        <w:t>Хабаровского края</w:t>
      </w:r>
    </w:p>
    <w:bookmarkEnd w:id="0"/>
    <w:p w:rsidR="00B045C0" w:rsidRDefault="00B045C0" w:rsidP="00B045C0"/>
    <w:p w:rsidR="00B045C0" w:rsidRDefault="00B045C0" w:rsidP="0041498F"/>
    <w:p w:rsidR="00B045C0" w:rsidRDefault="00B045C0" w:rsidP="0041498F">
      <w:r w:rsidRPr="00B4553F">
        <w:t>В соответствии со статьей 78 Бюджетного кодекса Российской Федерации</w:t>
      </w:r>
      <w:r w:rsidR="00B4553F" w:rsidRPr="00B4553F">
        <w:t>,</w:t>
      </w:r>
      <w:r w:rsidRPr="00B4553F">
        <w:t xml:space="preserve"> </w:t>
      </w:r>
      <w:r w:rsidR="00B4553F" w:rsidRPr="00B4553F">
        <w:t xml:space="preserve">постановлением Правительства Российской Федерации </w:t>
      </w:r>
      <w:r w:rsidR="008C1AD6" w:rsidRPr="008C1AD6">
        <w:t xml:space="preserve">от 25 октября 2023 г. </w:t>
      </w:r>
      <w:r w:rsidR="008C1AD6">
        <w:t>№</w:t>
      </w:r>
      <w:r w:rsidR="008C1AD6" w:rsidRPr="008C1AD6">
        <w:t xml:space="preserve"> 1782 </w:t>
      </w:r>
      <w:r w:rsidR="008C1AD6">
        <w:t>«</w:t>
      </w:r>
      <w:r w:rsidR="008C1AD6" w:rsidRPr="008C1AD6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8C1AD6">
        <w:t>»</w:t>
      </w:r>
      <w:r w:rsidR="00A8209D">
        <w:t xml:space="preserve">, решением Собрания депутатов </w:t>
      </w:r>
      <w:r w:rsidR="00A8209D" w:rsidRPr="00B4553F">
        <w:t xml:space="preserve">Охотского муниципального </w:t>
      </w:r>
      <w:r w:rsidR="00A8209D">
        <w:t xml:space="preserve">округа </w:t>
      </w:r>
      <w:r w:rsidR="00A8209D" w:rsidRPr="00B4553F">
        <w:t xml:space="preserve">Хабаровского края </w:t>
      </w:r>
      <w:r w:rsidR="00A8209D">
        <w:t xml:space="preserve">от 27 декабря 2023 г. № 64 «О бюджете </w:t>
      </w:r>
      <w:r w:rsidR="00A8209D" w:rsidRPr="00B4553F">
        <w:t xml:space="preserve">Охотского муниципального </w:t>
      </w:r>
      <w:r w:rsidR="00A8209D">
        <w:t xml:space="preserve">округа </w:t>
      </w:r>
      <w:r w:rsidR="00A8209D" w:rsidRPr="00B4553F">
        <w:t>Хабаровского края</w:t>
      </w:r>
      <w:r w:rsidR="00A8209D">
        <w:t xml:space="preserve"> на 2024 год и на плановый период 2025 и 2026 годов» </w:t>
      </w:r>
      <w:r w:rsidRPr="00B4553F">
        <w:t xml:space="preserve">администрация Охотского муниципального </w:t>
      </w:r>
      <w:r w:rsidR="008C1AD6">
        <w:t xml:space="preserve">округа </w:t>
      </w:r>
      <w:r w:rsidRPr="00B4553F">
        <w:t>Хабаровского края</w:t>
      </w:r>
      <w:r w:rsidR="00B4553F" w:rsidRPr="00B4553F">
        <w:t xml:space="preserve"> </w:t>
      </w:r>
    </w:p>
    <w:p w:rsidR="00B045C0" w:rsidRDefault="00B045C0" w:rsidP="0041498F">
      <w:pPr>
        <w:ind w:firstLine="0"/>
      </w:pPr>
      <w:r>
        <w:t>ПОСТАНОВЛЯЕТ:</w:t>
      </w:r>
    </w:p>
    <w:p w:rsidR="00B045C0" w:rsidRDefault="00B045C0" w:rsidP="0041498F">
      <w:r>
        <w:t>1. Утвердить прилагаемый Порядок предоставления субсиди</w:t>
      </w:r>
      <w:r w:rsidR="00B86FA2">
        <w:t>и</w:t>
      </w:r>
      <w:r>
        <w:t xml:space="preserve"> </w:t>
      </w:r>
      <w:r w:rsidR="00B4553F" w:rsidRPr="00B4553F">
        <w:t xml:space="preserve">на возмещение </w:t>
      </w:r>
      <w:r w:rsidR="005A0BB1" w:rsidRPr="005A0BB1">
        <w:t xml:space="preserve">недополученных доходов, </w:t>
      </w:r>
      <w:r w:rsidR="00B4553F" w:rsidRPr="00B4553F">
        <w:t xml:space="preserve">связанных с </w:t>
      </w:r>
      <w:r w:rsidR="009D6E87">
        <w:t xml:space="preserve">реализацией угля населению на территории </w:t>
      </w:r>
      <w:r w:rsidR="003E114F" w:rsidRPr="00B4553F">
        <w:t xml:space="preserve">Охотского муниципального </w:t>
      </w:r>
      <w:r w:rsidR="003E114F" w:rsidRPr="008E77FE">
        <w:t>округа</w:t>
      </w:r>
      <w:r w:rsidR="003E114F" w:rsidRPr="003E114F">
        <w:t xml:space="preserve"> </w:t>
      </w:r>
      <w:r w:rsidR="003E114F" w:rsidRPr="00B4553F">
        <w:t>Хабаровского края</w:t>
      </w:r>
      <w:r>
        <w:t>.</w:t>
      </w:r>
    </w:p>
    <w:p w:rsidR="00B045C0" w:rsidRDefault="00022DE7" w:rsidP="0041498F">
      <w:r>
        <w:t xml:space="preserve">2. </w:t>
      </w:r>
      <w:r w:rsidR="00B045C0">
        <w:t xml:space="preserve">Опубликовать настоящее постановление в Сборнике муниципальных правовых актов Охотского муниципального </w:t>
      </w:r>
      <w:r w:rsidR="008C1AD6">
        <w:t>округа</w:t>
      </w:r>
      <w:r w:rsidR="00B045C0">
        <w:t xml:space="preserve"> Хабаровского края.</w:t>
      </w:r>
    </w:p>
    <w:p w:rsidR="00B045C0" w:rsidRDefault="00022DE7" w:rsidP="0041498F">
      <w:r>
        <w:t>3</w:t>
      </w:r>
      <w:r w:rsidR="00B045C0">
        <w:t>. Настоящее постановление вступает в силу после его официального опубликования</w:t>
      </w:r>
      <w:r w:rsidR="008C1AD6">
        <w:t xml:space="preserve"> и распространяется на правоотношения, возникшие с 1 января 2023 года.</w:t>
      </w:r>
    </w:p>
    <w:p w:rsidR="00B045C0" w:rsidRDefault="00B045C0" w:rsidP="00B045C0">
      <w:pPr>
        <w:jc w:val="left"/>
      </w:pPr>
    </w:p>
    <w:p w:rsidR="00B045C0" w:rsidRDefault="00B045C0" w:rsidP="00B045C0">
      <w:pPr>
        <w:jc w:val="left"/>
      </w:pPr>
    </w:p>
    <w:p w:rsidR="00B045C0" w:rsidRDefault="00B045C0" w:rsidP="00A8209D">
      <w:pPr>
        <w:ind w:firstLine="0"/>
        <w:jc w:val="left"/>
      </w:pPr>
      <w:r>
        <w:t xml:space="preserve">Глава </w:t>
      </w:r>
      <w:r w:rsidR="008C1AD6">
        <w:t>округа</w:t>
      </w:r>
      <w:r>
        <w:t xml:space="preserve">                                                                                        М.А. Климов</w:t>
      </w:r>
    </w:p>
    <w:p w:rsidR="00022DE7" w:rsidRDefault="00022DE7" w:rsidP="00B045C0">
      <w:pPr>
        <w:sectPr w:rsidR="00022DE7" w:rsidSect="00B045C0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lastRenderedPageBreak/>
        <w:t>УТВЕРЖДЕН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постановлением администрация Охотского муниципального </w:t>
      </w:r>
      <w:r w:rsidR="008C1AD6" w:rsidRPr="008B43B9">
        <w:rPr>
          <w:rFonts w:cs="Times New Roman"/>
          <w:szCs w:val="28"/>
        </w:rPr>
        <w:t>округа</w:t>
      </w:r>
      <w:r w:rsidRPr="008B43B9">
        <w:rPr>
          <w:rFonts w:cs="Times New Roman"/>
          <w:szCs w:val="28"/>
        </w:rPr>
        <w:t xml:space="preserve"> Хабаровского края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от </w:t>
      </w:r>
      <w:r w:rsidR="009D6E87" w:rsidRPr="008B43B9">
        <w:rPr>
          <w:rFonts w:cs="Times New Roman"/>
          <w:szCs w:val="28"/>
        </w:rPr>
        <w:t xml:space="preserve">                        </w:t>
      </w:r>
      <w:r w:rsidR="00F72C4A" w:rsidRPr="008B43B9">
        <w:rPr>
          <w:rFonts w:cs="Times New Roman"/>
          <w:szCs w:val="28"/>
        </w:rPr>
        <w:t xml:space="preserve"> </w:t>
      </w:r>
      <w:r w:rsidRPr="008B43B9">
        <w:rPr>
          <w:rFonts w:cs="Times New Roman"/>
          <w:szCs w:val="28"/>
        </w:rPr>
        <w:t>№</w:t>
      </w:r>
      <w:r w:rsidR="00F72C4A" w:rsidRPr="008B43B9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 xml:space="preserve"> 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E3251F" w:rsidRPr="008B43B9" w:rsidRDefault="00E3251F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ПОРЯДОК</w:t>
      </w: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Pr="008B43B9" w:rsidRDefault="009D6E87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предоставления субсиди</w:t>
      </w:r>
      <w:r w:rsidR="00B86FA2">
        <w:rPr>
          <w:rFonts w:cs="Times New Roman"/>
          <w:szCs w:val="28"/>
        </w:rPr>
        <w:t>и</w:t>
      </w:r>
      <w:r w:rsidRPr="008B43B9">
        <w:rPr>
          <w:rFonts w:cs="Times New Roman"/>
          <w:szCs w:val="28"/>
        </w:rPr>
        <w:t xml:space="preserve"> на возмещение недополученных доходов, связанных с реализацией угля населению на территории </w:t>
      </w:r>
      <w:r w:rsidR="003E114F" w:rsidRPr="008B43B9">
        <w:rPr>
          <w:rFonts w:cs="Times New Roman"/>
          <w:szCs w:val="28"/>
        </w:rPr>
        <w:t>Охотского муниципального округа Хабаровского края</w:t>
      </w:r>
    </w:p>
    <w:p w:rsidR="00B045C0" w:rsidRPr="008B43B9" w:rsidRDefault="00B045C0" w:rsidP="00B045C0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Pr="008B43B9" w:rsidRDefault="00B045C0" w:rsidP="000348BB">
      <w:pPr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 Общ</w:t>
      </w:r>
      <w:r w:rsidR="00306337" w:rsidRPr="008B43B9">
        <w:rPr>
          <w:rFonts w:cs="Times New Roman"/>
          <w:szCs w:val="28"/>
        </w:rPr>
        <w:t>и</w:t>
      </w:r>
      <w:r w:rsidRPr="008B43B9">
        <w:rPr>
          <w:rFonts w:cs="Times New Roman"/>
          <w:szCs w:val="28"/>
        </w:rPr>
        <w:t>е положени</w:t>
      </w:r>
      <w:r w:rsidR="00306337" w:rsidRPr="008B43B9">
        <w:rPr>
          <w:rFonts w:cs="Times New Roman"/>
          <w:szCs w:val="28"/>
        </w:rPr>
        <w:t>я</w:t>
      </w:r>
    </w:p>
    <w:p w:rsidR="00B045C0" w:rsidRPr="008B43B9" w:rsidRDefault="00B045C0" w:rsidP="000348BB">
      <w:pPr>
        <w:spacing w:line="240" w:lineRule="exact"/>
        <w:rPr>
          <w:rFonts w:cs="Times New Roman"/>
          <w:szCs w:val="28"/>
        </w:rPr>
      </w:pPr>
    </w:p>
    <w:p w:rsidR="00B4553F" w:rsidRPr="008B43B9" w:rsidRDefault="00B045C0" w:rsidP="00B4553F">
      <w:pPr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1.1. </w:t>
      </w:r>
      <w:r w:rsidR="00B4553F" w:rsidRPr="008B43B9">
        <w:rPr>
          <w:rFonts w:cs="Times New Roman"/>
          <w:szCs w:val="28"/>
        </w:rPr>
        <w:t xml:space="preserve">Настоящий Порядок устанавливает правила предоставления субсидии на возмещение </w:t>
      </w:r>
      <w:r w:rsidR="005A0BB1" w:rsidRPr="008B43B9">
        <w:rPr>
          <w:rFonts w:cs="Times New Roman"/>
          <w:szCs w:val="28"/>
        </w:rPr>
        <w:t xml:space="preserve">недополученных доходов, </w:t>
      </w:r>
      <w:r w:rsidR="00B4553F" w:rsidRPr="008B43B9">
        <w:rPr>
          <w:rFonts w:cs="Times New Roman"/>
          <w:szCs w:val="28"/>
        </w:rPr>
        <w:t xml:space="preserve">связанных с </w:t>
      </w:r>
      <w:r w:rsidR="009D6E87" w:rsidRPr="008B43B9">
        <w:rPr>
          <w:rFonts w:cs="Times New Roman"/>
          <w:szCs w:val="28"/>
        </w:rPr>
        <w:t xml:space="preserve">реализацией угля населению </w:t>
      </w:r>
      <w:r w:rsidR="005650A6" w:rsidRPr="008B43B9">
        <w:rPr>
          <w:rFonts w:cs="Times New Roman"/>
          <w:szCs w:val="28"/>
        </w:rPr>
        <w:t xml:space="preserve">на </w:t>
      </w:r>
      <w:r w:rsidR="009D6E87" w:rsidRPr="008B43B9">
        <w:rPr>
          <w:rFonts w:cs="Times New Roman"/>
          <w:szCs w:val="28"/>
        </w:rPr>
        <w:t xml:space="preserve">территории </w:t>
      </w:r>
      <w:r w:rsidR="00B4553F" w:rsidRPr="008B43B9">
        <w:rPr>
          <w:rFonts w:cs="Times New Roman"/>
          <w:szCs w:val="28"/>
        </w:rPr>
        <w:t xml:space="preserve">Охотского муниципального </w:t>
      </w:r>
      <w:r w:rsidR="009D6E87" w:rsidRPr="008B43B9">
        <w:rPr>
          <w:rFonts w:cs="Times New Roman"/>
          <w:szCs w:val="28"/>
        </w:rPr>
        <w:t>округа</w:t>
      </w:r>
      <w:r w:rsidR="00B4553F" w:rsidRPr="008B43B9">
        <w:rPr>
          <w:rFonts w:cs="Times New Roman"/>
          <w:szCs w:val="28"/>
        </w:rPr>
        <w:t xml:space="preserve"> Хабаровского края (далее – субсиди</w:t>
      </w:r>
      <w:r w:rsidR="008C1AD6" w:rsidRPr="008B43B9">
        <w:rPr>
          <w:rFonts w:cs="Times New Roman"/>
          <w:szCs w:val="28"/>
        </w:rPr>
        <w:t>я</w:t>
      </w:r>
      <w:r w:rsidR="00B4553F" w:rsidRPr="008B43B9">
        <w:rPr>
          <w:rFonts w:cs="Times New Roman"/>
          <w:szCs w:val="28"/>
        </w:rPr>
        <w:t xml:space="preserve">, </w:t>
      </w:r>
      <w:r w:rsidR="009D6E87" w:rsidRPr="008B43B9">
        <w:rPr>
          <w:rFonts w:cs="Times New Roman"/>
          <w:szCs w:val="28"/>
        </w:rPr>
        <w:t>округ</w:t>
      </w:r>
      <w:r w:rsidR="00217910" w:rsidRPr="008B43B9">
        <w:rPr>
          <w:rFonts w:cs="Times New Roman"/>
          <w:szCs w:val="28"/>
        </w:rPr>
        <w:t xml:space="preserve"> соответственно</w:t>
      </w:r>
      <w:r w:rsidR="00B4553F" w:rsidRPr="008B43B9">
        <w:rPr>
          <w:rFonts w:cs="Times New Roman"/>
          <w:szCs w:val="28"/>
        </w:rPr>
        <w:t>).</w:t>
      </w:r>
    </w:p>
    <w:p w:rsidR="00B4553F" w:rsidRPr="008B43B9" w:rsidRDefault="00B4553F" w:rsidP="00B4553F">
      <w:pPr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1.2. В настоящем Порядке используются следующие основные понятия:</w:t>
      </w:r>
    </w:p>
    <w:p w:rsidR="00726986" w:rsidRPr="008B43B9" w:rsidRDefault="00726986" w:rsidP="00726986">
      <w:pPr>
        <w:rPr>
          <w:rFonts w:cs="Times New Roman"/>
          <w:color w:val="000000" w:themeColor="text1"/>
          <w:szCs w:val="28"/>
        </w:rPr>
      </w:pPr>
      <w:r w:rsidRPr="008B43B9">
        <w:rPr>
          <w:rFonts w:cs="Times New Roman"/>
          <w:color w:val="000000" w:themeColor="text1"/>
          <w:szCs w:val="28"/>
        </w:rPr>
        <w:t>- население – граждане, проживающие в жилых помещениях с печным отоплением и включенные в перечень, утверждаемый главой округа</w:t>
      </w:r>
      <w:r w:rsidR="00F835BD" w:rsidRPr="008B43B9">
        <w:rPr>
          <w:rFonts w:cs="Times New Roman"/>
          <w:color w:val="000000" w:themeColor="text1"/>
          <w:szCs w:val="28"/>
        </w:rPr>
        <w:t xml:space="preserve"> (далее – Перечень)</w:t>
      </w:r>
      <w:r w:rsidRPr="008B43B9">
        <w:rPr>
          <w:rFonts w:cs="Times New Roman"/>
          <w:color w:val="000000" w:themeColor="text1"/>
          <w:szCs w:val="28"/>
        </w:rPr>
        <w:t>, на основании представленных в администрацию округа заявлений;</w:t>
      </w:r>
    </w:p>
    <w:p w:rsidR="005A0BB1" w:rsidRPr="008B43B9" w:rsidRDefault="006A4771" w:rsidP="005A0BB1">
      <w:pPr>
        <w:rPr>
          <w:rFonts w:cs="Times New Roman"/>
          <w:color w:val="000000" w:themeColor="text1"/>
          <w:szCs w:val="28"/>
        </w:rPr>
      </w:pPr>
      <w:r w:rsidRPr="008B43B9">
        <w:rPr>
          <w:rFonts w:cs="Times New Roman"/>
          <w:color w:val="000000" w:themeColor="text1"/>
          <w:szCs w:val="28"/>
        </w:rPr>
        <w:t xml:space="preserve">- соглашение – соглашение (договор) о предоставлении субсидии из бюджета района, заключаемое в соответствии с типовой формой, установленной финансовым управлением администрации </w:t>
      </w:r>
      <w:r w:rsidR="00326451" w:rsidRPr="008B43B9">
        <w:rPr>
          <w:rFonts w:cs="Times New Roman"/>
          <w:color w:val="000000" w:themeColor="text1"/>
          <w:szCs w:val="28"/>
        </w:rPr>
        <w:t>округа.</w:t>
      </w:r>
    </w:p>
    <w:p w:rsidR="006A4771" w:rsidRPr="008B43B9" w:rsidRDefault="006A4771" w:rsidP="00852069">
      <w:pPr>
        <w:rPr>
          <w:rFonts w:cs="Times New Roman"/>
          <w:color w:val="000000" w:themeColor="text1"/>
          <w:szCs w:val="28"/>
        </w:rPr>
      </w:pPr>
      <w:r w:rsidRPr="008B43B9">
        <w:rPr>
          <w:rFonts w:cs="Times New Roman"/>
          <w:color w:val="000000" w:themeColor="text1"/>
          <w:szCs w:val="28"/>
        </w:rPr>
        <w:t xml:space="preserve">1.3. Целью предоставления субсидии является возмещение </w:t>
      </w:r>
      <w:r w:rsidR="00852069" w:rsidRPr="008B43B9">
        <w:rPr>
          <w:rFonts w:cs="Times New Roman"/>
          <w:color w:val="000000" w:themeColor="text1"/>
          <w:szCs w:val="28"/>
        </w:rPr>
        <w:t>недополученных доходов</w:t>
      </w:r>
      <w:r w:rsidRPr="008B43B9">
        <w:rPr>
          <w:rFonts w:cs="Times New Roman"/>
          <w:color w:val="000000" w:themeColor="text1"/>
          <w:szCs w:val="28"/>
        </w:rPr>
        <w:t xml:space="preserve">, связанных с </w:t>
      </w:r>
      <w:r w:rsidR="00326451" w:rsidRPr="008B43B9">
        <w:rPr>
          <w:rFonts w:cs="Times New Roman"/>
          <w:color w:val="000000" w:themeColor="text1"/>
          <w:szCs w:val="28"/>
        </w:rPr>
        <w:t>реализацией угля населению на территории округа</w:t>
      </w:r>
      <w:r w:rsidR="00306337" w:rsidRPr="008B43B9">
        <w:rPr>
          <w:rFonts w:cs="Times New Roman"/>
          <w:color w:val="000000" w:themeColor="text1"/>
          <w:szCs w:val="28"/>
        </w:rPr>
        <w:t xml:space="preserve"> </w:t>
      </w:r>
      <w:r w:rsidR="002B6FDA" w:rsidRPr="008B43B9">
        <w:rPr>
          <w:rFonts w:cs="Times New Roman"/>
          <w:color w:val="000000" w:themeColor="text1"/>
          <w:szCs w:val="28"/>
        </w:rPr>
        <w:t xml:space="preserve">для </w:t>
      </w:r>
      <w:r w:rsidR="00306337" w:rsidRPr="008B43B9">
        <w:rPr>
          <w:rFonts w:cs="Times New Roman"/>
          <w:color w:val="000000" w:themeColor="text1"/>
          <w:szCs w:val="28"/>
        </w:rPr>
        <w:t>отопления жилого помещения</w:t>
      </w:r>
      <w:r w:rsidRPr="008B43B9">
        <w:rPr>
          <w:rFonts w:cs="Times New Roman"/>
          <w:color w:val="000000" w:themeColor="text1"/>
          <w:szCs w:val="28"/>
        </w:rPr>
        <w:t xml:space="preserve">, в рамках реализации муниципальной программы «Энергосбережение и повышение энергетической эффективности на территории Охотского муниципального </w:t>
      </w:r>
      <w:r w:rsidR="00326451" w:rsidRPr="008B43B9">
        <w:rPr>
          <w:rFonts w:cs="Times New Roman"/>
          <w:color w:val="000000" w:themeColor="text1"/>
          <w:szCs w:val="28"/>
        </w:rPr>
        <w:t>округа Хабаровского края</w:t>
      </w:r>
      <w:r w:rsidRPr="008B43B9">
        <w:rPr>
          <w:rFonts w:cs="Times New Roman"/>
          <w:color w:val="000000" w:themeColor="text1"/>
          <w:szCs w:val="28"/>
        </w:rPr>
        <w:t xml:space="preserve"> на 202</w:t>
      </w:r>
      <w:r w:rsidR="00326451" w:rsidRPr="008B43B9">
        <w:rPr>
          <w:rFonts w:cs="Times New Roman"/>
          <w:color w:val="000000" w:themeColor="text1"/>
          <w:szCs w:val="28"/>
        </w:rPr>
        <w:t>4</w:t>
      </w:r>
      <w:r w:rsidRPr="008B43B9">
        <w:rPr>
          <w:rFonts w:cs="Times New Roman"/>
          <w:color w:val="000000" w:themeColor="text1"/>
          <w:szCs w:val="28"/>
        </w:rPr>
        <w:t xml:space="preserve"> – 20</w:t>
      </w:r>
      <w:r w:rsidR="00326451" w:rsidRPr="008B43B9">
        <w:rPr>
          <w:rFonts w:cs="Times New Roman"/>
          <w:color w:val="000000" w:themeColor="text1"/>
          <w:szCs w:val="28"/>
        </w:rPr>
        <w:t>30</w:t>
      </w:r>
      <w:r w:rsidRPr="008B43B9">
        <w:rPr>
          <w:rFonts w:cs="Times New Roman"/>
          <w:color w:val="000000" w:themeColor="text1"/>
          <w:szCs w:val="28"/>
        </w:rPr>
        <w:t xml:space="preserve"> годы»</w:t>
      </w:r>
      <w:r w:rsidR="00A11D9A" w:rsidRPr="008B43B9">
        <w:rPr>
          <w:rFonts w:cs="Times New Roman"/>
          <w:color w:val="000000" w:themeColor="text1"/>
          <w:szCs w:val="28"/>
        </w:rPr>
        <w:t xml:space="preserve">, утвержденной постановлением администрации </w:t>
      </w:r>
      <w:r w:rsidR="00306337" w:rsidRPr="008B43B9">
        <w:rPr>
          <w:rFonts w:cs="Times New Roman"/>
          <w:color w:val="000000" w:themeColor="text1"/>
          <w:szCs w:val="28"/>
        </w:rPr>
        <w:t xml:space="preserve">Охотского муниципального </w:t>
      </w:r>
      <w:r w:rsidR="00A11D9A" w:rsidRPr="008B43B9">
        <w:rPr>
          <w:rFonts w:cs="Times New Roman"/>
          <w:color w:val="000000" w:themeColor="text1"/>
          <w:szCs w:val="28"/>
        </w:rPr>
        <w:t xml:space="preserve">района </w:t>
      </w:r>
      <w:r w:rsidR="00306337" w:rsidRPr="008B43B9">
        <w:rPr>
          <w:rFonts w:cs="Times New Roman"/>
          <w:color w:val="000000" w:themeColor="text1"/>
          <w:szCs w:val="28"/>
        </w:rPr>
        <w:t xml:space="preserve">Хабаровского края </w:t>
      </w:r>
      <w:r w:rsidR="00A11D9A" w:rsidRPr="008B43B9">
        <w:rPr>
          <w:rFonts w:cs="Times New Roman"/>
          <w:color w:val="000000" w:themeColor="text1"/>
          <w:szCs w:val="28"/>
        </w:rPr>
        <w:t xml:space="preserve">от </w:t>
      </w:r>
      <w:r w:rsidR="003E114F" w:rsidRPr="008B43B9">
        <w:rPr>
          <w:rFonts w:cs="Times New Roman"/>
          <w:color w:val="000000" w:themeColor="text1"/>
          <w:szCs w:val="28"/>
        </w:rPr>
        <w:t>4</w:t>
      </w:r>
      <w:r w:rsidR="006640C0" w:rsidRPr="008B43B9">
        <w:rPr>
          <w:rFonts w:cs="Times New Roman"/>
          <w:color w:val="000000" w:themeColor="text1"/>
          <w:szCs w:val="28"/>
        </w:rPr>
        <w:t xml:space="preserve"> декабря </w:t>
      </w:r>
      <w:r w:rsidR="00A11D9A" w:rsidRPr="008B43B9">
        <w:rPr>
          <w:rFonts w:cs="Times New Roman"/>
          <w:color w:val="000000" w:themeColor="text1"/>
          <w:szCs w:val="28"/>
        </w:rPr>
        <w:t>20</w:t>
      </w:r>
      <w:r w:rsidR="003E114F" w:rsidRPr="008B43B9">
        <w:rPr>
          <w:rFonts w:cs="Times New Roman"/>
          <w:color w:val="000000" w:themeColor="text1"/>
          <w:szCs w:val="28"/>
        </w:rPr>
        <w:t>23</w:t>
      </w:r>
      <w:r w:rsidR="00A11D9A" w:rsidRPr="008B43B9">
        <w:rPr>
          <w:rFonts w:cs="Times New Roman"/>
          <w:color w:val="000000" w:themeColor="text1"/>
          <w:szCs w:val="28"/>
        </w:rPr>
        <w:t xml:space="preserve"> </w:t>
      </w:r>
      <w:r w:rsidR="006640C0" w:rsidRPr="008B43B9">
        <w:rPr>
          <w:rFonts w:cs="Times New Roman"/>
          <w:color w:val="000000" w:themeColor="text1"/>
          <w:szCs w:val="28"/>
        </w:rPr>
        <w:t xml:space="preserve">г. </w:t>
      </w:r>
      <w:r w:rsidR="00A11D9A" w:rsidRPr="008B43B9">
        <w:rPr>
          <w:rFonts w:cs="Times New Roman"/>
          <w:color w:val="000000" w:themeColor="text1"/>
          <w:szCs w:val="28"/>
        </w:rPr>
        <w:t xml:space="preserve">№ </w:t>
      </w:r>
      <w:r w:rsidR="003E114F" w:rsidRPr="008B43B9">
        <w:rPr>
          <w:rFonts w:cs="Times New Roman"/>
          <w:color w:val="000000" w:themeColor="text1"/>
          <w:szCs w:val="28"/>
        </w:rPr>
        <w:t>390</w:t>
      </w:r>
      <w:r w:rsidR="00A11D9A" w:rsidRPr="008B43B9">
        <w:rPr>
          <w:rFonts w:cs="Times New Roman"/>
          <w:color w:val="000000" w:themeColor="text1"/>
          <w:szCs w:val="28"/>
        </w:rPr>
        <w:t>.</w:t>
      </w:r>
    </w:p>
    <w:p w:rsidR="00726986" w:rsidRPr="008B43B9" w:rsidRDefault="00726986" w:rsidP="00852069">
      <w:pPr>
        <w:rPr>
          <w:rFonts w:cs="Times New Roman"/>
          <w:color w:val="000000" w:themeColor="text1"/>
          <w:szCs w:val="28"/>
        </w:rPr>
      </w:pPr>
      <w:r w:rsidRPr="008B43B9">
        <w:rPr>
          <w:rFonts w:cs="Times New Roman"/>
          <w:color w:val="000000" w:themeColor="text1"/>
          <w:szCs w:val="28"/>
        </w:rPr>
        <w:t>1.4. Предоставление субсидии осуществляется в пределах лимитов бюджетных обязательств, доведенных до администрации округа как получателя средств бюджета округа на цели предоставления субсидии на соответствующий финансовый год (соответствующий финансовый год и плановый период).</w:t>
      </w:r>
    </w:p>
    <w:p w:rsidR="00726986" w:rsidRPr="008B43B9" w:rsidRDefault="00726986" w:rsidP="00852069">
      <w:pPr>
        <w:rPr>
          <w:rFonts w:cs="Times New Roman"/>
          <w:color w:val="000000" w:themeColor="text1"/>
          <w:szCs w:val="28"/>
        </w:rPr>
      </w:pPr>
      <w:r w:rsidRPr="008B43B9">
        <w:rPr>
          <w:rFonts w:cs="Times New Roman"/>
          <w:color w:val="000000" w:themeColor="text1"/>
          <w:szCs w:val="28"/>
        </w:rPr>
        <w:t>1.5. Субсидия предоставляется обществу с ограниченной ответственностью «</w:t>
      </w:r>
      <w:proofErr w:type="spellStart"/>
      <w:r w:rsidRPr="008B43B9">
        <w:rPr>
          <w:rFonts w:cs="Times New Roman"/>
          <w:color w:val="000000" w:themeColor="text1"/>
          <w:szCs w:val="28"/>
        </w:rPr>
        <w:t>Охотскэнерго</w:t>
      </w:r>
      <w:proofErr w:type="spellEnd"/>
      <w:r w:rsidRPr="008B43B9">
        <w:rPr>
          <w:rFonts w:cs="Times New Roman"/>
          <w:color w:val="000000" w:themeColor="text1"/>
          <w:szCs w:val="28"/>
        </w:rPr>
        <w:t>» (далее – получатель субсидии).</w:t>
      </w:r>
    </w:p>
    <w:p w:rsidR="000A0BD1" w:rsidRPr="008B43B9" w:rsidRDefault="00726986" w:rsidP="000A0BD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8B43B9">
        <w:rPr>
          <w:rFonts w:cs="Times New Roman"/>
          <w:color w:val="000000" w:themeColor="text1"/>
          <w:szCs w:val="28"/>
        </w:rPr>
        <w:t xml:space="preserve">1.6. Способом предоставления субсидии является </w:t>
      </w:r>
      <w:r w:rsidR="006640C0" w:rsidRPr="008B43B9">
        <w:rPr>
          <w:rFonts w:cs="Times New Roman"/>
          <w:color w:val="000000" w:themeColor="text1"/>
          <w:szCs w:val="28"/>
        </w:rPr>
        <w:t>возмещение недополученных доходов</w:t>
      </w:r>
      <w:r w:rsidR="000A0BD1" w:rsidRPr="008B43B9">
        <w:rPr>
          <w:rFonts w:cs="Times New Roman"/>
          <w:color w:val="000000" w:themeColor="text1"/>
          <w:szCs w:val="28"/>
        </w:rPr>
        <w:t xml:space="preserve">, направление </w:t>
      </w:r>
      <w:r w:rsidR="000A0BD1" w:rsidRPr="008B43B9">
        <w:rPr>
          <w:rFonts w:eastAsia="Times New Roman" w:cs="Times New Roman"/>
          <w:color w:val="000000" w:themeColor="text1"/>
          <w:szCs w:val="28"/>
          <w:lang w:eastAsia="ru-RU"/>
        </w:rPr>
        <w:t>которых должно соответствовать целям, определенным пунктом 1.3 настоящего Порядка.</w:t>
      </w:r>
    </w:p>
    <w:p w:rsidR="00A11D9A" w:rsidRPr="008B43B9" w:rsidRDefault="006A4771" w:rsidP="00B045C0">
      <w:pPr>
        <w:rPr>
          <w:rFonts w:cs="Times New Roman"/>
          <w:color w:val="FF0000"/>
          <w:szCs w:val="28"/>
        </w:rPr>
      </w:pPr>
      <w:r w:rsidRPr="008B43B9">
        <w:rPr>
          <w:rFonts w:cs="Times New Roman"/>
          <w:szCs w:val="28"/>
        </w:rPr>
        <w:t>1.</w:t>
      </w:r>
      <w:r w:rsidR="006640C0" w:rsidRPr="008B43B9">
        <w:rPr>
          <w:rFonts w:cs="Times New Roman"/>
          <w:szCs w:val="28"/>
        </w:rPr>
        <w:t>7</w:t>
      </w:r>
      <w:r w:rsidRPr="008B43B9">
        <w:rPr>
          <w:rFonts w:cs="Times New Roman"/>
          <w:szCs w:val="28"/>
        </w:rPr>
        <w:t xml:space="preserve">. Сведения о субсидии размещаются на едином портале бюджетной </w:t>
      </w:r>
      <w:r w:rsidRPr="008B43B9">
        <w:rPr>
          <w:rFonts w:cs="Times New Roman"/>
          <w:szCs w:val="28"/>
        </w:rPr>
        <w:lastRenderedPageBreak/>
        <w:t xml:space="preserve">системы Российской Федерации в информационно-телекоммуникационной сети Интернет </w:t>
      </w:r>
      <w:r w:rsidR="006640C0" w:rsidRPr="008B43B9">
        <w:rPr>
          <w:rFonts w:cs="Times New Roman"/>
          <w:szCs w:val="28"/>
        </w:rPr>
        <w:t>в порядке, предусмотренном приказом Министерства финансов Российской Федерации от 28 декабря 2016 г. № 243н «О составе и порядке размещения и предоставления информации на едином портале бюджетной системы Российской Федерации».</w:t>
      </w:r>
    </w:p>
    <w:p w:rsidR="00A11D9A" w:rsidRPr="008B43B9" w:rsidRDefault="00A11D9A" w:rsidP="00A11D9A">
      <w:pPr>
        <w:widowControl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2. Условия и порядок предоставления субсидии</w:t>
      </w:r>
    </w:p>
    <w:p w:rsidR="00A11D9A" w:rsidRPr="008B43B9" w:rsidRDefault="00A11D9A" w:rsidP="00A11D9A">
      <w:pPr>
        <w:widowControl/>
        <w:ind w:firstLine="708"/>
        <w:rPr>
          <w:rFonts w:eastAsia="Times New Roman" w:cs="Times New Roman"/>
          <w:szCs w:val="28"/>
          <w:lang w:eastAsia="ru-RU"/>
        </w:rPr>
      </w:pPr>
    </w:p>
    <w:p w:rsidR="00AE43F1" w:rsidRPr="008B43B9" w:rsidRDefault="00A11D9A" w:rsidP="00C56AF7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2.1. </w:t>
      </w:r>
      <w:r w:rsidR="00AE43F1" w:rsidRPr="008B43B9">
        <w:rPr>
          <w:rFonts w:eastAsia="Times New Roman" w:cs="Times New Roman"/>
          <w:color w:val="000000" w:themeColor="text1"/>
          <w:szCs w:val="28"/>
          <w:lang w:eastAsia="ru-RU"/>
        </w:rPr>
        <w:t>Условиями предоставления субсидии являются:</w:t>
      </w:r>
    </w:p>
    <w:p w:rsidR="00AE43F1" w:rsidRPr="008B43B9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8B43B9">
        <w:rPr>
          <w:rFonts w:eastAsia="Times New Roman" w:cs="Times New Roman"/>
          <w:color w:val="000000" w:themeColor="text1"/>
          <w:szCs w:val="28"/>
          <w:lang w:eastAsia="ru-RU"/>
        </w:rPr>
        <w:t>- соответствие получателей субсидии требованиям, установленным пунктом 2.2 настоящего Порядка;</w:t>
      </w:r>
    </w:p>
    <w:p w:rsidR="00834DE2" w:rsidRPr="008B43B9" w:rsidRDefault="00AE43F1" w:rsidP="00AE43F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8B43B9">
        <w:rPr>
          <w:rFonts w:eastAsia="Times New Roman" w:cs="Times New Roman"/>
          <w:color w:val="000000" w:themeColor="text1"/>
          <w:szCs w:val="28"/>
          <w:lang w:eastAsia="ru-RU"/>
        </w:rPr>
        <w:t>- заключение соглашения между администрацией округа</w:t>
      </w:r>
      <w:r w:rsidR="006539E7"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 и получателем субсидии</w:t>
      </w:r>
      <w:r w:rsidR="00236A11"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A0BD1"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с требованиями, установленными </w:t>
      </w:r>
      <w:r w:rsidR="00834DE2" w:rsidRPr="008B43B9">
        <w:rPr>
          <w:rFonts w:eastAsia="Times New Roman" w:cs="Times New Roman"/>
          <w:color w:val="000000" w:themeColor="text1"/>
          <w:szCs w:val="28"/>
          <w:lang w:eastAsia="ru-RU"/>
        </w:rPr>
        <w:t>пунктом 2.9 настоящего Порядка.</w:t>
      </w:r>
    </w:p>
    <w:p w:rsidR="00921386" w:rsidRPr="008B43B9" w:rsidRDefault="006539E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2.2. </w:t>
      </w:r>
      <w:r w:rsidR="00C56AF7" w:rsidRPr="008B43B9">
        <w:rPr>
          <w:rFonts w:eastAsia="Times New Roman" w:cs="Times New Roman"/>
          <w:szCs w:val="28"/>
          <w:lang w:eastAsia="ru-RU"/>
        </w:rPr>
        <w:t>Требования к получателю субсидии</w:t>
      </w:r>
      <w:r w:rsidR="00921386" w:rsidRPr="008B43B9">
        <w:rPr>
          <w:rFonts w:eastAsia="Times New Roman" w:cs="Times New Roman"/>
          <w:szCs w:val="28"/>
          <w:lang w:eastAsia="ru-RU"/>
        </w:rPr>
        <w:t>:</w:t>
      </w:r>
    </w:p>
    <w:p w:rsidR="00C56AF7" w:rsidRPr="008B43B9" w:rsidRDefault="00921386" w:rsidP="00C56AF7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а)</w:t>
      </w:r>
      <w:r w:rsidR="00C56AF7" w:rsidRPr="008B43B9">
        <w:rPr>
          <w:rFonts w:eastAsia="Times New Roman" w:cs="Times New Roman"/>
          <w:szCs w:val="28"/>
          <w:lang w:eastAsia="ru-RU"/>
        </w:rPr>
        <w:t xml:space="preserve"> на первое число месяца, предшествующего месяцу, в котором </w:t>
      </w:r>
      <w:r w:rsidR="00C56AF7" w:rsidRPr="008B43B9">
        <w:rPr>
          <w:rFonts w:eastAsia="Times New Roman" w:cs="Times New Roman"/>
          <w:color w:val="000000" w:themeColor="text1"/>
          <w:szCs w:val="28"/>
          <w:lang w:eastAsia="ru-RU"/>
        </w:rPr>
        <w:t>планируется заключение соглашения:</w:t>
      </w:r>
    </w:p>
    <w:p w:rsidR="00C56AF7" w:rsidRPr="008B43B9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56AF7" w:rsidRPr="008B43B9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56AF7" w:rsidRPr="008B43B9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56AF7" w:rsidRPr="008B43B9" w:rsidRDefault="00C56AF7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- не получает средства из бюджета округа, из которого планируется предоставление субсидии в соответствии с настоящим Порядком, на основании иных нормативных правовых актов Хабаровского края, </w:t>
      </w:r>
      <w:r w:rsidRPr="008B43B9">
        <w:rPr>
          <w:rFonts w:eastAsia="Times New Roman" w:cs="Times New Roman"/>
          <w:szCs w:val="28"/>
          <w:lang w:eastAsia="ru-RU"/>
        </w:rPr>
        <w:lastRenderedPageBreak/>
        <w:t>муниципальных правовых актов</w:t>
      </w:r>
      <w:r w:rsidR="00C5792C" w:rsidRPr="008B43B9">
        <w:rPr>
          <w:rFonts w:eastAsia="Times New Roman" w:cs="Times New Roman"/>
          <w:szCs w:val="28"/>
          <w:lang w:eastAsia="ru-RU"/>
        </w:rPr>
        <w:t xml:space="preserve"> округа</w:t>
      </w:r>
      <w:r w:rsidRPr="008B43B9">
        <w:rPr>
          <w:rFonts w:eastAsia="Times New Roman" w:cs="Times New Roman"/>
          <w:szCs w:val="28"/>
          <w:lang w:eastAsia="ru-RU"/>
        </w:rPr>
        <w:t xml:space="preserve"> на цели, установленные</w:t>
      </w:r>
      <w:r w:rsidR="00C5792C" w:rsidRPr="008B43B9">
        <w:rPr>
          <w:rFonts w:eastAsia="Times New Roman" w:cs="Times New Roman"/>
          <w:szCs w:val="28"/>
          <w:lang w:eastAsia="ru-RU"/>
        </w:rPr>
        <w:t xml:space="preserve"> настоящим Порядком;</w:t>
      </w:r>
    </w:p>
    <w:p w:rsidR="00C56AF7" w:rsidRPr="008B43B9" w:rsidRDefault="00C5792C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- не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  <w:r w:rsidR="00921386" w:rsidRPr="008B43B9">
        <w:rPr>
          <w:rFonts w:eastAsia="Times New Roman" w:cs="Times New Roman"/>
          <w:szCs w:val="28"/>
          <w:lang w:eastAsia="ru-RU"/>
        </w:rPr>
        <w:t>;</w:t>
      </w:r>
    </w:p>
    <w:p w:rsidR="00921386" w:rsidRPr="008B43B9" w:rsidRDefault="00921386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- </w:t>
      </w:r>
      <w:r w:rsidR="00431FC4" w:rsidRPr="008B43B9">
        <w:rPr>
          <w:rFonts w:eastAsia="Times New Roman" w:cs="Times New Roman"/>
          <w:szCs w:val="28"/>
          <w:lang w:eastAsia="ru-RU"/>
        </w:rPr>
        <w:t>имеет право на возмещение недополученных доходов, возникающих в результате государственного регулирования (цен) тарифов и (или) установления льготных тарифов (предоставления льгот);</w:t>
      </w:r>
    </w:p>
    <w:p w:rsidR="004928A9" w:rsidRPr="008B43B9" w:rsidRDefault="00921386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б) </w:t>
      </w:r>
      <w:r w:rsidR="005D7383" w:rsidRPr="008B43B9">
        <w:rPr>
          <w:rFonts w:eastAsia="Times New Roman" w:cs="Times New Roman"/>
          <w:szCs w:val="28"/>
          <w:lang w:eastAsia="ru-RU"/>
        </w:rPr>
        <w:t>на</w:t>
      </w:r>
      <w:r w:rsidR="005F3B8B" w:rsidRPr="008B43B9">
        <w:rPr>
          <w:rFonts w:eastAsia="Times New Roman" w:cs="Times New Roman"/>
          <w:szCs w:val="28"/>
          <w:lang w:eastAsia="ru-RU"/>
        </w:rPr>
        <w:t xml:space="preserve"> 15 числ</w:t>
      </w:r>
      <w:r w:rsidR="005D7383" w:rsidRPr="008B43B9">
        <w:rPr>
          <w:rFonts w:eastAsia="Times New Roman" w:cs="Times New Roman"/>
          <w:szCs w:val="28"/>
          <w:lang w:eastAsia="ru-RU"/>
        </w:rPr>
        <w:t>о</w:t>
      </w:r>
      <w:r w:rsidR="005F3B8B" w:rsidRPr="008B43B9">
        <w:rPr>
          <w:rFonts w:eastAsia="Times New Roman" w:cs="Times New Roman"/>
          <w:szCs w:val="28"/>
          <w:lang w:eastAsia="ru-RU"/>
        </w:rPr>
        <w:t xml:space="preserve"> месяца, в котором планируется принятие </w:t>
      </w:r>
      <w:r w:rsidRPr="008B43B9">
        <w:rPr>
          <w:rFonts w:eastAsia="Times New Roman" w:cs="Times New Roman"/>
          <w:szCs w:val="28"/>
          <w:lang w:eastAsia="ru-RU"/>
        </w:rPr>
        <w:t>решени</w:t>
      </w:r>
      <w:r w:rsidR="005F3B8B" w:rsidRPr="008B43B9">
        <w:rPr>
          <w:rFonts w:eastAsia="Times New Roman" w:cs="Times New Roman"/>
          <w:szCs w:val="28"/>
          <w:lang w:eastAsia="ru-RU"/>
        </w:rPr>
        <w:t>я</w:t>
      </w:r>
      <w:r w:rsidRPr="008B43B9">
        <w:rPr>
          <w:rFonts w:eastAsia="Times New Roman" w:cs="Times New Roman"/>
          <w:szCs w:val="28"/>
          <w:lang w:eastAsia="ru-RU"/>
        </w:rPr>
        <w:t xml:space="preserve"> о предоставлении субсидии</w:t>
      </w:r>
      <w:r w:rsidR="005D7383" w:rsidRPr="008B43B9">
        <w:rPr>
          <w:rFonts w:eastAsia="Times New Roman" w:cs="Times New Roman"/>
          <w:szCs w:val="28"/>
          <w:lang w:eastAsia="ru-RU"/>
        </w:rPr>
        <w:t>,</w:t>
      </w:r>
      <w:r w:rsidR="004928A9" w:rsidRPr="008B43B9">
        <w:rPr>
          <w:rFonts w:eastAsia="Times New Roman" w:cs="Times New Roman"/>
          <w:szCs w:val="28"/>
          <w:lang w:eastAsia="ru-RU"/>
        </w:rPr>
        <w:t xml:space="preserve"> </w:t>
      </w:r>
      <w:r w:rsidR="000D28C2" w:rsidRPr="008B43B9">
        <w:rPr>
          <w:rFonts w:eastAsia="Times New Roman" w:cs="Times New Roman"/>
          <w:szCs w:val="28"/>
          <w:lang w:eastAsia="ru-RU"/>
        </w:rPr>
        <w:t xml:space="preserve">реализовал уголь населению </w:t>
      </w:r>
      <w:r w:rsidR="004928A9" w:rsidRPr="008B43B9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0D28C2" w:rsidRPr="008B43B9">
        <w:rPr>
          <w:rFonts w:eastAsia="Times New Roman" w:cs="Times New Roman"/>
          <w:szCs w:val="28"/>
          <w:lang w:eastAsia="ru-RU"/>
        </w:rPr>
        <w:t>Перечн</w:t>
      </w:r>
      <w:r w:rsidR="004928A9" w:rsidRPr="008B43B9">
        <w:rPr>
          <w:rFonts w:eastAsia="Times New Roman" w:cs="Times New Roman"/>
          <w:szCs w:val="28"/>
          <w:lang w:eastAsia="ru-RU"/>
        </w:rPr>
        <w:t>ем.</w:t>
      </w:r>
    </w:p>
    <w:p w:rsidR="00C5792C" w:rsidRPr="008B43B9" w:rsidRDefault="00C5792C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color w:val="000000" w:themeColor="text1"/>
          <w:szCs w:val="28"/>
          <w:lang w:eastAsia="ru-RU"/>
        </w:rPr>
        <w:t>2.</w:t>
      </w:r>
      <w:r w:rsidR="006539E7" w:rsidRPr="008B43B9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Pr="008B43B9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8B43B9">
        <w:rPr>
          <w:rFonts w:cs="Times New Roman"/>
          <w:color w:val="000000" w:themeColor="text1"/>
          <w:szCs w:val="28"/>
        </w:rPr>
        <w:t xml:space="preserve"> </w:t>
      </w:r>
      <w:r w:rsidR="00C4253D" w:rsidRPr="008B43B9">
        <w:rPr>
          <w:rFonts w:cs="Times New Roman"/>
          <w:color w:val="000000" w:themeColor="text1"/>
          <w:szCs w:val="28"/>
        </w:rPr>
        <w:t>Проверка</w:t>
      </w:r>
      <w:r w:rsidRPr="008B43B9">
        <w:rPr>
          <w:rFonts w:cs="Times New Roman"/>
          <w:color w:val="000000" w:themeColor="text1"/>
          <w:szCs w:val="28"/>
        </w:rPr>
        <w:t xml:space="preserve"> на </w:t>
      </w:r>
      <w:r w:rsidR="00C4253D" w:rsidRPr="008B43B9">
        <w:rPr>
          <w:rFonts w:cs="Times New Roman"/>
          <w:color w:val="000000" w:themeColor="text1"/>
          <w:szCs w:val="28"/>
        </w:rPr>
        <w:t>соответствие</w:t>
      </w:r>
      <w:r w:rsidRPr="008B43B9">
        <w:rPr>
          <w:rFonts w:cs="Times New Roman"/>
          <w:color w:val="000000" w:themeColor="text1"/>
          <w:szCs w:val="28"/>
        </w:rPr>
        <w:t xml:space="preserve"> требованиям, указанным в пункте 2.</w:t>
      </w:r>
      <w:r w:rsidR="006539E7" w:rsidRPr="008B43B9">
        <w:rPr>
          <w:rFonts w:cs="Times New Roman"/>
          <w:color w:val="000000" w:themeColor="text1"/>
          <w:szCs w:val="28"/>
        </w:rPr>
        <w:t>2</w:t>
      </w:r>
      <w:r w:rsidRPr="008B43B9">
        <w:rPr>
          <w:rFonts w:cs="Times New Roman"/>
          <w:color w:val="000000" w:themeColor="text1"/>
          <w:szCs w:val="28"/>
        </w:rPr>
        <w:t xml:space="preserve"> настоящего Порядка, проводится </w:t>
      </w:r>
      <w:r w:rsidRPr="008B43B9">
        <w:rPr>
          <w:rFonts w:eastAsia="Times New Roman" w:cs="Times New Roman"/>
          <w:color w:val="000000" w:themeColor="text1"/>
          <w:szCs w:val="28"/>
          <w:lang w:eastAsia="ru-RU"/>
        </w:rPr>
        <w:t>администрацией округа</w:t>
      </w:r>
      <w:r w:rsidR="00C4253D"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в течение </w:t>
      </w:r>
      <w:r w:rsidR="005D7383" w:rsidRPr="008B43B9">
        <w:rPr>
          <w:rFonts w:eastAsia="Times New Roman" w:cs="Times New Roman"/>
          <w:color w:val="000000" w:themeColor="text1"/>
          <w:szCs w:val="28"/>
          <w:lang w:eastAsia="ru-RU"/>
        </w:rPr>
        <w:t>трех</w:t>
      </w:r>
      <w:r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 рабочих дней со дня поступления</w:t>
      </w:r>
      <w:r w:rsidR="00C4253D"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 документов, указанных в пункте 2.</w:t>
      </w:r>
      <w:r w:rsidR="006539E7" w:rsidRPr="008B43B9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="00C4253D" w:rsidRPr="008B43B9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настоящего Порядка.</w:t>
      </w:r>
    </w:p>
    <w:p w:rsidR="00E76C2F" w:rsidRPr="008B43B9" w:rsidRDefault="002574C0" w:rsidP="00C56AF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По результатам проверки администрация округа</w:t>
      </w:r>
      <w:r w:rsidR="00592F6A" w:rsidRPr="008B43B9">
        <w:rPr>
          <w:rFonts w:eastAsia="Times New Roman" w:cs="Times New Roman"/>
          <w:szCs w:val="28"/>
          <w:lang w:eastAsia="ru-RU"/>
        </w:rPr>
        <w:t xml:space="preserve"> принимает решени</w:t>
      </w:r>
      <w:r w:rsidR="009655F7" w:rsidRPr="008B43B9">
        <w:rPr>
          <w:rFonts w:eastAsia="Times New Roman" w:cs="Times New Roman"/>
          <w:szCs w:val="28"/>
          <w:lang w:eastAsia="ru-RU"/>
        </w:rPr>
        <w:t>е</w:t>
      </w:r>
      <w:r w:rsidR="00E76C2F" w:rsidRPr="008B43B9">
        <w:rPr>
          <w:rFonts w:eastAsia="Times New Roman" w:cs="Times New Roman"/>
          <w:szCs w:val="28"/>
          <w:lang w:eastAsia="ru-RU"/>
        </w:rPr>
        <w:t xml:space="preserve"> о предоставлении субсидии посредством заключения соглашения </w:t>
      </w:r>
      <w:r w:rsidR="009655F7" w:rsidRPr="008B43B9">
        <w:rPr>
          <w:rFonts w:eastAsia="Times New Roman" w:cs="Times New Roman"/>
          <w:szCs w:val="28"/>
          <w:lang w:eastAsia="ru-RU"/>
        </w:rPr>
        <w:t>или</w:t>
      </w:r>
      <w:r w:rsidR="00E76C2F" w:rsidRPr="008B43B9">
        <w:rPr>
          <w:rFonts w:eastAsia="Times New Roman" w:cs="Times New Roman"/>
          <w:szCs w:val="28"/>
          <w:lang w:eastAsia="ru-RU"/>
        </w:rPr>
        <w:t xml:space="preserve"> издания распоряжения</w:t>
      </w:r>
      <w:r w:rsidR="009655F7" w:rsidRPr="008B43B9">
        <w:rPr>
          <w:rFonts w:eastAsia="Times New Roman" w:cs="Times New Roman"/>
          <w:szCs w:val="28"/>
          <w:lang w:eastAsia="ru-RU"/>
        </w:rPr>
        <w:t xml:space="preserve"> о предоставлении субсидии либо направляет мотивированный отказ с указанием основания, предусмотренного пунктом 2.5 настоящего Порядка.</w:t>
      </w:r>
    </w:p>
    <w:p w:rsidR="005F3B8B" w:rsidRPr="008B43B9" w:rsidRDefault="00C5792C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2.</w:t>
      </w:r>
      <w:r w:rsidR="006539E7" w:rsidRPr="008B43B9">
        <w:rPr>
          <w:rFonts w:eastAsia="Times New Roman" w:cs="Times New Roman"/>
          <w:szCs w:val="28"/>
          <w:lang w:eastAsia="ru-RU"/>
        </w:rPr>
        <w:t>4</w:t>
      </w:r>
      <w:r w:rsidRPr="008B43B9">
        <w:rPr>
          <w:rFonts w:eastAsia="Times New Roman" w:cs="Times New Roman"/>
          <w:szCs w:val="28"/>
          <w:lang w:eastAsia="ru-RU"/>
        </w:rPr>
        <w:t>.</w:t>
      </w:r>
      <w:r w:rsidR="00C4253D" w:rsidRPr="008B43B9">
        <w:rPr>
          <w:rFonts w:eastAsia="Times New Roman" w:cs="Times New Roman"/>
          <w:szCs w:val="28"/>
          <w:lang w:eastAsia="ru-RU"/>
        </w:rPr>
        <w:t xml:space="preserve"> </w:t>
      </w:r>
      <w:r w:rsidR="004928A9" w:rsidRPr="008B43B9">
        <w:rPr>
          <w:rFonts w:eastAsia="Times New Roman" w:cs="Times New Roman"/>
          <w:szCs w:val="28"/>
          <w:lang w:eastAsia="ru-RU"/>
        </w:rPr>
        <w:t xml:space="preserve">Перечень документов, предоставляемых получателем субсидии </w:t>
      </w:r>
      <w:r w:rsidR="005F3B8B" w:rsidRPr="008B43B9">
        <w:rPr>
          <w:rFonts w:eastAsia="Times New Roman" w:cs="Times New Roman"/>
          <w:szCs w:val="28"/>
          <w:lang w:eastAsia="ru-RU"/>
        </w:rPr>
        <w:t xml:space="preserve">в администрацию округа </w:t>
      </w:r>
      <w:r w:rsidR="004928A9" w:rsidRPr="008B43B9">
        <w:rPr>
          <w:rFonts w:eastAsia="Times New Roman" w:cs="Times New Roman"/>
          <w:szCs w:val="28"/>
          <w:lang w:eastAsia="ru-RU"/>
        </w:rPr>
        <w:t>для подтверждения соответствия требованиям</w:t>
      </w:r>
      <w:r w:rsidR="005F3B8B" w:rsidRPr="008B43B9">
        <w:rPr>
          <w:rFonts w:eastAsia="Times New Roman" w:cs="Times New Roman"/>
          <w:szCs w:val="28"/>
          <w:lang w:eastAsia="ru-RU"/>
        </w:rPr>
        <w:t>:</w:t>
      </w:r>
    </w:p>
    <w:p w:rsidR="00C4253D" w:rsidRPr="008B43B9" w:rsidRDefault="005F3B8B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а)</w:t>
      </w:r>
      <w:r w:rsidR="004928A9" w:rsidRPr="008B43B9">
        <w:rPr>
          <w:rFonts w:eastAsia="Times New Roman" w:cs="Times New Roman"/>
          <w:szCs w:val="28"/>
          <w:lang w:eastAsia="ru-RU"/>
        </w:rPr>
        <w:t xml:space="preserve"> указанным в </w:t>
      </w:r>
      <w:r w:rsidRPr="008B43B9">
        <w:rPr>
          <w:rFonts w:eastAsia="Times New Roman" w:cs="Times New Roman"/>
          <w:szCs w:val="28"/>
          <w:lang w:eastAsia="ru-RU"/>
        </w:rPr>
        <w:t xml:space="preserve">подпункте «а» </w:t>
      </w:r>
      <w:r w:rsidR="004928A9" w:rsidRPr="008B43B9">
        <w:rPr>
          <w:rFonts w:eastAsia="Times New Roman" w:cs="Times New Roman"/>
          <w:szCs w:val="28"/>
          <w:lang w:eastAsia="ru-RU"/>
        </w:rPr>
        <w:t>пункт</w:t>
      </w:r>
      <w:r w:rsidRPr="008B43B9">
        <w:rPr>
          <w:rFonts w:eastAsia="Times New Roman" w:cs="Times New Roman"/>
          <w:szCs w:val="28"/>
          <w:lang w:eastAsia="ru-RU"/>
        </w:rPr>
        <w:t>а</w:t>
      </w:r>
      <w:r w:rsidR="004928A9" w:rsidRPr="008B43B9">
        <w:rPr>
          <w:rFonts w:eastAsia="Times New Roman" w:cs="Times New Roman"/>
          <w:szCs w:val="28"/>
          <w:lang w:eastAsia="ru-RU"/>
        </w:rPr>
        <w:t xml:space="preserve"> 2.2 настоящего Порядка</w:t>
      </w:r>
      <w:r w:rsidRPr="008B43B9">
        <w:rPr>
          <w:rFonts w:eastAsia="Times New Roman" w:cs="Times New Roman"/>
          <w:szCs w:val="28"/>
          <w:lang w:eastAsia="ru-RU"/>
        </w:rPr>
        <w:t xml:space="preserve"> </w:t>
      </w:r>
      <w:r w:rsidR="005D7383" w:rsidRPr="008B43B9">
        <w:rPr>
          <w:rFonts w:eastAsia="Times New Roman" w:cs="Times New Roman"/>
          <w:szCs w:val="28"/>
          <w:lang w:eastAsia="ru-RU"/>
        </w:rPr>
        <w:t xml:space="preserve">и предоставляемых </w:t>
      </w:r>
      <w:r w:rsidR="00C4253D" w:rsidRPr="008B43B9">
        <w:rPr>
          <w:rFonts w:eastAsia="Times New Roman" w:cs="Times New Roman"/>
          <w:szCs w:val="28"/>
          <w:lang w:eastAsia="ru-RU"/>
        </w:rPr>
        <w:t xml:space="preserve">не позднее </w:t>
      </w:r>
      <w:r w:rsidR="004F0BB6" w:rsidRPr="008B43B9">
        <w:rPr>
          <w:rFonts w:eastAsia="Times New Roman" w:cs="Times New Roman"/>
          <w:szCs w:val="28"/>
          <w:lang w:eastAsia="ru-RU"/>
        </w:rPr>
        <w:t>1</w:t>
      </w:r>
      <w:r w:rsidR="005D7383" w:rsidRPr="008B43B9">
        <w:rPr>
          <w:rFonts w:eastAsia="Times New Roman" w:cs="Times New Roman"/>
          <w:szCs w:val="28"/>
          <w:lang w:eastAsia="ru-RU"/>
        </w:rPr>
        <w:t>0 числа текущего месяца</w:t>
      </w:r>
      <w:r w:rsidR="004F0BB6" w:rsidRPr="008B43B9">
        <w:rPr>
          <w:rFonts w:eastAsia="Times New Roman" w:cs="Times New Roman"/>
          <w:szCs w:val="28"/>
          <w:lang w:eastAsia="ru-RU"/>
        </w:rPr>
        <w:t>:</w:t>
      </w:r>
    </w:p>
    <w:p w:rsidR="004F0BB6" w:rsidRPr="008B43B9" w:rsidRDefault="00C4253D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- заявление </w:t>
      </w:r>
      <w:r w:rsidR="004F0BB6" w:rsidRPr="008B43B9">
        <w:rPr>
          <w:rFonts w:eastAsia="Times New Roman" w:cs="Times New Roman"/>
          <w:szCs w:val="28"/>
          <w:lang w:eastAsia="ru-RU"/>
        </w:rPr>
        <w:t xml:space="preserve">о предоставлении субсидии </w:t>
      </w:r>
      <w:r w:rsidRPr="008B43B9">
        <w:rPr>
          <w:rFonts w:eastAsia="Times New Roman" w:cs="Times New Roman"/>
          <w:szCs w:val="28"/>
          <w:lang w:eastAsia="ru-RU"/>
        </w:rPr>
        <w:t xml:space="preserve">в произвольной форме; </w:t>
      </w:r>
    </w:p>
    <w:p w:rsidR="00C4253D" w:rsidRPr="008B43B9" w:rsidRDefault="00C4253D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- копию устава;</w:t>
      </w:r>
    </w:p>
    <w:p w:rsidR="00431FC4" w:rsidRPr="008B43B9" w:rsidRDefault="00431FC4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- копию локального акта, устанавливающего розничную цену угля населению в пределах, предусмотренной</w:t>
      </w:r>
      <w:r w:rsidRPr="008B43B9">
        <w:rPr>
          <w:rFonts w:cs="Times New Roman"/>
          <w:szCs w:val="28"/>
        </w:rPr>
        <w:t xml:space="preserve"> </w:t>
      </w:r>
      <w:r w:rsidRPr="008B43B9">
        <w:rPr>
          <w:rFonts w:eastAsia="Times New Roman" w:cs="Times New Roman"/>
          <w:szCs w:val="28"/>
          <w:lang w:eastAsia="ru-RU"/>
        </w:rPr>
        <w:t>постановлением Губернатора Хабаровского края</w:t>
      </w:r>
      <w:r w:rsidR="00BB3340" w:rsidRPr="008B43B9">
        <w:rPr>
          <w:rFonts w:eastAsia="Times New Roman" w:cs="Times New Roman"/>
          <w:szCs w:val="28"/>
          <w:lang w:eastAsia="ru-RU"/>
        </w:rPr>
        <w:t xml:space="preserve"> (далее – локальный акт)</w:t>
      </w:r>
      <w:r w:rsidRPr="008B43B9">
        <w:rPr>
          <w:rFonts w:eastAsia="Times New Roman" w:cs="Times New Roman"/>
          <w:szCs w:val="28"/>
          <w:lang w:eastAsia="ru-RU"/>
        </w:rPr>
        <w:t>;</w:t>
      </w:r>
    </w:p>
    <w:p w:rsidR="00431FC4" w:rsidRPr="008B43B9" w:rsidRDefault="00C4253D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- </w:t>
      </w:r>
      <w:r w:rsidR="00BB3340" w:rsidRPr="008B43B9">
        <w:rPr>
          <w:rFonts w:eastAsia="Times New Roman" w:cs="Times New Roman"/>
          <w:szCs w:val="28"/>
          <w:lang w:eastAsia="ru-RU"/>
        </w:rPr>
        <w:t xml:space="preserve">копию </w:t>
      </w:r>
      <w:r w:rsidRPr="008B43B9">
        <w:rPr>
          <w:rFonts w:eastAsia="Times New Roman" w:cs="Times New Roman"/>
          <w:szCs w:val="28"/>
          <w:lang w:eastAsia="ru-RU"/>
        </w:rPr>
        <w:t>калькуляци</w:t>
      </w:r>
      <w:r w:rsidR="00BB3340" w:rsidRPr="008B43B9">
        <w:rPr>
          <w:rFonts w:eastAsia="Times New Roman" w:cs="Times New Roman"/>
          <w:szCs w:val="28"/>
          <w:lang w:eastAsia="ru-RU"/>
        </w:rPr>
        <w:t>и, утверждающей</w:t>
      </w:r>
      <w:r w:rsidR="004F0BB6" w:rsidRPr="008B43B9">
        <w:rPr>
          <w:rFonts w:eastAsia="Times New Roman" w:cs="Times New Roman"/>
          <w:szCs w:val="28"/>
          <w:lang w:eastAsia="ru-RU"/>
        </w:rPr>
        <w:t xml:space="preserve"> </w:t>
      </w:r>
      <w:r w:rsidR="00BB3340" w:rsidRPr="008B43B9">
        <w:rPr>
          <w:rFonts w:eastAsia="Times New Roman" w:cs="Times New Roman"/>
          <w:szCs w:val="28"/>
          <w:lang w:eastAsia="ru-RU"/>
        </w:rPr>
        <w:t xml:space="preserve">экономически обоснованную </w:t>
      </w:r>
      <w:r w:rsidRPr="008B43B9">
        <w:rPr>
          <w:rFonts w:eastAsia="Times New Roman" w:cs="Times New Roman"/>
          <w:szCs w:val="28"/>
          <w:lang w:eastAsia="ru-RU"/>
        </w:rPr>
        <w:t>стоимост</w:t>
      </w:r>
      <w:r w:rsidR="00BB3340" w:rsidRPr="008B43B9">
        <w:rPr>
          <w:rFonts w:eastAsia="Times New Roman" w:cs="Times New Roman"/>
          <w:szCs w:val="28"/>
          <w:lang w:eastAsia="ru-RU"/>
        </w:rPr>
        <w:t>ь</w:t>
      </w:r>
      <w:r w:rsidRPr="008B43B9">
        <w:rPr>
          <w:rFonts w:eastAsia="Times New Roman" w:cs="Times New Roman"/>
          <w:szCs w:val="28"/>
          <w:lang w:eastAsia="ru-RU"/>
        </w:rPr>
        <w:t xml:space="preserve"> </w:t>
      </w:r>
      <w:r w:rsidR="00431FC4" w:rsidRPr="008B43B9">
        <w:rPr>
          <w:rFonts w:eastAsia="Times New Roman" w:cs="Times New Roman"/>
          <w:szCs w:val="28"/>
          <w:lang w:eastAsia="ru-RU"/>
        </w:rPr>
        <w:t xml:space="preserve">реализации </w:t>
      </w:r>
      <w:r w:rsidRPr="008B43B9">
        <w:rPr>
          <w:rFonts w:eastAsia="Times New Roman" w:cs="Times New Roman"/>
          <w:szCs w:val="28"/>
          <w:lang w:eastAsia="ru-RU"/>
        </w:rPr>
        <w:t>уг</w:t>
      </w:r>
      <w:r w:rsidR="004F0BB6" w:rsidRPr="008B43B9">
        <w:rPr>
          <w:rFonts w:eastAsia="Times New Roman" w:cs="Times New Roman"/>
          <w:szCs w:val="28"/>
          <w:lang w:eastAsia="ru-RU"/>
        </w:rPr>
        <w:t>ля</w:t>
      </w:r>
      <w:r w:rsidR="00BB3340" w:rsidRPr="008B43B9">
        <w:rPr>
          <w:rFonts w:eastAsia="Times New Roman" w:cs="Times New Roman"/>
          <w:szCs w:val="28"/>
          <w:lang w:eastAsia="ru-RU"/>
        </w:rPr>
        <w:t xml:space="preserve"> (далее – калькуляция);</w:t>
      </w:r>
    </w:p>
    <w:p w:rsidR="005F3B8B" w:rsidRPr="008B43B9" w:rsidRDefault="005F3B8B" w:rsidP="005F3B8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б) указанным в подпункте «б» пункта 2.2 настоящего Порядка</w:t>
      </w:r>
      <w:r w:rsidRPr="008B43B9">
        <w:rPr>
          <w:rFonts w:cs="Times New Roman"/>
          <w:szCs w:val="28"/>
        </w:rPr>
        <w:t xml:space="preserve"> </w:t>
      </w:r>
      <w:r w:rsidRPr="008B43B9">
        <w:rPr>
          <w:rFonts w:eastAsia="Times New Roman" w:cs="Times New Roman"/>
          <w:szCs w:val="28"/>
          <w:lang w:eastAsia="ru-RU"/>
        </w:rPr>
        <w:t xml:space="preserve">не позднее </w:t>
      </w:r>
      <w:r w:rsidR="005D7383" w:rsidRPr="008B43B9">
        <w:rPr>
          <w:rFonts w:eastAsia="Times New Roman" w:cs="Times New Roman"/>
          <w:szCs w:val="28"/>
          <w:lang w:eastAsia="ru-RU"/>
        </w:rPr>
        <w:t>20</w:t>
      </w:r>
      <w:r w:rsidRPr="008B43B9">
        <w:rPr>
          <w:rFonts w:eastAsia="Times New Roman" w:cs="Times New Roman"/>
          <w:szCs w:val="28"/>
          <w:lang w:eastAsia="ru-RU"/>
        </w:rPr>
        <w:t xml:space="preserve"> числа </w:t>
      </w:r>
      <w:r w:rsidR="005D7383" w:rsidRPr="008B43B9">
        <w:rPr>
          <w:rFonts w:eastAsia="Times New Roman" w:cs="Times New Roman"/>
          <w:szCs w:val="28"/>
          <w:lang w:eastAsia="ru-RU"/>
        </w:rPr>
        <w:t>текущего месяца</w:t>
      </w:r>
      <w:r w:rsidRPr="008B43B9">
        <w:rPr>
          <w:rFonts w:eastAsia="Times New Roman" w:cs="Times New Roman"/>
          <w:szCs w:val="28"/>
          <w:lang w:eastAsia="ru-RU"/>
        </w:rPr>
        <w:t>:</w:t>
      </w:r>
    </w:p>
    <w:p w:rsidR="005F3B8B" w:rsidRPr="008B43B9" w:rsidRDefault="005F3B8B" w:rsidP="005F3B8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- копии актов приема-передачи угля населению согласно приложению к настоящему Порядку;</w:t>
      </w:r>
    </w:p>
    <w:p w:rsidR="005F3B8B" w:rsidRPr="008B43B9" w:rsidRDefault="005F3B8B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- копии документов, подтверждающих оплату угля населением.</w:t>
      </w:r>
    </w:p>
    <w:p w:rsidR="006539E7" w:rsidRPr="008B43B9" w:rsidRDefault="004F0BB6" w:rsidP="00C4253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Д</w:t>
      </w:r>
      <w:r w:rsidR="00C4253D" w:rsidRPr="008B43B9">
        <w:rPr>
          <w:rFonts w:eastAsia="Times New Roman" w:cs="Times New Roman"/>
          <w:szCs w:val="28"/>
          <w:lang w:eastAsia="ru-RU"/>
        </w:rPr>
        <w:t>окументы</w:t>
      </w:r>
      <w:r w:rsidRPr="008B43B9">
        <w:rPr>
          <w:rFonts w:eastAsia="Times New Roman" w:cs="Times New Roman"/>
          <w:szCs w:val="28"/>
          <w:lang w:eastAsia="ru-RU"/>
        </w:rPr>
        <w:t xml:space="preserve">, </w:t>
      </w:r>
      <w:r w:rsidR="009655F7" w:rsidRPr="008B43B9">
        <w:rPr>
          <w:rFonts w:eastAsia="Times New Roman" w:cs="Times New Roman"/>
          <w:szCs w:val="28"/>
          <w:lang w:eastAsia="ru-RU"/>
        </w:rPr>
        <w:t>указанные в настоящем пункте (за исключением абзац</w:t>
      </w:r>
      <w:r w:rsidR="00BB3340" w:rsidRPr="008B43B9">
        <w:rPr>
          <w:rFonts w:eastAsia="Times New Roman" w:cs="Times New Roman"/>
          <w:szCs w:val="28"/>
          <w:lang w:eastAsia="ru-RU"/>
        </w:rPr>
        <w:t>а</w:t>
      </w:r>
      <w:r w:rsidR="009655F7" w:rsidRPr="008B43B9">
        <w:rPr>
          <w:rFonts w:eastAsia="Times New Roman" w:cs="Times New Roman"/>
          <w:szCs w:val="28"/>
          <w:lang w:eastAsia="ru-RU"/>
        </w:rPr>
        <w:t xml:space="preserve"> второго</w:t>
      </w:r>
      <w:r w:rsidR="00BB3340" w:rsidRPr="008B43B9">
        <w:rPr>
          <w:rFonts w:eastAsia="Times New Roman" w:cs="Times New Roman"/>
          <w:szCs w:val="28"/>
          <w:lang w:eastAsia="ru-RU"/>
        </w:rPr>
        <w:t xml:space="preserve"> </w:t>
      </w:r>
      <w:r w:rsidR="009655F7" w:rsidRPr="008B43B9">
        <w:rPr>
          <w:rFonts w:eastAsia="Times New Roman" w:cs="Times New Roman"/>
          <w:szCs w:val="28"/>
          <w:lang w:eastAsia="ru-RU"/>
        </w:rPr>
        <w:t>подпункта «а»</w:t>
      </w:r>
      <w:r w:rsidR="00BB3340" w:rsidRPr="008B43B9">
        <w:rPr>
          <w:rFonts w:eastAsia="Times New Roman" w:cs="Times New Roman"/>
          <w:szCs w:val="28"/>
          <w:lang w:eastAsia="ru-RU"/>
        </w:rPr>
        <w:t>)</w:t>
      </w:r>
      <w:r w:rsidRPr="008B43B9">
        <w:rPr>
          <w:rFonts w:eastAsia="Times New Roman" w:cs="Times New Roman"/>
          <w:szCs w:val="28"/>
          <w:lang w:eastAsia="ru-RU"/>
        </w:rPr>
        <w:t>, должны быть заверены подписью и печатью (при наличии) получателя субсидии.</w:t>
      </w:r>
    </w:p>
    <w:p w:rsidR="00C424E8" w:rsidRPr="008B43B9" w:rsidRDefault="004F0BB6" w:rsidP="00C424E8">
      <w:pPr>
        <w:widowControl/>
        <w:ind w:firstLine="708"/>
        <w:rPr>
          <w:rFonts w:cs="Times New Roman"/>
          <w:szCs w:val="28"/>
        </w:rPr>
      </w:pPr>
      <w:r w:rsidRPr="008B43B9">
        <w:rPr>
          <w:rFonts w:eastAsia="Times New Roman" w:cs="Times New Roman"/>
          <w:szCs w:val="28"/>
          <w:lang w:eastAsia="ru-RU"/>
        </w:rPr>
        <w:t>2.</w:t>
      </w:r>
      <w:r w:rsidR="006539E7" w:rsidRPr="008B43B9">
        <w:rPr>
          <w:rFonts w:eastAsia="Times New Roman" w:cs="Times New Roman"/>
          <w:szCs w:val="28"/>
          <w:lang w:eastAsia="ru-RU"/>
        </w:rPr>
        <w:t>5</w:t>
      </w:r>
      <w:r w:rsidRPr="008B43B9">
        <w:rPr>
          <w:rFonts w:eastAsia="Times New Roman" w:cs="Times New Roman"/>
          <w:szCs w:val="28"/>
          <w:lang w:eastAsia="ru-RU"/>
        </w:rPr>
        <w:t>.</w:t>
      </w:r>
      <w:r w:rsidRPr="008B43B9">
        <w:rPr>
          <w:rFonts w:cs="Times New Roman"/>
          <w:szCs w:val="28"/>
        </w:rPr>
        <w:t xml:space="preserve"> </w:t>
      </w:r>
      <w:r w:rsidR="00C424E8" w:rsidRPr="008B43B9">
        <w:rPr>
          <w:rFonts w:eastAsia="Times New Roman" w:cs="Times New Roman"/>
          <w:szCs w:val="28"/>
          <w:lang w:eastAsia="ru-RU"/>
        </w:rPr>
        <w:t xml:space="preserve">Основаниями для отказа получателю субсидии </w:t>
      </w:r>
      <w:r w:rsidR="00C424E8" w:rsidRPr="008B43B9">
        <w:rPr>
          <w:rFonts w:eastAsia="Times New Roman" w:cs="Times New Roman"/>
          <w:color w:val="000000" w:themeColor="text1"/>
          <w:szCs w:val="28"/>
          <w:lang w:eastAsia="ru-RU"/>
        </w:rPr>
        <w:t>в предоставлении субсидии являются:</w:t>
      </w:r>
    </w:p>
    <w:p w:rsidR="00C424E8" w:rsidRPr="008B43B9" w:rsidRDefault="00C424E8" w:rsidP="00C424E8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- несоответствие представленных получателем субсидии документов требованиям, определенным пунктом 2.4 настоящего Порядка, или </w:t>
      </w:r>
      <w:r w:rsidRPr="008B43B9">
        <w:rPr>
          <w:rFonts w:eastAsia="Times New Roman" w:cs="Times New Roman"/>
          <w:szCs w:val="28"/>
          <w:lang w:eastAsia="ru-RU"/>
        </w:rPr>
        <w:lastRenderedPageBreak/>
        <w:t>непредставление (предоставление не в полном объеме) указанных документов;</w:t>
      </w:r>
    </w:p>
    <w:p w:rsidR="00C424E8" w:rsidRPr="008B43B9" w:rsidRDefault="00C424E8" w:rsidP="00C424E8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- </w:t>
      </w:r>
      <w:proofErr w:type="gramStart"/>
      <w:r w:rsidRPr="008B43B9">
        <w:rPr>
          <w:rFonts w:eastAsia="Times New Roman" w:cs="Times New Roman"/>
          <w:szCs w:val="28"/>
          <w:lang w:eastAsia="ru-RU"/>
        </w:rPr>
        <w:t>установление факта недостоверности</w:t>
      </w:r>
      <w:proofErr w:type="gramEnd"/>
      <w:r w:rsidRPr="008B43B9">
        <w:rPr>
          <w:rFonts w:eastAsia="Times New Roman" w:cs="Times New Roman"/>
          <w:szCs w:val="28"/>
          <w:lang w:eastAsia="ru-RU"/>
        </w:rPr>
        <w:t xml:space="preserve"> представленной получателем субсидии информации.</w:t>
      </w:r>
    </w:p>
    <w:p w:rsidR="006539E7" w:rsidRPr="008B43B9" w:rsidRDefault="00C424E8" w:rsidP="004F0BB6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- </w:t>
      </w:r>
      <w:r w:rsidR="00D9502B" w:rsidRPr="008B43B9">
        <w:rPr>
          <w:rFonts w:eastAsia="Times New Roman" w:cs="Times New Roman"/>
          <w:szCs w:val="28"/>
          <w:lang w:eastAsia="ru-RU"/>
        </w:rPr>
        <w:t>невозможность предоставления субсидии в связи с недостаточностью лимитов бюджетных обязательств на соответствующие цели в соответствующем финансовом году.</w:t>
      </w:r>
    </w:p>
    <w:p w:rsidR="006539E7" w:rsidRPr="008B43B9" w:rsidRDefault="006539E7" w:rsidP="006539E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2.</w:t>
      </w:r>
      <w:r w:rsidR="00BB3340" w:rsidRPr="008B43B9">
        <w:rPr>
          <w:rFonts w:eastAsia="Times New Roman" w:cs="Times New Roman"/>
          <w:szCs w:val="28"/>
          <w:lang w:eastAsia="ru-RU"/>
        </w:rPr>
        <w:t>6</w:t>
      </w:r>
      <w:r w:rsidRPr="008B43B9">
        <w:rPr>
          <w:rFonts w:eastAsia="Times New Roman" w:cs="Times New Roman"/>
          <w:szCs w:val="28"/>
          <w:lang w:eastAsia="ru-RU"/>
        </w:rPr>
        <w:t>. Расчет размера субсидии (С) производится по формуле:</w:t>
      </w:r>
    </w:p>
    <w:p w:rsidR="006539E7" w:rsidRPr="008B43B9" w:rsidRDefault="006539E7" w:rsidP="006539E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bookmarkStart w:id="1" w:name="_Hlk125392768"/>
      <w:r w:rsidRPr="008B43B9">
        <w:rPr>
          <w:rFonts w:eastAsia="Times New Roman" w:cs="Times New Roman"/>
          <w:szCs w:val="28"/>
          <w:lang w:eastAsia="ru-RU"/>
        </w:rPr>
        <w:t>С = (</w:t>
      </w:r>
      <w:r w:rsidRPr="008B43B9">
        <w:rPr>
          <w:rFonts w:eastAsia="Times New Roman" w:cs="Times New Roman"/>
          <w:szCs w:val="28"/>
          <w:lang w:val="en-US" w:eastAsia="ru-RU"/>
        </w:rPr>
        <w:t>S</w:t>
      </w:r>
      <w:r w:rsidRPr="008B43B9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8B43B9">
        <w:rPr>
          <w:rFonts w:eastAsia="Times New Roman" w:cs="Times New Roman"/>
          <w:szCs w:val="28"/>
          <w:lang w:eastAsia="ru-RU"/>
        </w:rPr>
        <w:t xml:space="preserve"> – </w:t>
      </w:r>
      <w:r w:rsidRPr="008B43B9">
        <w:rPr>
          <w:rFonts w:eastAsia="Times New Roman" w:cs="Times New Roman"/>
          <w:szCs w:val="28"/>
          <w:lang w:val="en-US" w:eastAsia="ru-RU"/>
        </w:rPr>
        <w:t>S</w:t>
      </w:r>
      <w:r w:rsidRPr="008B43B9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8B43B9">
        <w:rPr>
          <w:rFonts w:eastAsia="Times New Roman" w:cs="Times New Roman"/>
          <w:szCs w:val="28"/>
          <w:lang w:eastAsia="ru-RU"/>
        </w:rPr>
        <w:t xml:space="preserve">) * </w:t>
      </w:r>
      <w:r w:rsidRPr="008B43B9">
        <w:rPr>
          <w:rFonts w:eastAsia="Times New Roman" w:cs="Times New Roman"/>
          <w:szCs w:val="28"/>
          <w:lang w:val="en-US" w:eastAsia="ru-RU"/>
        </w:rPr>
        <w:t>V</w:t>
      </w:r>
      <w:r w:rsidRPr="008B43B9">
        <w:rPr>
          <w:rFonts w:eastAsia="Times New Roman" w:cs="Times New Roman"/>
          <w:szCs w:val="28"/>
          <w:lang w:eastAsia="ru-RU"/>
        </w:rPr>
        <w:t>,</w:t>
      </w:r>
    </w:p>
    <w:p w:rsidR="006539E7" w:rsidRPr="008B43B9" w:rsidRDefault="006539E7" w:rsidP="006539E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где:</w:t>
      </w:r>
    </w:p>
    <w:p w:rsidR="006539E7" w:rsidRPr="008B43B9" w:rsidRDefault="006539E7" w:rsidP="006539E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val="en-US" w:eastAsia="ru-RU"/>
        </w:rPr>
        <w:t>S</w:t>
      </w:r>
      <w:r w:rsidRPr="008B43B9">
        <w:rPr>
          <w:rFonts w:eastAsia="Times New Roman" w:cs="Times New Roman"/>
          <w:szCs w:val="28"/>
          <w:vertAlign w:val="subscript"/>
          <w:lang w:eastAsia="ru-RU"/>
        </w:rPr>
        <w:t>1</w:t>
      </w:r>
      <w:r w:rsidRPr="008B43B9">
        <w:rPr>
          <w:rFonts w:eastAsia="Times New Roman" w:cs="Times New Roman"/>
          <w:szCs w:val="28"/>
          <w:lang w:eastAsia="ru-RU"/>
        </w:rPr>
        <w:t xml:space="preserve"> – стоимость одной тонны угля, установленная калькуляцией</w:t>
      </w:r>
      <w:r w:rsidR="00BB3340" w:rsidRPr="008B43B9">
        <w:rPr>
          <w:rFonts w:eastAsia="Times New Roman" w:cs="Times New Roman"/>
          <w:szCs w:val="28"/>
          <w:lang w:eastAsia="ru-RU"/>
        </w:rPr>
        <w:t xml:space="preserve"> </w:t>
      </w:r>
      <w:r w:rsidRPr="008B43B9">
        <w:rPr>
          <w:rFonts w:eastAsia="Times New Roman" w:cs="Times New Roman"/>
          <w:szCs w:val="28"/>
          <w:lang w:eastAsia="ru-RU"/>
        </w:rPr>
        <w:t>(рублей);</w:t>
      </w:r>
    </w:p>
    <w:p w:rsidR="006539E7" w:rsidRPr="008B43B9" w:rsidRDefault="006539E7" w:rsidP="006539E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val="en-US" w:eastAsia="ru-RU"/>
        </w:rPr>
        <w:t>S</w:t>
      </w:r>
      <w:r w:rsidRPr="008B43B9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8B43B9">
        <w:rPr>
          <w:rFonts w:eastAsia="Times New Roman" w:cs="Times New Roman"/>
          <w:szCs w:val="28"/>
          <w:lang w:eastAsia="ru-RU"/>
        </w:rPr>
        <w:t xml:space="preserve"> –</w:t>
      </w:r>
      <w:r w:rsidR="00BB3340" w:rsidRPr="008B43B9">
        <w:rPr>
          <w:rFonts w:eastAsia="Times New Roman" w:cs="Times New Roman"/>
          <w:szCs w:val="28"/>
          <w:lang w:eastAsia="ru-RU"/>
        </w:rPr>
        <w:t xml:space="preserve"> стоимость одной тонны угля, установленная локальным актом </w:t>
      </w:r>
      <w:r w:rsidRPr="008B43B9">
        <w:rPr>
          <w:rFonts w:eastAsia="Times New Roman" w:cs="Times New Roman"/>
          <w:szCs w:val="28"/>
          <w:lang w:eastAsia="ru-RU"/>
        </w:rPr>
        <w:t>(рублей);</w:t>
      </w:r>
    </w:p>
    <w:p w:rsidR="006539E7" w:rsidRPr="008B43B9" w:rsidRDefault="006539E7" w:rsidP="006539E7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V – объем угля, реализованный населению получателем субсидии в пределах предусмотренного Перечнем объема, рассчитанного на основании постановления Правительства Хабаровского края от 28 сентября 2013 г. № 291-пр «Об утверждении нормативов потребления твердого топлива при наличии печного отопления».</w:t>
      </w:r>
    </w:p>
    <w:bookmarkEnd w:id="1"/>
    <w:p w:rsidR="005069D0" w:rsidRPr="008B43B9" w:rsidRDefault="00D9502B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2.</w:t>
      </w:r>
      <w:r w:rsidR="00BB3340" w:rsidRPr="008B43B9">
        <w:rPr>
          <w:rFonts w:eastAsia="Times New Roman" w:cs="Times New Roman"/>
          <w:szCs w:val="28"/>
          <w:lang w:eastAsia="ru-RU"/>
        </w:rPr>
        <w:t>7</w:t>
      </w:r>
      <w:r w:rsidRPr="008B43B9">
        <w:rPr>
          <w:rFonts w:eastAsia="Times New Roman" w:cs="Times New Roman"/>
          <w:szCs w:val="28"/>
          <w:lang w:eastAsia="ru-RU"/>
        </w:rPr>
        <w:t xml:space="preserve">. </w:t>
      </w:r>
      <w:r w:rsidR="005069D0" w:rsidRPr="008B43B9">
        <w:rPr>
          <w:rFonts w:eastAsia="Times New Roman" w:cs="Times New Roman"/>
          <w:szCs w:val="28"/>
          <w:lang w:eastAsia="ru-RU"/>
        </w:rPr>
        <w:t>Получатель субсидии обязан в течение трех рабочих дней со дня получения соглашения, дополнительного соглашения к соглашению, в том числе дополнительного соглашения о расторжении соглашения рассмотреть их, подписать, скрепить печатью и направить в администрацию округа один экземпляр.</w:t>
      </w:r>
    </w:p>
    <w:p w:rsidR="00723AA9" w:rsidRPr="008B43B9" w:rsidRDefault="005069D0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2.8. </w:t>
      </w:r>
      <w:r w:rsidR="00723AA9" w:rsidRPr="008B43B9">
        <w:rPr>
          <w:rFonts w:eastAsia="Times New Roman" w:cs="Times New Roman"/>
          <w:szCs w:val="28"/>
          <w:lang w:eastAsia="ru-RU"/>
        </w:rPr>
        <w:t>Обязательным условием, включаемым в соглашение, является:</w:t>
      </w:r>
    </w:p>
    <w:p w:rsidR="00723AA9" w:rsidRPr="008B43B9" w:rsidRDefault="00723AA9" w:rsidP="00723AA9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- согласие получателя субсидии на осуществление в отношении его администрацией округа и органами муниципального финансового контроля проверок, предусмотренных </w:t>
      </w:r>
      <w:r w:rsidR="005069D0" w:rsidRPr="008B43B9">
        <w:rPr>
          <w:rFonts w:eastAsia="Times New Roman" w:cs="Times New Roman"/>
          <w:szCs w:val="28"/>
          <w:lang w:eastAsia="ru-RU"/>
        </w:rPr>
        <w:t>разделом 3 настоящего Порядка;</w:t>
      </w:r>
    </w:p>
    <w:p w:rsidR="00834DE2" w:rsidRPr="008B43B9" w:rsidRDefault="00723AA9" w:rsidP="00834DE2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- согласование новых условий соглашения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</w:t>
      </w:r>
      <w:r w:rsidR="005069D0" w:rsidRPr="008B43B9">
        <w:rPr>
          <w:rFonts w:eastAsia="Times New Roman" w:cs="Times New Roman"/>
          <w:szCs w:val="28"/>
          <w:lang w:eastAsia="ru-RU"/>
        </w:rPr>
        <w:t>.</w:t>
      </w:r>
    </w:p>
    <w:p w:rsidR="00213036" w:rsidRPr="008B43B9" w:rsidRDefault="00213036" w:rsidP="00213036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13036" w:rsidRPr="008B43B9" w:rsidRDefault="00213036" w:rsidP="0077645D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</w:t>
      </w:r>
      <w:r w:rsidRPr="008B43B9">
        <w:rPr>
          <w:rFonts w:eastAsia="Times New Roman" w:cs="Times New Roman"/>
          <w:szCs w:val="28"/>
          <w:lang w:eastAsia="ru-RU"/>
        </w:rPr>
        <w:lastRenderedPageBreak/>
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2574C0" w:rsidRPr="008B43B9" w:rsidRDefault="005069D0" w:rsidP="00A76DB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2.9. </w:t>
      </w:r>
      <w:r w:rsidR="00A76DBF" w:rsidRPr="008B43B9">
        <w:rPr>
          <w:rFonts w:eastAsia="Times New Roman" w:cs="Times New Roman"/>
          <w:szCs w:val="28"/>
          <w:lang w:eastAsia="ru-RU"/>
        </w:rPr>
        <w:t xml:space="preserve">Перечисление субсидии осуществляется не позднее десятого рабочего дня после </w:t>
      </w:r>
      <w:r w:rsidR="00A93DD8" w:rsidRPr="008B43B9">
        <w:rPr>
          <w:rFonts w:eastAsia="Times New Roman" w:cs="Times New Roman"/>
          <w:szCs w:val="28"/>
          <w:lang w:eastAsia="ru-RU"/>
        </w:rPr>
        <w:t xml:space="preserve">издания распоряжения о предоставлении субсидии </w:t>
      </w:r>
      <w:r w:rsidR="00A76DBF" w:rsidRPr="008B43B9">
        <w:rPr>
          <w:rFonts w:eastAsia="Times New Roman" w:cs="Times New Roman"/>
          <w:szCs w:val="28"/>
          <w:lang w:eastAsia="ru-RU"/>
        </w:rPr>
        <w:t>на расчетные или корреспондентские счета, открытые получател</w:t>
      </w:r>
      <w:r w:rsidR="00755EA9" w:rsidRPr="008B43B9">
        <w:rPr>
          <w:rFonts w:eastAsia="Times New Roman" w:cs="Times New Roman"/>
          <w:szCs w:val="28"/>
          <w:lang w:eastAsia="ru-RU"/>
        </w:rPr>
        <w:t>е</w:t>
      </w:r>
      <w:r w:rsidR="00A76DBF" w:rsidRPr="008B43B9">
        <w:rPr>
          <w:rFonts w:eastAsia="Times New Roman" w:cs="Times New Roman"/>
          <w:szCs w:val="28"/>
          <w:lang w:eastAsia="ru-RU"/>
        </w:rPr>
        <w:t>м субсидии в учреждениях Центрального банка Российской Федерации или кредитных организациях.</w:t>
      </w:r>
    </w:p>
    <w:p w:rsidR="00906462" w:rsidRPr="008B43B9" w:rsidRDefault="00906462" w:rsidP="00906462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906462" w:rsidRPr="008B43B9" w:rsidRDefault="00906462" w:rsidP="00906462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3. Требования </w:t>
      </w:r>
      <w:r w:rsidR="00F64E53" w:rsidRPr="008B43B9">
        <w:rPr>
          <w:rFonts w:eastAsia="Times New Roman" w:cs="Times New Roman"/>
          <w:szCs w:val="28"/>
          <w:lang w:eastAsia="ru-RU"/>
        </w:rPr>
        <w:t xml:space="preserve">к </w:t>
      </w:r>
      <w:r w:rsidRPr="008B43B9">
        <w:rPr>
          <w:rFonts w:eastAsia="Times New Roman" w:cs="Times New Roman"/>
          <w:szCs w:val="28"/>
          <w:lang w:eastAsia="ru-RU"/>
        </w:rPr>
        <w:t>осуществлени</w:t>
      </w:r>
      <w:r w:rsidR="00755EA9" w:rsidRPr="008B43B9">
        <w:rPr>
          <w:rFonts w:eastAsia="Times New Roman" w:cs="Times New Roman"/>
          <w:szCs w:val="28"/>
          <w:lang w:eastAsia="ru-RU"/>
        </w:rPr>
        <w:t>ю</w:t>
      </w:r>
      <w:r w:rsidRPr="008B43B9">
        <w:rPr>
          <w:rFonts w:eastAsia="Times New Roman" w:cs="Times New Roman"/>
          <w:szCs w:val="28"/>
          <w:lang w:eastAsia="ru-RU"/>
        </w:rPr>
        <w:t xml:space="preserve"> контроля за соблюдением условий и порядка предоставления субсиди</w:t>
      </w:r>
      <w:r w:rsidR="00755EA9" w:rsidRPr="008B43B9">
        <w:rPr>
          <w:rFonts w:eastAsia="Times New Roman" w:cs="Times New Roman"/>
          <w:szCs w:val="28"/>
          <w:lang w:eastAsia="ru-RU"/>
        </w:rPr>
        <w:t>и</w:t>
      </w:r>
      <w:r w:rsidR="00F64E53" w:rsidRPr="008B43B9">
        <w:rPr>
          <w:rFonts w:eastAsia="Times New Roman" w:cs="Times New Roman"/>
          <w:szCs w:val="28"/>
          <w:lang w:eastAsia="ru-RU"/>
        </w:rPr>
        <w:t xml:space="preserve"> </w:t>
      </w:r>
      <w:r w:rsidRPr="008B43B9">
        <w:rPr>
          <w:rFonts w:eastAsia="Times New Roman" w:cs="Times New Roman"/>
          <w:szCs w:val="28"/>
          <w:lang w:eastAsia="ru-RU"/>
        </w:rPr>
        <w:t>и ответственност</w:t>
      </w:r>
      <w:r w:rsidR="00755EA9" w:rsidRPr="008B43B9">
        <w:rPr>
          <w:rFonts w:eastAsia="Times New Roman" w:cs="Times New Roman"/>
          <w:szCs w:val="28"/>
          <w:lang w:eastAsia="ru-RU"/>
        </w:rPr>
        <w:t>и</w:t>
      </w:r>
      <w:r w:rsidRPr="008B43B9">
        <w:rPr>
          <w:rFonts w:eastAsia="Times New Roman" w:cs="Times New Roman"/>
          <w:szCs w:val="28"/>
          <w:lang w:eastAsia="ru-RU"/>
        </w:rPr>
        <w:t xml:space="preserve"> за их нарушение</w:t>
      </w:r>
    </w:p>
    <w:p w:rsidR="00906462" w:rsidRPr="008B43B9" w:rsidRDefault="00906462" w:rsidP="00906462">
      <w:pPr>
        <w:widowControl/>
        <w:ind w:firstLine="720"/>
        <w:jc w:val="left"/>
        <w:rPr>
          <w:rFonts w:eastAsia="Times New Roman" w:cs="Times New Roman"/>
          <w:szCs w:val="28"/>
          <w:lang w:eastAsia="ru-RU"/>
        </w:rPr>
      </w:pPr>
    </w:p>
    <w:p w:rsidR="001D11BD" w:rsidRPr="008B43B9" w:rsidRDefault="00906462" w:rsidP="00F64E53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3.1. </w:t>
      </w:r>
      <w:r w:rsidR="00F64E53" w:rsidRPr="008B43B9">
        <w:rPr>
          <w:rFonts w:eastAsia="Times New Roman" w:cs="Times New Roman"/>
          <w:szCs w:val="28"/>
          <w:lang w:eastAsia="ru-RU"/>
        </w:rPr>
        <w:t>Администрация округа осуществляет проверку соблюдения получателем</w:t>
      </w:r>
      <w:r w:rsidR="001D11BD" w:rsidRPr="008B43B9">
        <w:rPr>
          <w:rFonts w:eastAsia="Times New Roman" w:cs="Times New Roman"/>
          <w:szCs w:val="28"/>
          <w:lang w:eastAsia="ru-RU"/>
        </w:rPr>
        <w:t xml:space="preserve"> </w:t>
      </w:r>
      <w:r w:rsidR="00F64E53" w:rsidRPr="008B43B9">
        <w:rPr>
          <w:rFonts w:eastAsia="Times New Roman" w:cs="Times New Roman"/>
          <w:szCs w:val="28"/>
          <w:lang w:eastAsia="ru-RU"/>
        </w:rPr>
        <w:t>субсидии</w:t>
      </w:r>
      <w:r w:rsidR="001D11BD" w:rsidRPr="008B43B9">
        <w:rPr>
          <w:rFonts w:eastAsia="Times New Roman" w:cs="Times New Roman"/>
          <w:szCs w:val="28"/>
          <w:lang w:eastAsia="ru-RU"/>
        </w:rPr>
        <w:t xml:space="preserve"> условий и порядка предоставления субсидии в порядке, предусмотренном пунктом 2.3 настоящего Порядка.</w:t>
      </w:r>
    </w:p>
    <w:p w:rsidR="001D11BD" w:rsidRPr="008B43B9" w:rsidRDefault="00906462" w:rsidP="00906462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 xml:space="preserve">3.2. </w:t>
      </w:r>
      <w:r w:rsidR="001D11BD" w:rsidRPr="008B43B9">
        <w:rPr>
          <w:rFonts w:eastAsia="Times New Roman" w:cs="Times New Roman"/>
          <w:szCs w:val="28"/>
          <w:lang w:eastAsia="ru-RU"/>
        </w:rPr>
        <w:t>Органы муниципального финансового контроля осуществляет проверку соблюдения получателем субсидии условий и порядка предоставления субсидии в соответствии со статьями 268.1 и 269.2 Бюджетного кодекса Российской Федерации.</w:t>
      </w:r>
    </w:p>
    <w:p w:rsidR="008B43B9" w:rsidRPr="008B43B9" w:rsidRDefault="008B43B9" w:rsidP="008B43B9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3.3. В случае установления администрацией округа и органами муниципального финансового контроля факта нарушения получателем субсидии условий и порядка предоставления субсидии соответствующие средства подлежат возврату получателем субсидии в бюджет округа:</w:t>
      </w:r>
    </w:p>
    <w:p w:rsidR="008B43B9" w:rsidRPr="008B43B9" w:rsidRDefault="008B43B9" w:rsidP="008B43B9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а) на основании требования администрации округа в размере и в сроки, определенные в указанном требовании;</w:t>
      </w:r>
    </w:p>
    <w:p w:rsidR="008B43B9" w:rsidRPr="008B43B9" w:rsidRDefault="008B43B9" w:rsidP="008B43B9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8B43B9">
        <w:rPr>
          <w:rFonts w:eastAsia="Times New Roman" w:cs="Times New Roman"/>
          <w:szCs w:val="28"/>
          <w:lang w:eastAsia="ru-RU"/>
        </w:rPr>
        <w:t>б) на основании представления и (или) предписания органа муниципального финансового контроля в сроки, установленные в соответствии с бюджетным законодательством Российской Федерации.</w:t>
      </w:r>
    </w:p>
    <w:p w:rsidR="000348BB" w:rsidRPr="008B43B9" w:rsidRDefault="000348BB" w:rsidP="000348BB">
      <w:pPr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____________</w:t>
      </w:r>
    </w:p>
    <w:p w:rsidR="00022DE7" w:rsidRDefault="00022DE7" w:rsidP="000348BB">
      <w:pPr>
        <w:ind w:firstLine="0"/>
        <w:jc w:val="center"/>
        <w:sectPr w:rsidR="00022DE7" w:rsidSect="00B045C0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112B4E" w:rsidRPr="00B86FA2" w:rsidRDefault="00112B4E" w:rsidP="00112B4E">
      <w:pPr>
        <w:spacing w:line="240" w:lineRule="exact"/>
        <w:ind w:left="5954" w:firstLine="0"/>
        <w:jc w:val="center"/>
        <w:rPr>
          <w:szCs w:val="28"/>
        </w:rPr>
      </w:pPr>
      <w:r w:rsidRPr="00B86FA2">
        <w:rPr>
          <w:szCs w:val="28"/>
        </w:rPr>
        <w:lastRenderedPageBreak/>
        <w:t xml:space="preserve">ПРИЛОЖЕНИЕ </w:t>
      </w:r>
    </w:p>
    <w:p w:rsidR="00112B4E" w:rsidRPr="00B86FA2" w:rsidRDefault="00112B4E" w:rsidP="00112B4E">
      <w:pPr>
        <w:spacing w:line="240" w:lineRule="exact"/>
        <w:ind w:left="5954" w:firstLine="0"/>
        <w:jc w:val="center"/>
        <w:rPr>
          <w:szCs w:val="28"/>
        </w:rPr>
      </w:pPr>
    </w:p>
    <w:p w:rsidR="00112B4E" w:rsidRPr="00B86FA2" w:rsidRDefault="00112B4E" w:rsidP="00112B4E">
      <w:pPr>
        <w:spacing w:line="240" w:lineRule="exact"/>
        <w:ind w:left="5954" w:firstLine="0"/>
        <w:jc w:val="center"/>
        <w:rPr>
          <w:szCs w:val="28"/>
        </w:rPr>
      </w:pPr>
      <w:r w:rsidRPr="00B86FA2">
        <w:rPr>
          <w:szCs w:val="28"/>
        </w:rPr>
        <w:t xml:space="preserve">к Порядку </w:t>
      </w:r>
      <w:r w:rsidR="008E77FE" w:rsidRPr="00B86FA2">
        <w:rPr>
          <w:szCs w:val="28"/>
        </w:rPr>
        <w:t xml:space="preserve">предоставления субсидий на возмещение недополученных доходов, связанных с реализацией угля населению на территории </w:t>
      </w:r>
      <w:r w:rsidR="003A455E" w:rsidRPr="00B86FA2">
        <w:rPr>
          <w:szCs w:val="28"/>
        </w:rPr>
        <w:t xml:space="preserve">Охотского муниципального </w:t>
      </w:r>
      <w:r w:rsidR="008E77FE" w:rsidRPr="00B86FA2">
        <w:rPr>
          <w:szCs w:val="28"/>
        </w:rPr>
        <w:t>округа</w:t>
      </w:r>
      <w:r w:rsidR="003A455E" w:rsidRPr="00B86FA2">
        <w:rPr>
          <w:szCs w:val="28"/>
        </w:rPr>
        <w:t xml:space="preserve"> Хабаровского края</w:t>
      </w:r>
    </w:p>
    <w:p w:rsidR="00112B4E" w:rsidRPr="00E53663" w:rsidRDefault="00112B4E" w:rsidP="00112B4E">
      <w:pPr>
        <w:rPr>
          <w:sz w:val="26"/>
          <w:szCs w:val="26"/>
        </w:rPr>
      </w:pPr>
    </w:p>
    <w:p w:rsidR="00112B4E" w:rsidRPr="00E53663" w:rsidRDefault="00112B4E" w:rsidP="00112B4E">
      <w:pPr>
        <w:jc w:val="right"/>
        <w:rPr>
          <w:sz w:val="26"/>
          <w:szCs w:val="26"/>
        </w:rPr>
      </w:pPr>
      <w:r w:rsidRPr="00E53663">
        <w:rPr>
          <w:sz w:val="26"/>
          <w:szCs w:val="26"/>
        </w:rPr>
        <w:t>Форма</w:t>
      </w:r>
    </w:p>
    <w:p w:rsidR="00112B4E" w:rsidRPr="00E53663" w:rsidRDefault="00112B4E" w:rsidP="00112B4E">
      <w:pPr>
        <w:rPr>
          <w:sz w:val="26"/>
          <w:szCs w:val="26"/>
        </w:rPr>
      </w:pPr>
    </w:p>
    <w:p w:rsidR="00112B4E" w:rsidRPr="00E53663" w:rsidRDefault="00112B4E" w:rsidP="00112B4E">
      <w:pPr>
        <w:rPr>
          <w:sz w:val="26"/>
          <w:szCs w:val="26"/>
        </w:rPr>
      </w:pPr>
    </w:p>
    <w:p w:rsidR="00112B4E" w:rsidRPr="00E53663" w:rsidRDefault="00112B4E" w:rsidP="00A03F09">
      <w:pPr>
        <w:ind w:firstLine="0"/>
        <w:jc w:val="center"/>
        <w:rPr>
          <w:sz w:val="26"/>
          <w:szCs w:val="26"/>
        </w:rPr>
      </w:pPr>
      <w:r w:rsidRPr="00E53663">
        <w:rPr>
          <w:sz w:val="26"/>
          <w:szCs w:val="26"/>
        </w:rPr>
        <w:t>АКТ</w:t>
      </w:r>
    </w:p>
    <w:p w:rsidR="00112B4E" w:rsidRPr="00E53663" w:rsidRDefault="00E53663" w:rsidP="00A03F09">
      <w:pPr>
        <w:ind w:firstLine="0"/>
        <w:jc w:val="center"/>
        <w:rPr>
          <w:sz w:val="26"/>
          <w:szCs w:val="26"/>
        </w:rPr>
      </w:pPr>
      <w:r w:rsidRPr="00E53663">
        <w:rPr>
          <w:sz w:val="26"/>
          <w:szCs w:val="26"/>
        </w:rPr>
        <w:t xml:space="preserve">приема </w:t>
      </w:r>
      <w:r w:rsidR="00112B4E" w:rsidRPr="00E53663">
        <w:rPr>
          <w:sz w:val="26"/>
          <w:szCs w:val="26"/>
        </w:rPr>
        <w:t>п</w:t>
      </w:r>
      <w:r w:rsidRPr="00E53663">
        <w:rPr>
          <w:sz w:val="26"/>
          <w:szCs w:val="26"/>
        </w:rPr>
        <w:t xml:space="preserve">ередачи </w:t>
      </w:r>
      <w:r w:rsidR="008E77FE">
        <w:rPr>
          <w:sz w:val="26"/>
          <w:szCs w:val="26"/>
        </w:rPr>
        <w:t>угля</w:t>
      </w:r>
    </w:p>
    <w:p w:rsidR="00112B4E" w:rsidRPr="00E53663" w:rsidRDefault="00112B4E" w:rsidP="00A03F09">
      <w:pPr>
        <w:rPr>
          <w:sz w:val="26"/>
          <w:szCs w:val="26"/>
        </w:rPr>
      </w:pPr>
    </w:p>
    <w:p w:rsidR="00112B4E" w:rsidRPr="00E53663" w:rsidRDefault="00112B4E" w:rsidP="00A03F09">
      <w:pPr>
        <w:ind w:firstLine="0"/>
        <w:rPr>
          <w:sz w:val="26"/>
          <w:szCs w:val="26"/>
        </w:rPr>
      </w:pPr>
      <w:r w:rsidRPr="00E53663">
        <w:rPr>
          <w:sz w:val="26"/>
          <w:szCs w:val="26"/>
        </w:rPr>
        <w:t xml:space="preserve">«____» ______________ 20__ г.                                                  </w:t>
      </w:r>
      <w:r w:rsidR="00E53663" w:rsidRPr="00E53663">
        <w:rPr>
          <w:sz w:val="26"/>
          <w:szCs w:val="26"/>
        </w:rPr>
        <w:t xml:space="preserve">     </w:t>
      </w:r>
      <w:r w:rsidR="00E53663">
        <w:rPr>
          <w:sz w:val="26"/>
          <w:szCs w:val="26"/>
        </w:rPr>
        <w:t xml:space="preserve">         </w:t>
      </w:r>
      <w:r w:rsidRPr="00E53663">
        <w:rPr>
          <w:sz w:val="26"/>
          <w:szCs w:val="26"/>
        </w:rPr>
        <w:t>____________</w:t>
      </w:r>
    </w:p>
    <w:p w:rsidR="00112B4E" w:rsidRPr="00E53663" w:rsidRDefault="00112B4E" w:rsidP="00A03F09">
      <w:pPr>
        <w:rPr>
          <w:sz w:val="26"/>
          <w:szCs w:val="26"/>
        </w:rPr>
      </w:pPr>
    </w:p>
    <w:p w:rsidR="00112B4E" w:rsidRPr="00E53663" w:rsidRDefault="00112B4E" w:rsidP="00A03F09">
      <w:pPr>
        <w:rPr>
          <w:sz w:val="26"/>
          <w:szCs w:val="26"/>
        </w:rPr>
      </w:pPr>
    </w:p>
    <w:p w:rsidR="00112B4E" w:rsidRDefault="00597DAA" w:rsidP="003A455E">
      <w:pPr>
        <w:rPr>
          <w:sz w:val="26"/>
          <w:szCs w:val="26"/>
        </w:rPr>
      </w:pPr>
      <w:r>
        <w:rPr>
          <w:sz w:val="26"/>
          <w:szCs w:val="26"/>
        </w:rPr>
        <w:t xml:space="preserve">Мы, нижеподписавшиеся, </w:t>
      </w:r>
      <w:r w:rsidR="00022DE7">
        <w:rPr>
          <w:sz w:val="26"/>
          <w:szCs w:val="26"/>
        </w:rPr>
        <w:t>_____________</w:t>
      </w:r>
      <w:r w:rsidR="00E53663">
        <w:rPr>
          <w:sz w:val="26"/>
          <w:szCs w:val="26"/>
        </w:rPr>
        <w:t>____</w:t>
      </w:r>
      <w:r w:rsidR="00112B4E" w:rsidRPr="00E53663">
        <w:rPr>
          <w:sz w:val="26"/>
          <w:szCs w:val="26"/>
        </w:rPr>
        <w:t>__________________________, именуем</w:t>
      </w:r>
      <w:r>
        <w:rPr>
          <w:sz w:val="26"/>
          <w:szCs w:val="26"/>
        </w:rPr>
        <w:t>ое</w:t>
      </w:r>
      <w:r w:rsidR="00E53663" w:rsidRPr="00E53663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ый</w:t>
      </w:r>
      <w:proofErr w:type="spellEnd"/>
      <w:r w:rsidR="00E53663" w:rsidRPr="00E53663">
        <w:rPr>
          <w:sz w:val="26"/>
          <w:szCs w:val="26"/>
        </w:rPr>
        <w:t>)</w:t>
      </w:r>
      <w:r w:rsidR="00112B4E" w:rsidRPr="00E53663">
        <w:rPr>
          <w:sz w:val="26"/>
          <w:szCs w:val="26"/>
        </w:rPr>
        <w:t xml:space="preserve"> в дальнейшем «Организация», в лице</w:t>
      </w:r>
      <w:r w:rsidR="00022DE7">
        <w:rPr>
          <w:sz w:val="26"/>
          <w:szCs w:val="26"/>
        </w:rPr>
        <w:t xml:space="preserve"> _________________________</w:t>
      </w:r>
      <w:r w:rsidR="00112B4E" w:rsidRPr="00E53663">
        <w:rPr>
          <w:sz w:val="26"/>
          <w:szCs w:val="26"/>
        </w:rPr>
        <w:t xml:space="preserve"> __________________________________, с одной стороны, гражданин(ка)</w:t>
      </w:r>
      <w:r w:rsidR="00022DE7">
        <w:rPr>
          <w:sz w:val="26"/>
          <w:szCs w:val="26"/>
        </w:rPr>
        <w:t xml:space="preserve"> ________</w:t>
      </w:r>
      <w:r w:rsidR="00112B4E" w:rsidRPr="00E53663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____,</w:t>
      </w:r>
      <w:r w:rsidR="00112B4E" w:rsidRPr="00E53663"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проживающ</w:t>
      </w:r>
      <w:r w:rsidR="00022DE7">
        <w:rPr>
          <w:sz w:val="26"/>
          <w:szCs w:val="26"/>
        </w:rPr>
        <w:t>ий (</w:t>
      </w:r>
      <w:proofErr w:type="spellStart"/>
      <w:r>
        <w:rPr>
          <w:sz w:val="26"/>
          <w:szCs w:val="26"/>
        </w:rPr>
        <w:t>ая</w:t>
      </w:r>
      <w:proofErr w:type="spellEnd"/>
      <w:r w:rsidR="00022DE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112B4E" w:rsidRPr="00E53663">
        <w:rPr>
          <w:sz w:val="26"/>
          <w:szCs w:val="26"/>
        </w:rPr>
        <w:t>по адресу</w:t>
      </w:r>
      <w:r w:rsidR="00022DE7">
        <w:rPr>
          <w:sz w:val="26"/>
          <w:szCs w:val="26"/>
        </w:rPr>
        <w:t xml:space="preserve"> _____________</w:t>
      </w:r>
      <w:r>
        <w:rPr>
          <w:sz w:val="26"/>
          <w:szCs w:val="26"/>
        </w:rPr>
        <w:t xml:space="preserve"> </w:t>
      </w:r>
      <w:r w:rsidR="00112B4E" w:rsidRPr="00E53663">
        <w:rPr>
          <w:sz w:val="26"/>
          <w:szCs w:val="26"/>
        </w:rPr>
        <w:t>_____________________________________</w:t>
      </w:r>
      <w:r w:rsidR="00022DE7">
        <w:rPr>
          <w:sz w:val="26"/>
          <w:szCs w:val="26"/>
        </w:rPr>
        <w:t>________</w:t>
      </w:r>
      <w:r w:rsidR="00112B4E" w:rsidRPr="00E5366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12B4E" w:rsidRPr="00E53663">
        <w:rPr>
          <w:sz w:val="26"/>
          <w:szCs w:val="26"/>
        </w:rPr>
        <w:t>именуемый(</w:t>
      </w:r>
      <w:proofErr w:type="spellStart"/>
      <w:r w:rsidR="00112B4E" w:rsidRPr="00E53663">
        <w:rPr>
          <w:sz w:val="26"/>
          <w:szCs w:val="26"/>
        </w:rPr>
        <w:t>ая</w:t>
      </w:r>
      <w:proofErr w:type="spellEnd"/>
      <w:r w:rsidR="00112B4E" w:rsidRPr="00E53663">
        <w:rPr>
          <w:sz w:val="26"/>
          <w:szCs w:val="26"/>
        </w:rPr>
        <w:t xml:space="preserve">) в дальнейшем «Получатель», с другой стороны, </w:t>
      </w:r>
      <w:r w:rsidR="00CA42E8">
        <w:rPr>
          <w:sz w:val="26"/>
          <w:szCs w:val="26"/>
        </w:rPr>
        <w:t xml:space="preserve">администрация Охотского муниципального округа, именуемая в дальнейшем «Администрация», в лице ________________________________________________________, с третьей стороны, </w:t>
      </w:r>
      <w:r w:rsidR="00112B4E" w:rsidRPr="00E53663">
        <w:rPr>
          <w:sz w:val="26"/>
          <w:szCs w:val="26"/>
        </w:rPr>
        <w:t xml:space="preserve">при совместном упоминании «Стороны», подтверждаем поставку </w:t>
      </w:r>
      <w:r w:rsidR="008E77FE">
        <w:rPr>
          <w:sz w:val="26"/>
          <w:szCs w:val="26"/>
        </w:rPr>
        <w:t>угля</w:t>
      </w:r>
      <w:r w:rsidR="00112B4E" w:rsidRPr="00E53663">
        <w:rPr>
          <w:sz w:val="26"/>
          <w:szCs w:val="26"/>
        </w:rPr>
        <w:t xml:space="preserve"> Получателю в количеств</w:t>
      </w:r>
      <w:r w:rsidR="00112B4E" w:rsidRPr="003A455E">
        <w:rPr>
          <w:sz w:val="26"/>
          <w:szCs w:val="26"/>
        </w:rPr>
        <w:t>е</w:t>
      </w:r>
      <w:r w:rsidR="003A455E">
        <w:rPr>
          <w:sz w:val="26"/>
          <w:szCs w:val="26"/>
        </w:rPr>
        <w:t xml:space="preserve"> </w:t>
      </w:r>
      <w:r w:rsidR="003A455E">
        <w:rPr>
          <w:sz w:val="26"/>
          <w:szCs w:val="26"/>
          <w:u w:val="single"/>
        </w:rPr>
        <w:t xml:space="preserve"> </w:t>
      </w:r>
      <w:r w:rsidR="00112B4E" w:rsidRPr="003A455E">
        <w:rPr>
          <w:sz w:val="26"/>
          <w:szCs w:val="26"/>
          <w:u w:val="single"/>
        </w:rPr>
        <w:t>___________</w:t>
      </w:r>
      <w:r w:rsidR="0038405D">
        <w:rPr>
          <w:sz w:val="26"/>
          <w:szCs w:val="26"/>
        </w:rPr>
        <w:t xml:space="preserve"> </w:t>
      </w:r>
      <w:r w:rsidR="008E77FE">
        <w:rPr>
          <w:sz w:val="26"/>
          <w:szCs w:val="26"/>
        </w:rPr>
        <w:t>тонн</w:t>
      </w:r>
      <w:r w:rsidR="00112B4E" w:rsidRPr="00E53663">
        <w:rPr>
          <w:sz w:val="26"/>
          <w:szCs w:val="26"/>
        </w:rPr>
        <w:t>.</w:t>
      </w:r>
    </w:p>
    <w:p w:rsidR="00A03F09" w:rsidRDefault="00A03F09" w:rsidP="00A03F09">
      <w:pPr>
        <w:ind w:firstLine="708"/>
        <w:rPr>
          <w:sz w:val="26"/>
          <w:szCs w:val="26"/>
        </w:rPr>
      </w:pPr>
    </w:p>
    <w:p w:rsidR="00112B4E" w:rsidRPr="00E53663" w:rsidRDefault="00112B4E" w:rsidP="00A03F09">
      <w:pPr>
        <w:rPr>
          <w:sz w:val="26"/>
          <w:szCs w:val="26"/>
        </w:rPr>
      </w:pPr>
    </w:p>
    <w:p w:rsidR="00112B4E" w:rsidRDefault="00112B4E" w:rsidP="00A03F09">
      <w:pPr>
        <w:ind w:firstLine="0"/>
        <w:jc w:val="center"/>
        <w:rPr>
          <w:sz w:val="26"/>
          <w:szCs w:val="26"/>
        </w:rPr>
      </w:pPr>
      <w:r w:rsidRPr="0038405D">
        <w:rPr>
          <w:sz w:val="26"/>
          <w:szCs w:val="26"/>
        </w:rPr>
        <w:t>Подписи сторон</w:t>
      </w:r>
    </w:p>
    <w:p w:rsidR="00CA42E8" w:rsidRDefault="00CA42E8" w:rsidP="00A03F09">
      <w:pPr>
        <w:ind w:firstLine="0"/>
        <w:jc w:val="center"/>
        <w:rPr>
          <w:sz w:val="26"/>
          <w:szCs w:val="26"/>
        </w:rPr>
      </w:pPr>
    </w:p>
    <w:p w:rsidR="00CA42E8" w:rsidRPr="0038405D" w:rsidRDefault="00CA42E8" w:rsidP="00A03F09">
      <w:pPr>
        <w:ind w:firstLine="0"/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42E8" w:rsidRPr="0041498F" w:rsidTr="006166F2">
        <w:tc>
          <w:tcPr>
            <w:tcW w:w="3114" w:type="dxa"/>
          </w:tcPr>
          <w:p w:rsidR="00CA42E8" w:rsidRPr="0041498F" w:rsidRDefault="00CA42E8" w:rsidP="006166F2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«</w:t>
            </w:r>
            <w:r w:rsidRPr="0041498F">
              <w:rPr>
                <w:sz w:val="24"/>
                <w:szCs w:val="20"/>
              </w:rPr>
              <w:t>Организация</w:t>
            </w:r>
            <w:r>
              <w:rPr>
                <w:sz w:val="24"/>
                <w:szCs w:val="20"/>
              </w:rPr>
              <w:t>»</w:t>
            </w:r>
          </w:p>
        </w:tc>
        <w:tc>
          <w:tcPr>
            <w:tcW w:w="3115" w:type="dxa"/>
          </w:tcPr>
          <w:p w:rsidR="00CA42E8" w:rsidRPr="0041498F" w:rsidRDefault="00CA42E8" w:rsidP="006166F2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  <w:r w:rsidRPr="0041498F">
              <w:rPr>
                <w:sz w:val="24"/>
                <w:szCs w:val="20"/>
              </w:rPr>
              <w:t>Получатель</w:t>
            </w:r>
          </w:p>
        </w:tc>
        <w:tc>
          <w:tcPr>
            <w:tcW w:w="3115" w:type="dxa"/>
          </w:tcPr>
          <w:p w:rsidR="00CA42E8" w:rsidRPr="0041498F" w:rsidRDefault="00CA42E8" w:rsidP="006166F2">
            <w:pPr>
              <w:spacing w:line="240" w:lineRule="exact"/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«Администрация»</w:t>
            </w:r>
          </w:p>
        </w:tc>
      </w:tr>
      <w:tr w:rsidR="00CA42E8" w:rsidRPr="0041498F" w:rsidTr="006166F2">
        <w:tc>
          <w:tcPr>
            <w:tcW w:w="3114" w:type="dxa"/>
          </w:tcPr>
          <w:p w:rsidR="00CA42E8" w:rsidRPr="0041498F" w:rsidRDefault="00CA42E8" w:rsidP="006166F2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CA42E8" w:rsidRPr="0041498F" w:rsidRDefault="00CA42E8" w:rsidP="006166F2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CA42E8" w:rsidRPr="0041498F" w:rsidRDefault="00CA42E8" w:rsidP="006166F2">
            <w:pPr>
              <w:spacing w:line="240" w:lineRule="exact"/>
              <w:ind w:firstLine="0"/>
              <w:rPr>
                <w:sz w:val="24"/>
                <w:szCs w:val="20"/>
              </w:rPr>
            </w:pPr>
            <w:r w:rsidRPr="0041498F">
              <w:rPr>
                <w:sz w:val="24"/>
                <w:szCs w:val="20"/>
              </w:rPr>
              <w:t>__________/</w:t>
            </w:r>
            <w:r>
              <w:rPr>
                <w:sz w:val="24"/>
                <w:szCs w:val="20"/>
              </w:rPr>
              <w:t>_____________</w:t>
            </w:r>
            <w:r w:rsidRPr="0041498F">
              <w:rPr>
                <w:sz w:val="24"/>
                <w:szCs w:val="20"/>
              </w:rPr>
              <w:t xml:space="preserve"> </w:t>
            </w:r>
          </w:p>
          <w:p w:rsidR="00CA42E8" w:rsidRPr="0041498F" w:rsidRDefault="00CA42E8" w:rsidP="006166F2">
            <w:pPr>
              <w:spacing w:line="240" w:lineRule="exact"/>
              <w:ind w:firstLine="0"/>
              <w:rPr>
                <w:sz w:val="24"/>
                <w:szCs w:val="20"/>
                <w:vertAlign w:val="superscript"/>
              </w:rPr>
            </w:pPr>
            <w:r w:rsidRPr="0041498F">
              <w:rPr>
                <w:sz w:val="24"/>
                <w:szCs w:val="20"/>
                <w:vertAlign w:val="superscript"/>
              </w:rPr>
              <w:t xml:space="preserve">     подпись               расшифровка подписи</w:t>
            </w:r>
          </w:p>
          <w:p w:rsidR="00CA42E8" w:rsidRPr="0041498F" w:rsidRDefault="00CA42E8" w:rsidP="006166F2">
            <w:pPr>
              <w:spacing w:line="240" w:lineRule="exact"/>
              <w:ind w:firstLine="0"/>
              <w:rPr>
                <w:sz w:val="24"/>
                <w:szCs w:val="20"/>
                <w:vertAlign w:val="superscript"/>
              </w:rPr>
            </w:pPr>
            <w:r w:rsidRPr="0041498F">
              <w:rPr>
                <w:sz w:val="24"/>
                <w:szCs w:val="20"/>
                <w:vertAlign w:val="superscript"/>
              </w:rPr>
              <w:t>МП (при наличии)</w:t>
            </w:r>
          </w:p>
        </w:tc>
        <w:tc>
          <w:tcPr>
            <w:tcW w:w="3115" w:type="dxa"/>
          </w:tcPr>
          <w:p w:rsidR="00CA42E8" w:rsidRDefault="00CA42E8" w:rsidP="006166F2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CA42E8" w:rsidRPr="0041498F" w:rsidRDefault="00CA42E8" w:rsidP="006166F2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CA42E8" w:rsidRPr="0041498F" w:rsidRDefault="00CA42E8" w:rsidP="006166F2">
            <w:pPr>
              <w:spacing w:line="240" w:lineRule="exact"/>
              <w:ind w:firstLine="0"/>
              <w:rPr>
                <w:sz w:val="24"/>
                <w:szCs w:val="20"/>
              </w:rPr>
            </w:pPr>
            <w:r w:rsidRPr="0041498F">
              <w:rPr>
                <w:sz w:val="24"/>
                <w:szCs w:val="20"/>
              </w:rPr>
              <w:t>___________/____________</w:t>
            </w:r>
          </w:p>
          <w:p w:rsidR="00CA42E8" w:rsidRDefault="00CA42E8" w:rsidP="006166F2">
            <w:pPr>
              <w:spacing w:line="240" w:lineRule="exact"/>
              <w:ind w:firstLine="0"/>
              <w:rPr>
                <w:sz w:val="24"/>
                <w:szCs w:val="20"/>
                <w:vertAlign w:val="superscript"/>
              </w:rPr>
            </w:pPr>
            <w:r w:rsidRPr="0041498F">
              <w:rPr>
                <w:sz w:val="24"/>
                <w:szCs w:val="20"/>
                <w:vertAlign w:val="superscript"/>
              </w:rPr>
              <w:t xml:space="preserve">     подпись              расшифровка подписи</w:t>
            </w:r>
          </w:p>
          <w:p w:rsidR="00CA42E8" w:rsidRPr="00AA4C00" w:rsidRDefault="00CA42E8" w:rsidP="006166F2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AA4C00">
              <w:rPr>
                <w:sz w:val="18"/>
                <w:szCs w:val="18"/>
              </w:rPr>
              <w:t>К качеству угля претензий не имею</w:t>
            </w:r>
          </w:p>
        </w:tc>
        <w:tc>
          <w:tcPr>
            <w:tcW w:w="3115" w:type="dxa"/>
          </w:tcPr>
          <w:p w:rsidR="00CA42E8" w:rsidRDefault="00CA42E8" w:rsidP="006166F2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CA42E8" w:rsidRPr="0041498F" w:rsidRDefault="00CA42E8" w:rsidP="006166F2">
            <w:pPr>
              <w:spacing w:line="240" w:lineRule="exact"/>
              <w:ind w:firstLine="0"/>
              <w:rPr>
                <w:sz w:val="24"/>
                <w:szCs w:val="20"/>
              </w:rPr>
            </w:pPr>
          </w:p>
          <w:p w:rsidR="00CA42E8" w:rsidRPr="00AA4C00" w:rsidRDefault="00CA42E8" w:rsidP="006166F2">
            <w:pPr>
              <w:ind w:firstLine="0"/>
              <w:jc w:val="left"/>
              <w:rPr>
                <w:sz w:val="26"/>
                <w:szCs w:val="26"/>
              </w:rPr>
            </w:pPr>
            <w:r w:rsidRPr="0041498F">
              <w:rPr>
                <w:sz w:val="24"/>
                <w:szCs w:val="20"/>
              </w:rPr>
              <w:t>___________/</w:t>
            </w:r>
            <w:r w:rsidRPr="004400E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___________</w:t>
            </w:r>
          </w:p>
          <w:p w:rsidR="00CA42E8" w:rsidRPr="0041498F" w:rsidRDefault="00CA42E8" w:rsidP="006166F2">
            <w:pPr>
              <w:spacing w:line="240" w:lineRule="exact"/>
              <w:ind w:firstLine="0"/>
              <w:rPr>
                <w:sz w:val="24"/>
                <w:szCs w:val="20"/>
                <w:vertAlign w:val="superscript"/>
              </w:rPr>
            </w:pPr>
            <w:r w:rsidRPr="0041498F">
              <w:rPr>
                <w:sz w:val="24"/>
                <w:szCs w:val="20"/>
                <w:vertAlign w:val="superscript"/>
              </w:rPr>
              <w:t xml:space="preserve">     подпись               расшифровка подписи</w:t>
            </w:r>
          </w:p>
          <w:p w:rsidR="00CA42E8" w:rsidRPr="0041498F" w:rsidRDefault="00CA42E8" w:rsidP="006166F2">
            <w:pPr>
              <w:spacing w:line="240" w:lineRule="exact"/>
              <w:ind w:firstLine="0"/>
              <w:rPr>
                <w:sz w:val="24"/>
                <w:szCs w:val="20"/>
              </w:rPr>
            </w:pPr>
            <w:r w:rsidRPr="0041498F">
              <w:rPr>
                <w:sz w:val="24"/>
                <w:szCs w:val="20"/>
                <w:vertAlign w:val="superscript"/>
              </w:rPr>
              <w:t>МП</w:t>
            </w:r>
          </w:p>
        </w:tc>
      </w:tr>
    </w:tbl>
    <w:p w:rsidR="00CA42E8" w:rsidRDefault="00CA42E8" w:rsidP="00CA42E8">
      <w:pPr>
        <w:ind w:firstLine="0"/>
        <w:jc w:val="left"/>
        <w:rPr>
          <w:sz w:val="26"/>
          <w:szCs w:val="26"/>
        </w:rPr>
      </w:pPr>
    </w:p>
    <w:p w:rsidR="00022DE7" w:rsidRDefault="00817146" w:rsidP="00022DE7">
      <w:pPr>
        <w:ind w:firstLine="0"/>
        <w:jc w:val="center"/>
      </w:pPr>
      <w:r>
        <w:t>__________</w:t>
      </w:r>
    </w:p>
    <w:sectPr w:rsidR="00022DE7" w:rsidSect="000348BB">
      <w:pgSz w:w="11906" w:h="16838"/>
      <w:pgMar w:top="1134" w:right="567" w:bottom="1134" w:left="1985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1BD" w:rsidRDefault="00A541BD" w:rsidP="00B045C0">
      <w:r>
        <w:separator/>
      </w:r>
    </w:p>
  </w:endnote>
  <w:endnote w:type="continuationSeparator" w:id="0">
    <w:p w:rsidR="00A541BD" w:rsidRDefault="00A541BD" w:rsidP="00B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1BD" w:rsidRDefault="00A541BD" w:rsidP="00B045C0">
      <w:r>
        <w:separator/>
      </w:r>
    </w:p>
  </w:footnote>
  <w:footnote w:type="continuationSeparator" w:id="0">
    <w:p w:rsidR="00A541BD" w:rsidRDefault="00A541BD" w:rsidP="00B0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5958454"/>
      <w:docPartObj>
        <w:docPartGallery w:val="Page Numbers (Top of Page)"/>
        <w:docPartUnique/>
      </w:docPartObj>
    </w:sdtPr>
    <w:sdtEndPr/>
    <w:sdtContent>
      <w:p w:rsidR="00B045C0" w:rsidRDefault="00B045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F09">
          <w:rPr>
            <w:noProof/>
          </w:rPr>
          <w:t>6</w:t>
        </w:r>
        <w:r>
          <w:fldChar w:fldCharType="end"/>
        </w:r>
      </w:p>
    </w:sdtContent>
  </w:sdt>
  <w:p w:rsidR="00B045C0" w:rsidRDefault="00B045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C0"/>
    <w:rsid w:val="00000479"/>
    <w:rsid w:val="000069C6"/>
    <w:rsid w:val="00022DE7"/>
    <w:rsid w:val="000348BB"/>
    <w:rsid w:val="000473F2"/>
    <w:rsid w:val="00053A48"/>
    <w:rsid w:val="00092D80"/>
    <w:rsid w:val="000A0BD1"/>
    <w:rsid w:val="000D28C2"/>
    <w:rsid w:val="000D2FAA"/>
    <w:rsid w:val="000D664E"/>
    <w:rsid w:val="00112B4E"/>
    <w:rsid w:val="001253A2"/>
    <w:rsid w:val="001307AC"/>
    <w:rsid w:val="001750DB"/>
    <w:rsid w:val="001D11BD"/>
    <w:rsid w:val="001F1661"/>
    <w:rsid w:val="00213036"/>
    <w:rsid w:val="00217910"/>
    <w:rsid w:val="00233111"/>
    <w:rsid w:val="00236001"/>
    <w:rsid w:val="00236A11"/>
    <w:rsid w:val="002574C0"/>
    <w:rsid w:val="00277BEE"/>
    <w:rsid w:val="002B1B8E"/>
    <w:rsid w:val="002B3E06"/>
    <w:rsid w:val="002B6FDA"/>
    <w:rsid w:val="00306337"/>
    <w:rsid w:val="00310045"/>
    <w:rsid w:val="00326451"/>
    <w:rsid w:val="00341B83"/>
    <w:rsid w:val="0038405D"/>
    <w:rsid w:val="003A14FC"/>
    <w:rsid w:val="003A455E"/>
    <w:rsid w:val="003E114F"/>
    <w:rsid w:val="003F44EA"/>
    <w:rsid w:val="003F6F56"/>
    <w:rsid w:val="0041498F"/>
    <w:rsid w:val="004235C3"/>
    <w:rsid w:val="00431FC4"/>
    <w:rsid w:val="00432A02"/>
    <w:rsid w:val="0044581E"/>
    <w:rsid w:val="004642D7"/>
    <w:rsid w:val="004928A9"/>
    <w:rsid w:val="004C07BB"/>
    <w:rsid w:val="004F0BB6"/>
    <w:rsid w:val="004F7480"/>
    <w:rsid w:val="005069D0"/>
    <w:rsid w:val="0051459A"/>
    <w:rsid w:val="0053250E"/>
    <w:rsid w:val="0054130D"/>
    <w:rsid w:val="005650A6"/>
    <w:rsid w:val="00592F6A"/>
    <w:rsid w:val="00597DAA"/>
    <w:rsid w:val="005A0BB1"/>
    <w:rsid w:val="005B4E7C"/>
    <w:rsid w:val="005D7383"/>
    <w:rsid w:val="005E06FD"/>
    <w:rsid w:val="005E35FC"/>
    <w:rsid w:val="005F3B8B"/>
    <w:rsid w:val="00614C8B"/>
    <w:rsid w:val="006539E7"/>
    <w:rsid w:val="006640C0"/>
    <w:rsid w:val="006A4771"/>
    <w:rsid w:val="006C7A8C"/>
    <w:rsid w:val="006F39DA"/>
    <w:rsid w:val="007212E3"/>
    <w:rsid w:val="00723AA9"/>
    <w:rsid w:val="00726986"/>
    <w:rsid w:val="00731B25"/>
    <w:rsid w:val="0075270C"/>
    <w:rsid w:val="00755EA9"/>
    <w:rsid w:val="007574C6"/>
    <w:rsid w:val="0077645D"/>
    <w:rsid w:val="007E125F"/>
    <w:rsid w:val="008166DD"/>
    <w:rsid w:val="00817146"/>
    <w:rsid w:val="00834DE2"/>
    <w:rsid w:val="00852069"/>
    <w:rsid w:val="008858E6"/>
    <w:rsid w:val="008B43B9"/>
    <w:rsid w:val="008C1AD6"/>
    <w:rsid w:val="008D39A1"/>
    <w:rsid w:val="008E5B9F"/>
    <w:rsid w:val="008E6026"/>
    <w:rsid w:val="008E77FE"/>
    <w:rsid w:val="00906462"/>
    <w:rsid w:val="00921386"/>
    <w:rsid w:val="009409FD"/>
    <w:rsid w:val="009655F7"/>
    <w:rsid w:val="009D6E87"/>
    <w:rsid w:val="009E40CC"/>
    <w:rsid w:val="00A03F09"/>
    <w:rsid w:val="00A11D9A"/>
    <w:rsid w:val="00A52CAE"/>
    <w:rsid w:val="00A541BD"/>
    <w:rsid w:val="00A62C9A"/>
    <w:rsid w:val="00A630BB"/>
    <w:rsid w:val="00A65DDD"/>
    <w:rsid w:val="00A76DBF"/>
    <w:rsid w:val="00A8209D"/>
    <w:rsid w:val="00A873B9"/>
    <w:rsid w:val="00A93DD8"/>
    <w:rsid w:val="00AB1772"/>
    <w:rsid w:val="00AE43F1"/>
    <w:rsid w:val="00B045C0"/>
    <w:rsid w:val="00B12022"/>
    <w:rsid w:val="00B4553F"/>
    <w:rsid w:val="00B86FA2"/>
    <w:rsid w:val="00BB3340"/>
    <w:rsid w:val="00BD1FA7"/>
    <w:rsid w:val="00BD67C8"/>
    <w:rsid w:val="00BE19F4"/>
    <w:rsid w:val="00BF33BF"/>
    <w:rsid w:val="00C424E8"/>
    <w:rsid w:val="00C4253D"/>
    <w:rsid w:val="00C56AF7"/>
    <w:rsid w:val="00C5792C"/>
    <w:rsid w:val="00CA42E8"/>
    <w:rsid w:val="00CB38CC"/>
    <w:rsid w:val="00D02DF1"/>
    <w:rsid w:val="00D249C1"/>
    <w:rsid w:val="00D9502B"/>
    <w:rsid w:val="00DC5106"/>
    <w:rsid w:val="00DE55C9"/>
    <w:rsid w:val="00DF3694"/>
    <w:rsid w:val="00E3251F"/>
    <w:rsid w:val="00E53663"/>
    <w:rsid w:val="00E61FC2"/>
    <w:rsid w:val="00E76C2F"/>
    <w:rsid w:val="00E85DFB"/>
    <w:rsid w:val="00EB2127"/>
    <w:rsid w:val="00ED3302"/>
    <w:rsid w:val="00EE7ECB"/>
    <w:rsid w:val="00EF17A5"/>
    <w:rsid w:val="00F4471A"/>
    <w:rsid w:val="00F64E53"/>
    <w:rsid w:val="00F72C4A"/>
    <w:rsid w:val="00F835BD"/>
    <w:rsid w:val="00FB2841"/>
    <w:rsid w:val="00FB29D0"/>
    <w:rsid w:val="00F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2B6D"/>
  <w15:docId w15:val="{0FA63141-70A5-4477-824F-5ABF073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A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  <w:style w:type="paragraph" w:styleId="a4">
    <w:name w:val="header"/>
    <w:basedOn w:val="a"/>
    <w:link w:val="a5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C0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87FE-8DB0-43B4-8368-4DC47A28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Маргарита Николаевна Савран</cp:lastModifiedBy>
  <cp:revision>5</cp:revision>
  <cp:lastPrinted>2023-01-25T22:59:00Z</cp:lastPrinted>
  <dcterms:created xsi:type="dcterms:W3CDTF">2024-01-21T23:19:00Z</dcterms:created>
  <dcterms:modified xsi:type="dcterms:W3CDTF">2024-01-23T05:22:00Z</dcterms:modified>
</cp:coreProperties>
</file>