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AC0" w:rsidRDefault="00214AC0" w:rsidP="00214AC0">
      <w:pPr>
        <w:spacing w:before="0" w:beforeAutospacing="0" w:after="0" w:afterAutospacing="0"/>
        <w:ind w:firstLine="0"/>
        <w:jc w:val="center"/>
      </w:pPr>
      <w:r>
        <w:t>СОБРАНИЕ ДЕПУТАТОВ ОХОТСКОГО МУНИЦИПАЛЬНОГО ОКРУГА ХАБАРОВСКОГО КРАЯ</w:t>
      </w:r>
    </w:p>
    <w:p w:rsidR="00214AC0" w:rsidRDefault="00214AC0" w:rsidP="00214AC0">
      <w:pPr>
        <w:spacing w:before="0" w:beforeAutospacing="0" w:after="0" w:afterAutospacing="0"/>
        <w:ind w:firstLine="0"/>
        <w:jc w:val="center"/>
      </w:pPr>
      <w:r>
        <w:t>РЕШЕНИЕ</w:t>
      </w:r>
    </w:p>
    <w:p w:rsidR="00214AC0" w:rsidRDefault="00214AC0" w:rsidP="00724BB3">
      <w:pPr>
        <w:spacing w:before="0" w:beforeAutospacing="0" w:after="0" w:afterAutospacing="0"/>
        <w:ind w:firstLine="0"/>
        <w:jc w:val="both"/>
      </w:pPr>
    </w:p>
    <w:p w:rsidR="00214AC0" w:rsidRDefault="00214AC0" w:rsidP="00724BB3">
      <w:pPr>
        <w:spacing w:before="0" w:beforeAutospacing="0" w:after="0" w:afterAutospacing="0"/>
        <w:ind w:firstLine="0"/>
        <w:jc w:val="both"/>
      </w:pPr>
    </w:p>
    <w:p w:rsidR="00214AC0" w:rsidRDefault="00214AC0" w:rsidP="00724BB3">
      <w:pPr>
        <w:spacing w:before="0" w:beforeAutospacing="0" w:after="0" w:afterAutospacing="0"/>
        <w:ind w:firstLine="0"/>
        <w:jc w:val="both"/>
      </w:pPr>
    </w:p>
    <w:p w:rsidR="00724BB3" w:rsidRPr="00724BB3" w:rsidRDefault="00724BB3" w:rsidP="00214AC0">
      <w:pPr>
        <w:spacing w:before="0" w:beforeAutospacing="0" w:after="0" w:afterAutospacing="0" w:line="240" w:lineRule="exact"/>
        <w:ind w:firstLine="0"/>
        <w:jc w:val="both"/>
      </w:pPr>
      <w:r>
        <w:t xml:space="preserve">О внесении изменений в решение Собрания депутатов Охотского муниципального округа Хабаровского края от 20 сентября 2023 года </w:t>
      </w:r>
      <w:r>
        <w:rPr>
          <w:lang w:val="en-US"/>
        </w:rPr>
        <w:t>N</w:t>
      </w:r>
      <w:r w:rsidRPr="00724BB3">
        <w:t xml:space="preserve"> 11</w:t>
      </w:r>
      <w:r>
        <w:t xml:space="preserve"> "</w:t>
      </w:r>
      <w:r w:rsidR="00D22F43">
        <w:t xml:space="preserve">О </w:t>
      </w:r>
      <w:r w:rsidRPr="00724BB3">
        <w:t>Регламент</w:t>
      </w:r>
      <w:r w:rsidR="00D22F43">
        <w:t>е</w:t>
      </w:r>
      <w:r w:rsidRPr="00724BB3">
        <w:t xml:space="preserve"> Собрания депутатов Охотского муниципального округа Хабаровского края</w:t>
      </w:r>
      <w:r>
        <w:t>"</w:t>
      </w:r>
    </w:p>
    <w:p w:rsidR="00724BB3" w:rsidRDefault="00724BB3" w:rsidP="00664923">
      <w:pPr>
        <w:spacing w:before="0" w:beforeAutospacing="0" w:after="0" w:afterAutospacing="0"/>
        <w:jc w:val="both"/>
      </w:pPr>
    </w:p>
    <w:p w:rsidR="00724BB3" w:rsidRDefault="00724BB3" w:rsidP="00664923">
      <w:pPr>
        <w:spacing w:before="0" w:beforeAutospacing="0" w:after="0" w:afterAutospacing="0"/>
        <w:jc w:val="both"/>
      </w:pPr>
    </w:p>
    <w:p w:rsidR="00724BB3" w:rsidRDefault="00724BB3" w:rsidP="00724BB3">
      <w:pPr>
        <w:spacing w:before="0" w:beforeAutospacing="0" w:after="0" w:afterAutospacing="0"/>
        <w:jc w:val="both"/>
      </w:pPr>
      <w:r>
        <w:t xml:space="preserve">В целях надлежащего проведения заседаний Собрания депутатов </w:t>
      </w:r>
      <w:r w:rsidRPr="00724BB3">
        <w:t>Охотского муниципального округа Хабаровского края</w:t>
      </w:r>
      <w:r>
        <w:t xml:space="preserve">, а также исправления юридико-технической ошибки </w:t>
      </w:r>
      <w:r>
        <w:t xml:space="preserve">Собрание депутатов Охотского муниципального округа Хабаровского края </w:t>
      </w:r>
    </w:p>
    <w:p w:rsidR="00724BB3" w:rsidRDefault="00724BB3" w:rsidP="00724BB3">
      <w:pPr>
        <w:spacing w:before="0" w:beforeAutospacing="0" w:after="0" w:afterAutospacing="0"/>
        <w:ind w:firstLine="0"/>
        <w:jc w:val="both"/>
      </w:pPr>
      <w:r>
        <w:t>РЕШИЛО:</w:t>
      </w:r>
    </w:p>
    <w:p w:rsidR="00724BB3" w:rsidRDefault="00724BB3" w:rsidP="00664923">
      <w:pPr>
        <w:spacing w:before="0" w:beforeAutospacing="0" w:after="0" w:afterAutospacing="0"/>
        <w:jc w:val="both"/>
      </w:pPr>
      <w:r>
        <w:t>1. Внести в преамбулу</w:t>
      </w:r>
      <w:r w:rsidRPr="00724BB3">
        <w:t xml:space="preserve"> решени</w:t>
      </w:r>
      <w:r>
        <w:t>я</w:t>
      </w:r>
      <w:r w:rsidRPr="00724BB3">
        <w:t xml:space="preserve"> Собрания депутатов Охотского муниципального округа Хабаровского края от 20 сентября 2023 года N 11 "</w:t>
      </w:r>
      <w:r w:rsidR="00D22F43">
        <w:t>О Р</w:t>
      </w:r>
      <w:r w:rsidRPr="00724BB3">
        <w:t>егламент</w:t>
      </w:r>
      <w:r w:rsidR="00D22F43">
        <w:t>е</w:t>
      </w:r>
      <w:r w:rsidRPr="00724BB3">
        <w:t xml:space="preserve"> Собрания депутатов Охотского муниципального округа Хабаровского края"</w:t>
      </w:r>
      <w:r>
        <w:t xml:space="preserve"> изменение, слова "</w:t>
      </w:r>
      <w:r w:rsidRPr="00724BB3">
        <w:t>В соответствии с в соответствии с</w:t>
      </w:r>
      <w:r>
        <w:t>" заменить словами "</w:t>
      </w:r>
      <w:r w:rsidRPr="00724BB3">
        <w:t>В соответствии</w:t>
      </w:r>
      <w:r w:rsidR="00047597">
        <w:t xml:space="preserve"> с</w:t>
      </w:r>
      <w:r>
        <w:t>"</w:t>
      </w:r>
      <w:r w:rsidR="00D22F43">
        <w:t>.</w:t>
      </w:r>
    </w:p>
    <w:p w:rsidR="00664923" w:rsidRDefault="00724BB3" w:rsidP="00664923">
      <w:pPr>
        <w:spacing w:before="0" w:beforeAutospacing="0" w:after="0" w:afterAutospacing="0"/>
        <w:jc w:val="both"/>
      </w:pPr>
      <w:r>
        <w:t xml:space="preserve">2. </w:t>
      </w:r>
      <w:r>
        <w:t>Внести в</w:t>
      </w:r>
      <w:r w:rsidRPr="00724BB3">
        <w:t xml:space="preserve"> </w:t>
      </w:r>
      <w:r w:rsidRPr="00724BB3">
        <w:t>Регламент Собрания депутатов Охотского муниципального округа Хабаровского края</w:t>
      </w:r>
      <w:r>
        <w:t xml:space="preserve">, утвержденный решением </w:t>
      </w:r>
      <w:r w:rsidRPr="00724BB3">
        <w:t>Собрания депутатов Охотского муниципального округа Хабаровского края от 20 сентября 2023 года N 11</w:t>
      </w:r>
      <w:r>
        <w:t>, изменение</w:t>
      </w:r>
      <w:r w:rsidR="00D22F43">
        <w:t>, дополнив главу 4 статьей 23.1 следующего содержания:</w:t>
      </w:r>
    </w:p>
    <w:p w:rsidR="00664923" w:rsidRDefault="00D22F43" w:rsidP="00664923">
      <w:pPr>
        <w:spacing w:before="0" w:beforeAutospacing="0" w:after="0" w:afterAutospacing="0"/>
        <w:jc w:val="both"/>
      </w:pPr>
      <w:r>
        <w:t>"</w:t>
      </w:r>
      <w:r w:rsidR="00664923" w:rsidRPr="00664923">
        <w:t xml:space="preserve">Статья </w:t>
      </w:r>
      <w:r w:rsidR="00664923">
        <w:t>23.1</w:t>
      </w:r>
      <w:r w:rsidR="00664923" w:rsidRPr="00664923">
        <w:t>. Порядок проведения дистанционного заседания</w:t>
      </w:r>
    </w:p>
    <w:p w:rsidR="00664923" w:rsidRDefault="00664923" w:rsidP="00664923">
      <w:pPr>
        <w:spacing w:before="0" w:beforeAutospacing="0" w:after="0" w:afterAutospacing="0"/>
        <w:jc w:val="both"/>
      </w:pPr>
    </w:p>
    <w:p w:rsidR="00664923" w:rsidRDefault="00664923" w:rsidP="00664923">
      <w:pPr>
        <w:spacing w:before="0" w:beforeAutospacing="0" w:after="0" w:afterAutospacing="0"/>
        <w:jc w:val="both"/>
      </w:pPr>
      <w:r>
        <w:t xml:space="preserve">1. При введении на территории </w:t>
      </w:r>
      <w:r>
        <w:t>Хабаровского края, округа</w:t>
      </w:r>
      <w:r>
        <w:t xml:space="preserve"> режима повышенной готовности, режима чрезвычайной ситуации, ограничительных мероприятий, чрезвычайной ситуации либо иных исключительных обстоятельств, а также в целях принятия решения и проектов правовых актов в соответствии с компетенцией  Собрания депутатов  по вопросам, требующим безотлагательного рассмотрения, заседания Собрания  депутатов могут проводиться дистанционно (далее – дистанционное заседание).</w:t>
      </w:r>
    </w:p>
    <w:p w:rsidR="00664923" w:rsidRDefault="00664923" w:rsidP="00664923">
      <w:pPr>
        <w:spacing w:before="0" w:beforeAutospacing="0" w:after="0" w:afterAutospacing="0"/>
        <w:jc w:val="both"/>
      </w:pPr>
      <w:r>
        <w:t>2. Дистанционное заседание Собрания депутатов проводится путем использования информационно телекоммуникационных технологий, систем видеоконференц-связи или иных программно-технических средств, обеспечивающих возможность онлайн-общения депутатов и приглашенных лиц и непосредственного (очного) обсуждения вопросов повестки заседания (далее – системы видеоконференц-связи).</w:t>
      </w:r>
    </w:p>
    <w:p w:rsidR="00664923" w:rsidRDefault="00664923" w:rsidP="00664923">
      <w:pPr>
        <w:spacing w:before="0" w:beforeAutospacing="0" w:after="0" w:afterAutospacing="0"/>
        <w:jc w:val="both"/>
      </w:pPr>
      <w:r>
        <w:t xml:space="preserve">3. </w:t>
      </w:r>
      <w:r w:rsidR="00D22F43">
        <w:t>Постановление</w:t>
      </w:r>
      <w:r>
        <w:t xml:space="preserve"> </w:t>
      </w:r>
      <w:r w:rsidR="00C56522">
        <w:t xml:space="preserve">председателя </w:t>
      </w:r>
      <w:r>
        <w:t>Собрания депутатов о созыве дистанционного заседания, времени и месте его проведения должно содержать указание на используемую при его проведении систему видеоконференц-связи.</w:t>
      </w:r>
    </w:p>
    <w:p w:rsidR="00664923" w:rsidRDefault="00664923" w:rsidP="00664923">
      <w:pPr>
        <w:spacing w:before="0" w:beforeAutospacing="0" w:after="0" w:afterAutospacing="0"/>
        <w:jc w:val="both"/>
      </w:pPr>
      <w:r>
        <w:lastRenderedPageBreak/>
        <w:t>4. Проект повестки дистанционного заседания  Собрания депутатов  и все необходимые для принятия решения материалы доводятся до сведения депутатов с использованием электронной почты депутатов Собрания  депутатов не позднее,  чем за три дня до его проведения.</w:t>
      </w:r>
    </w:p>
    <w:p w:rsidR="00664923" w:rsidRDefault="00664923" w:rsidP="00664923">
      <w:pPr>
        <w:spacing w:before="0" w:beforeAutospacing="0" w:after="0" w:afterAutospacing="0"/>
        <w:jc w:val="both"/>
      </w:pPr>
      <w:r>
        <w:t>В проект повестки дистанционного заседания Собрания депутатов не могут быть включены вопросы, требующие проведения тайного голосования.</w:t>
      </w:r>
    </w:p>
    <w:p w:rsidR="00664923" w:rsidRDefault="00664923" w:rsidP="00664923">
      <w:pPr>
        <w:spacing w:before="0" w:beforeAutospacing="0" w:after="0" w:afterAutospacing="0"/>
        <w:jc w:val="both"/>
      </w:pPr>
      <w:r>
        <w:t>5. Депутат Собрания депутатов принимает участие в дистанционном заседании с использованием системы видеоконференц-связи по месту своего фактического нахождения и считается присутствующим на заседании Собрания депутатов.</w:t>
      </w:r>
    </w:p>
    <w:p w:rsidR="00664923" w:rsidRDefault="00664923" w:rsidP="00664923">
      <w:pPr>
        <w:spacing w:before="0" w:beforeAutospacing="0" w:after="0" w:afterAutospacing="0"/>
        <w:jc w:val="both"/>
      </w:pPr>
      <w:r>
        <w:t xml:space="preserve">6. Главе округа, </w:t>
      </w:r>
      <w:r w:rsidR="00D22F43">
        <w:t>прокурору Охотского</w:t>
      </w:r>
      <w:r>
        <w:t xml:space="preserve"> района и иным заинтересованным лицам обеспечивается возможность участия в дистанционном заседании Собрания депутатов.</w:t>
      </w:r>
    </w:p>
    <w:p w:rsidR="00664923" w:rsidRDefault="00664923" w:rsidP="00664923">
      <w:pPr>
        <w:spacing w:before="0" w:beforeAutospacing="0" w:after="0" w:afterAutospacing="0"/>
        <w:jc w:val="both"/>
      </w:pPr>
      <w:r>
        <w:t xml:space="preserve">7. Регистрация (идентификация) депутатов, участвующих в дистанционном заседании, проводится в указанное в </w:t>
      </w:r>
      <w:r w:rsidR="00D22F43">
        <w:t xml:space="preserve">постановлении </w:t>
      </w:r>
      <w:r w:rsidR="00047597">
        <w:t xml:space="preserve">председателя </w:t>
      </w:r>
      <w:bookmarkStart w:id="0" w:name="_GoBack"/>
      <w:bookmarkEnd w:id="0"/>
      <w:r w:rsidR="00D22F43">
        <w:t>Собрания</w:t>
      </w:r>
      <w:r>
        <w:t xml:space="preserve"> депутатов о созыве дистанционного заседания время с помощью системы видеоконференцсвязи, путем поименного опроса депутатов, участвующих в дистанционном заседании.</w:t>
      </w:r>
    </w:p>
    <w:p w:rsidR="00664923" w:rsidRDefault="00664923" w:rsidP="00664923">
      <w:pPr>
        <w:spacing w:before="0" w:beforeAutospacing="0" w:after="0" w:afterAutospacing="0"/>
        <w:jc w:val="both"/>
      </w:pPr>
      <w:r>
        <w:t xml:space="preserve">8. В случае отсутствия технической возможности участия отдельных </w:t>
      </w:r>
      <w:r w:rsidR="00D22F43">
        <w:t>депутатов Собрания</w:t>
      </w:r>
      <w:r>
        <w:t xml:space="preserve"> </w:t>
      </w:r>
      <w:r w:rsidR="00D22F43">
        <w:t>депутатов в</w:t>
      </w:r>
      <w:r>
        <w:t xml:space="preserve"> дистанционном заседании данные депутаты обязаны присутствовать в зале заседания Собрания депутатов.</w:t>
      </w:r>
    </w:p>
    <w:p w:rsidR="00664923" w:rsidRDefault="00664923" w:rsidP="00664923">
      <w:pPr>
        <w:spacing w:before="0" w:beforeAutospacing="0" w:after="0" w:afterAutospacing="0"/>
        <w:jc w:val="both"/>
      </w:pPr>
      <w:r>
        <w:t xml:space="preserve">9. Лица, участвующие в </w:t>
      </w:r>
      <w:r w:rsidR="00D22F43">
        <w:t>заседании Собрания</w:t>
      </w:r>
      <w:r>
        <w:t xml:space="preserve"> депутатов, докладчики по вопросам вправе принимать участие в дистанционном заседании Собрания депутатов в дистанционной форме с помощью системы видеоконференц-связи.</w:t>
      </w:r>
    </w:p>
    <w:p w:rsidR="00664923" w:rsidRDefault="00664923" w:rsidP="00664923">
      <w:pPr>
        <w:spacing w:before="0" w:beforeAutospacing="0" w:after="0" w:afterAutospacing="0"/>
        <w:jc w:val="both"/>
      </w:pPr>
      <w:r>
        <w:t>1</w:t>
      </w:r>
      <w:r w:rsidR="00214AC0">
        <w:t>0</w:t>
      </w:r>
      <w:r>
        <w:t xml:space="preserve">. </w:t>
      </w:r>
      <w:r w:rsidR="00214AC0">
        <w:t>Председатель Собрания депутатов</w:t>
      </w:r>
      <w:r>
        <w:t xml:space="preserve"> в начале дистанционного заседания информирует депутатов:</w:t>
      </w:r>
    </w:p>
    <w:p w:rsidR="00664923" w:rsidRDefault="00664923" w:rsidP="00664923">
      <w:pPr>
        <w:spacing w:before="0" w:beforeAutospacing="0" w:after="0" w:afterAutospacing="0"/>
        <w:jc w:val="both"/>
      </w:pPr>
      <w:r>
        <w:t xml:space="preserve">1) о количестве депутатов, принимающих участие в дистанционном заседании в дистанционной </w:t>
      </w:r>
      <w:r w:rsidR="00214AC0">
        <w:t>форме, непосредственно</w:t>
      </w:r>
      <w:r>
        <w:t xml:space="preserve"> в зале заседания </w:t>
      </w:r>
      <w:r w:rsidR="00214AC0">
        <w:t>администрации округа</w:t>
      </w:r>
      <w:r>
        <w:t>;</w:t>
      </w:r>
    </w:p>
    <w:p w:rsidR="00664923" w:rsidRDefault="00664923" w:rsidP="00664923">
      <w:pPr>
        <w:spacing w:before="0" w:beforeAutospacing="0" w:after="0" w:afterAutospacing="0"/>
        <w:jc w:val="both"/>
      </w:pPr>
      <w:r>
        <w:t>2) о количестве отсутствующих депутатов, причинах их отсутствия.</w:t>
      </w:r>
    </w:p>
    <w:p w:rsidR="00664923" w:rsidRDefault="00664923" w:rsidP="00664923">
      <w:pPr>
        <w:spacing w:before="0" w:beforeAutospacing="0" w:after="0" w:afterAutospacing="0"/>
        <w:jc w:val="both"/>
      </w:pPr>
      <w:r>
        <w:t>1</w:t>
      </w:r>
      <w:r w:rsidR="00214AC0">
        <w:t>1</w:t>
      </w:r>
      <w:r>
        <w:t xml:space="preserve">. Обсуждение вопросов повестки дистанционного заседания Собрания </w:t>
      </w:r>
      <w:r w:rsidR="00214AC0">
        <w:t>депутатов проводится</w:t>
      </w:r>
      <w:r>
        <w:t xml:space="preserve"> путем использования системы видеоконференц-связи.</w:t>
      </w:r>
    </w:p>
    <w:p w:rsidR="00664923" w:rsidRDefault="00664923" w:rsidP="00664923">
      <w:pPr>
        <w:spacing w:before="0" w:beforeAutospacing="0" w:after="0" w:afterAutospacing="0"/>
        <w:jc w:val="both"/>
      </w:pPr>
      <w:r>
        <w:t>1</w:t>
      </w:r>
      <w:r w:rsidR="00214AC0">
        <w:t>2</w:t>
      </w:r>
      <w:r>
        <w:t xml:space="preserve">. На дистанционном </w:t>
      </w:r>
      <w:r w:rsidR="00214AC0">
        <w:t>заседании Собрания</w:t>
      </w:r>
      <w:r>
        <w:t xml:space="preserve"> депутатов решения принимаются отрыто и поименно голосованием путем поднятия рук или устного опроса депутатов непосредственно после обсуждения каждого вопроса повестки заседания.</w:t>
      </w:r>
    </w:p>
    <w:p w:rsidR="00664923" w:rsidRDefault="00664923" w:rsidP="00664923">
      <w:pPr>
        <w:spacing w:before="0" w:beforeAutospacing="0" w:after="0" w:afterAutospacing="0"/>
        <w:jc w:val="both"/>
      </w:pPr>
      <w:r>
        <w:t>1</w:t>
      </w:r>
      <w:r w:rsidR="00214AC0">
        <w:t>3</w:t>
      </w:r>
      <w:r>
        <w:t xml:space="preserve">. Если вследствие технических неполадок не представляется возможным определить волеизъявление депутата, участвующего в дистанционном заседании Собрания </w:t>
      </w:r>
      <w:r w:rsidR="00214AC0">
        <w:t>депутатов в</w:t>
      </w:r>
      <w:r>
        <w:t xml:space="preserve"> дистанционной форме, по соответствующему вопросу, он считается воздержавшимся по данному вопросу.</w:t>
      </w:r>
    </w:p>
    <w:p w:rsidR="00664923" w:rsidRDefault="00664923" w:rsidP="00664923">
      <w:pPr>
        <w:spacing w:before="0" w:beforeAutospacing="0" w:after="0" w:afterAutospacing="0"/>
        <w:jc w:val="both"/>
      </w:pPr>
      <w:r>
        <w:t>1</w:t>
      </w:r>
      <w:r w:rsidR="00214AC0">
        <w:t>4</w:t>
      </w:r>
      <w:r>
        <w:t xml:space="preserve">. Если в ходе заседания происходит ухудшение качества связи (соединения), препятствующее дальнейшему его проведению в связи с </w:t>
      </w:r>
      <w:r>
        <w:lastRenderedPageBreak/>
        <w:t>отсутствием кворума, председатель Собрания депутатов объявляет перерыв или переносит заседание.</w:t>
      </w:r>
    </w:p>
    <w:p w:rsidR="00AD2B78" w:rsidRDefault="00664923" w:rsidP="00664923">
      <w:pPr>
        <w:spacing w:before="0" w:beforeAutospacing="0" w:after="0" w:afterAutospacing="0"/>
        <w:jc w:val="both"/>
      </w:pPr>
      <w:r>
        <w:t>1</w:t>
      </w:r>
      <w:r w:rsidR="00214AC0">
        <w:t>5</w:t>
      </w:r>
      <w:r>
        <w:t>. На дистанционном заседании Собрания депутатов видео- и аудиозапись, а также стенограмма и протокол ведутся с помощью технических средств, в том числе с помощью системы видеоконференц-связи.</w:t>
      </w:r>
      <w:r w:rsidR="00214AC0">
        <w:t>".</w:t>
      </w:r>
    </w:p>
    <w:p w:rsidR="00214AC0" w:rsidRDefault="00214AC0" w:rsidP="00214AC0">
      <w:pPr>
        <w:spacing w:before="0" w:beforeAutospacing="0" w:after="0" w:afterAutospacing="0"/>
        <w:jc w:val="both"/>
      </w:pPr>
      <w:r>
        <w:t xml:space="preserve">2. Опубликовать настоящее решение в </w:t>
      </w:r>
      <w:r>
        <w:t>Сборнике муниципальных правовых актов Охотского муниципального округа Хабаровского края.</w:t>
      </w:r>
      <w:r>
        <w:t>.</w:t>
      </w:r>
    </w:p>
    <w:p w:rsidR="00214AC0" w:rsidRDefault="00214AC0" w:rsidP="00214AC0">
      <w:pPr>
        <w:spacing w:before="0" w:beforeAutospacing="0" w:after="0" w:afterAutospacing="0"/>
        <w:jc w:val="both"/>
      </w:pPr>
      <w:r>
        <w:t>3. Настоящее решение вступает в силу после его официального опубликования.</w:t>
      </w:r>
    </w:p>
    <w:p w:rsidR="00214AC0" w:rsidRDefault="00214AC0" w:rsidP="00214AC0">
      <w:pPr>
        <w:widowControl w:val="0"/>
        <w:autoSpaceDE w:val="0"/>
        <w:autoSpaceDN w:val="0"/>
        <w:spacing w:before="0" w:beforeAutospacing="0" w:after="0" w:afterAutospacing="0"/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214AC0" w:rsidRPr="00214AC0" w:rsidRDefault="00214AC0" w:rsidP="00214AC0">
      <w:pPr>
        <w:widowControl w:val="0"/>
        <w:autoSpaceDE w:val="0"/>
        <w:autoSpaceDN w:val="0"/>
        <w:spacing w:before="0" w:beforeAutospacing="0" w:after="0" w:afterAutospacing="0"/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214AC0" w:rsidRPr="00214AC0" w:rsidRDefault="00214AC0" w:rsidP="00214AC0">
      <w:pPr>
        <w:spacing w:before="0" w:beforeAutospacing="0" w:after="0" w:afterAutospacing="0" w:line="276" w:lineRule="auto"/>
        <w:ind w:firstLine="0"/>
        <w:rPr>
          <w:rFonts w:eastAsia="Times New Roman" w:cs="Times New Roman"/>
          <w:sz w:val="22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69"/>
      </w:tblGrid>
      <w:tr w:rsidR="00214AC0" w:rsidRPr="00214AC0" w:rsidTr="0088370C">
        <w:tc>
          <w:tcPr>
            <w:tcW w:w="4785" w:type="dxa"/>
          </w:tcPr>
          <w:p w:rsidR="00214AC0" w:rsidRPr="00214AC0" w:rsidRDefault="00214AC0" w:rsidP="00214AC0">
            <w:pPr>
              <w:spacing w:before="0" w:beforeAutospacing="0" w:after="160" w:afterAutospacing="0" w:line="259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214AC0">
              <w:rPr>
                <w:rFonts w:eastAsia="Calibri" w:cs="Times New Roman"/>
                <w:szCs w:val="28"/>
              </w:rPr>
              <w:t>Глава округа</w:t>
            </w:r>
          </w:p>
          <w:p w:rsidR="00214AC0" w:rsidRPr="00214AC0" w:rsidRDefault="00214AC0" w:rsidP="00214AC0">
            <w:pPr>
              <w:spacing w:before="0" w:beforeAutospacing="0" w:after="160" w:afterAutospacing="0" w:line="259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</w:p>
          <w:p w:rsidR="00214AC0" w:rsidRPr="00214AC0" w:rsidRDefault="00214AC0" w:rsidP="00214AC0">
            <w:pPr>
              <w:spacing w:before="0" w:beforeAutospacing="0" w:after="160" w:afterAutospacing="0" w:line="259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214AC0">
              <w:rPr>
                <w:rFonts w:eastAsia="Calibri" w:cs="Times New Roman"/>
                <w:szCs w:val="28"/>
              </w:rPr>
              <w:t>____________________М.А. Климов</w:t>
            </w:r>
          </w:p>
        </w:tc>
        <w:tc>
          <w:tcPr>
            <w:tcW w:w="4785" w:type="dxa"/>
          </w:tcPr>
          <w:p w:rsidR="00214AC0" w:rsidRPr="00214AC0" w:rsidRDefault="00214AC0" w:rsidP="00214AC0">
            <w:pPr>
              <w:spacing w:before="0" w:beforeAutospacing="0" w:after="160" w:afterAutospacing="0" w:line="259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</w:t>
            </w:r>
            <w:r w:rsidRPr="00214AC0">
              <w:rPr>
                <w:rFonts w:eastAsia="Calibri" w:cs="Times New Roman"/>
                <w:szCs w:val="28"/>
              </w:rPr>
              <w:t>Председатель Собрания депутатов</w:t>
            </w:r>
          </w:p>
          <w:p w:rsidR="00214AC0" w:rsidRPr="00214AC0" w:rsidRDefault="00214AC0" w:rsidP="00214AC0">
            <w:pPr>
              <w:spacing w:before="0" w:beforeAutospacing="0" w:after="160" w:afterAutospacing="0" w:line="259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</w:p>
          <w:p w:rsidR="00214AC0" w:rsidRPr="00214AC0" w:rsidRDefault="00214AC0" w:rsidP="00214AC0">
            <w:pPr>
              <w:spacing w:before="0" w:beforeAutospacing="0" w:after="160" w:afterAutospacing="0" w:line="259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214AC0">
              <w:rPr>
                <w:rFonts w:eastAsia="Calibri" w:cs="Times New Roman"/>
                <w:szCs w:val="28"/>
              </w:rPr>
              <w:t>___________________Н.А. Фомина</w:t>
            </w:r>
          </w:p>
        </w:tc>
      </w:tr>
    </w:tbl>
    <w:p w:rsidR="00214AC0" w:rsidRPr="00664923" w:rsidRDefault="00214AC0" w:rsidP="00664923">
      <w:pPr>
        <w:spacing w:before="0" w:beforeAutospacing="0" w:after="0" w:afterAutospacing="0"/>
        <w:jc w:val="both"/>
      </w:pPr>
    </w:p>
    <w:sectPr w:rsidR="00214AC0" w:rsidRPr="00664923" w:rsidSect="00214AC0">
      <w:headerReference w:type="default" r:id="rId6"/>
      <w:pgSz w:w="11906" w:h="16838"/>
      <w:pgMar w:top="1134" w:right="567" w:bottom="1134" w:left="1985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B54" w:rsidRDefault="00053B54" w:rsidP="00214AC0">
      <w:pPr>
        <w:spacing w:before="0" w:after="0"/>
      </w:pPr>
      <w:r>
        <w:separator/>
      </w:r>
    </w:p>
  </w:endnote>
  <w:endnote w:type="continuationSeparator" w:id="0">
    <w:p w:rsidR="00053B54" w:rsidRDefault="00053B54" w:rsidP="00214AC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B54" w:rsidRDefault="00053B54" w:rsidP="00214AC0">
      <w:pPr>
        <w:spacing w:before="0" w:after="0"/>
      </w:pPr>
      <w:r>
        <w:separator/>
      </w:r>
    </w:p>
  </w:footnote>
  <w:footnote w:type="continuationSeparator" w:id="0">
    <w:p w:rsidR="00053B54" w:rsidRDefault="00053B54" w:rsidP="00214AC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946726"/>
      <w:docPartObj>
        <w:docPartGallery w:val="Page Numbers (Top of Page)"/>
        <w:docPartUnique/>
      </w:docPartObj>
    </w:sdtPr>
    <w:sdtContent>
      <w:p w:rsidR="00214AC0" w:rsidRDefault="00214AC0" w:rsidP="00214AC0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23"/>
    <w:rsid w:val="00047597"/>
    <w:rsid w:val="00053B54"/>
    <w:rsid w:val="00214AC0"/>
    <w:rsid w:val="0025281F"/>
    <w:rsid w:val="003A2FCC"/>
    <w:rsid w:val="00664923"/>
    <w:rsid w:val="00724BB3"/>
    <w:rsid w:val="00A0227F"/>
    <w:rsid w:val="00AD2B78"/>
    <w:rsid w:val="00C56522"/>
    <w:rsid w:val="00D2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5BBA"/>
  <w15:chartTrackingRefBased/>
  <w15:docId w15:val="{DDC7E0C0-66E3-4275-B8C9-03429699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81F"/>
    <w:pPr>
      <w:spacing w:before="100" w:beforeAutospacing="1" w:after="100" w:afterAutospacing="1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next w:val="a"/>
    <w:uiPriority w:val="1"/>
    <w:qFormat/>
    <w:rsid w:val="0025281F"/>
    <w:pPr>
      <w:spacing w:before="100" w:beforeAutospacing="1" w:after="100" w:afterAutospacing="1" w:line="240" w:lineRule="exact"/>
      <w:ind w:left="5670"/>
      <w:jc w:val="center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214AC0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214AC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14AC0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214AC0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uiPriority w:val="59"/>
    <w:rsid w:val="00214AC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Подоляк</dc:creator>
  <cp:keywords/>
  <dc:description/>
  <cp:lastModifiedBy>Евгения Подоляк</cp:lastModifiedBy>
  <cp:revision>2</cp:revision>
  <cp:lastPrinted>2024-03-11T01:57:00Z</cp:lastPrinted>
  <dcterms:created xsi:type="dcterms:W3CDTF">2024-03-11T01:18:00Z</dcterms:created>
  <dcterms:modified xsi:type="dcterms:W3CDTF">2024-03-11T02:02:00Z</dcterms:modified>
</cp:coreProperties>
</file>