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AAE" w:rsidRDefault="00F83AAE" w:rsidP="00F83AAE">
      <w:pPr>
        <w:spacing w:after="0" w:line="240" w:lineRule="exact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Срок приема</w:t>
      </w:r>
    </w:p>
    <w:p w:rsidR="00F83AAE" w:rsidRDefault="00F83AAE" w:rsidP="00F83AAE">
      <w:pPr>
        <w:spacing w:after="0" w:line="240" w:lineRule="exact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заключений по результатам проведения</w:t>
      </w:r>
    </w:p>
    <w:p w:rsidR="00F83AAE" w:rsidRDefault="00F83AAE" w:rsidP="00F83AAE">
      <w:pPr>
        <w:spacing w:after="0" w:line="240" w:lineRule="exact"/>
        <w:ind w:left="1416" w:firstLine="0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независимой </w:t>
      </w:r>
      <w:proofErr w:type="spellStart"/>
      <w:r>
        <w:rPr>
          <w:rFonts w:ascii="Times New Roman" w:eastAsia="Calibri" w:hAnsi="Times New Roman"/>
          <w:sz w:val="24"/>
          <w:szCs w:val="24"/>
        </w:rPr>
        <w:t>антикоррупционной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F83AAE" w:rsidRDefault="00F83AAE" w:rsidP="00F83AAE">
      <w:pPr>
        <w:spacing w:after="0" w:line="240" w:lineRule="exact"/>
        <w:ind w:left="1416" w:firstLine="0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экспертизы                          </w:t>
      </w:r>
    </w:p>
    <w:p w:rsidR="00F83AAE" w:rsidRDefault="00F83AAE" w:rsidP="00F83AAE">
      <w:pPr>
        <w:spacing w:after="0" w:line="240" w:lineRule="exact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с 15.05.2024 по 22.05.2024 </w:t>
      </w:r>
    </w:p>
    <w:p w:rsidR="00F83AAE" w:rsidRDefault="00F83AAE" w:rsidP="00F83AAE">
      <w:pPr>
        <w:spacing w:after="0" w:line="240" w:lineRule="exact"/>
        <w:jc w:val="center"/>
        <w:rPr>
          <w:rFonts w:ascii="Times New Roman" w:eastAsia="Calibri" w:hAnsi="Times New Roman"/>
          <w:sz w:val="24"/>
          <w:szCs w:val="24"/>
        </w:rPr>
      </w:pPr>
    </w:p>
    <w:p w:rsidR="00F83AAE" w:rsidRDefault="00F83AAE" w:rsidP="00F83AAE">
      <w:pPr>
        <w:spacing w:after="0" w:line="240" w:lineRule="exact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разработчик: отдел по вопросам безопасности</w:t>
      </w:r>
    </w:p>
    <w:p w:rsidR="00F83AAE" w:rsidRDefault="00F83AAE" w:rsidP="00F83AAE">
      <w:pPr>
        <w:spacing w:after="0" w:line="240" w:lineRule="exact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администрации округа</w:t>
      </w:r>
    </w:p>
    <w:p w:rsidR="00F83AAE" w:rsidRDefault="00F83AAE" w:rsidP="00F83AAE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F83AAE" w:rsidRDefault="00F83AAE" w:rsidP="00F83AAE">
      <w:pPr>
        <w:spacing w:after="0" w:line="240" w:lineRule="auto"/>
        <w:ind w:left="708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Проект</w:t>
      </w:r>
    </w:p>
    <w:p w:rsidR="00F83AAE" w:rsidRDefault="00F83AAE" w:rsidP="00F83AAE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F83AAE" w:rsidRDefault="00F83AAE" w:rsidP="00F83AAE">
      <w:pPr>
        <w:spacing w:after="0" w:line="240" w:lineRule="exact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F83AAE" w:rsidRDefault="00F83AAE" w:rsidP="00F83AAE">
      <w:pPr>
        <w:spacing w:after="0" w:line="240" w:lineRule="exact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Охотского муниципального округа Хабаровского края</w:t>
      </w:r>
    </w:p>
    <w:p w:rsidR="00F83AAE" w:rsidRDefault="00F83AAE" w:rsidP="00F83AAE">
      <w:pPr>
        <w:spacing w:after="0" w:line="240" w:lineRule="exact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83AAE" w:rsidRDefault="00F83AAE" w:rsidP="00F83AAE">
      <w:pPr>
        <w:spacing w:after="0" w:line="240" w:lineRule="exact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F83AAE" w:rsidRDefault="00F83AAE" w:rsidP="00F83AAE">
      <w:pPr>
        <w:spacing w:after="0" w:line="240" w:lineRule="exact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83AAE" w:rsidRDefault="00F83AAE" w:rsidP="00F83AAE">
      <w:pPr>
        <w:spacing w:after="0"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F83AAE" w:rsidRDefault="00F83AAE" w:rsidP="00F83AAE">
      <w:pPr>
        <w:spacing w:after="0" w:line="240" w:lineRule="exact"/>
        <w:ind w:firstLine="708"/>
        <w:rPr>
          <w:rFonts w:ascii="Times New Roman" w:hAnsi="Times New Roman"/>
          <w:sz w:val="28"/>
          <w:szCs w:val="28"/>
        </w:rPr>
      </w:pPr>
    </w:p>
    <w:p w:rsidR="00F83AAE" w:rsidRPr="00071B2F" w:rsidRDefault="00F83AAE" w:rsidP="00F83AAE">
      <w:pPr>
        <w:spacing w:after="0" w:line="240" w:lineRule="exac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положения о комиссии по предупреждению и ликвидации чрезвычайных ситуаций и обеспечению пожарной безопасности Охотского муниципального округа Хабаровского края</w:t>
      </w:r>
    </w:p>
    <w:p w:rsidR="00F83AAE" w:rsidRPr="00071B2F" w:rsidRDefault="00F83AAE" w:rsidP="00F83A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AAE" w:rsidRDefault="00F83AAE" w:rsidP="00F83AA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21 декабря 1994 г. 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4612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68-ФЗ "О защите населения и территорий от чрезвычайных ситуаций природного и техногенного характера", от 6 октября 2003 г.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во исполнение постановления Правительства Российской Федерации от 30 декабря 2003 г.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 794 "О единой государственной системе предупреждения и ликвидации</w:t>
      </w:r>
      <w:proofErr w:type="gramEnd"/>
      <w:r>
        <w:rPr>
          <w:rFonts w:ascii="Times New Roman" w:hAnsi="Times New Roman"/>
          <w:sz w:val="28"/>
          <w:szCs w:val="28"/>
        </w:rPr>
        <w:t xml:space="preserve"> чрезвычайных ситуаций" администрация Охотского муниципального округа Хабаровского края</w:t>
      </w:r>
    </w:p>
    <w:p w:rsidR="00F83AAE" w:rsidRPr="00071B2F" w:rsidRDefault="00F83AAE" w:rsidP="00F83AAE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071B2F">
        <w:rPr>
          <w:rFonts w:ascii="Times New Roman" w:hAnsi="Times New Roman"/>
          <w:sz w:val="28"/>
          <w:szCs w:val="28"/>
        </w:rPr>
        <w:t>ПОСТАНОВЛЯЕТ:</w:t>
      </w:r>
    </w:p>
    <w:p w:rsidR="00F83AAE" w:rsidRPr="0078563C" w:rsidRDefault="00F83AAE" w:rsidP="00F83AAE">
      <w:pPr>
        <w:numPr>
          <w:ilvl w:val="1"/>
          <w:numId w:val="2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8563C">
        <w:rPr>
          <w:rFonts w:ascii="Times New Roman" w:hAnsi="Times New Roman"/>
          <w:sz w:val="28"/>
          <w:szCs w:val="28"/>
        </w:rPr>
        <w:t>Утвердить прилагаем</w:t>
      </w:r>
      <w:r>
        <w:rPr>
          <w:rFonts w:ascii="Times New Roman" w:hAnsi="Times New Roman"/>
          <w:sz w:val="28"/>
          <w:szCs w:val="28"/>
        </w:rPr>
        <w:t>ое положение о</w:t>
      </w:r>
      <w:r w:rsidRPr="0078563C">
        <w:rPr>
          <w:rFonts w:ascii="Times New Roman" w:hAnsi="Times New Roman"/>
          <w:sz w:val="28"/>
          <w:szCs w:val="28"/>
        </w:rPr>
        <w:t xml:space="preserve"> комиссии по предупреждению и ликвидации чрезвычайных ситуаций и обеспечению пожарной безопасности Охотского муниципального округа Хабаровского края согласно приложению.</w:t>
      </w:r>
    </w:p>
    <w:p w:rsidR="00F83AAE" w:rsidRDefault="00F83AAE" w:rsidP="00F83AAE">
      <w:pPr>
        <w:numPr>
          <w:ilvl w:val="1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C5FD3">
        <w:rPr>
          <w:rFonts w:ascii="Times New Roman" w:hAnsi="Times New Roman"/>
          <w:sz w:val="28"/>
          <w:szCs w:val="28"/>
        </w:rPr>
        <w:t>Признать утратившим силу 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6C5FD3">
        <w:rPr>
          <w:rFonts w:ascii="Times New Roman" w:hAnsi="Times New Roman"/>
          <w:sz w:val="28"/>
          <w:szCs w:val="28"/>
        </w:rPr>
        <w:t xml:space="preserve"> администрации Охотского муниципального района Хабаровского края</w:t>
      </w:r>
      <w:r>
        <w:rPr>
          <w:rFonts w:ascii="Times New Roman" w:hAnsi="Times New Roman"/>
          <w:sz w:val="28"/>
          <w:szCs w:val="28"/>
        </w:rPr>
        <w:t>:</w:t>
      </w:r>
    </w:p>
    <w:p w:rsidR="00F83AAE" w:rsidRDefault="00F83AAE" w:rsidP="00F83AA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C5FD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21 декабря 2010 г.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 454 </w:t>
      </w:r>
      <w:r w:rsidRPr="006C5FD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О комиссии по предупреждению и ликвидации чрезвычайных ситуаций, обеспечению пожарной безопасности и безопасности людей на водных объектах администрации Охотского муниципального района</w:t>
      </w:r>
      <w:r w:rsidRPr="006C5FD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;</w:t>
      </w:r>
    </w:p>
    <w:p w:rsidR="00F83AAE" w:rsidRDefault="00F83AAE" w:rsidP="00F83AA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16 октября 2019 г.</w:t>
      </w:r>
      <w:r w:rsidRPr="00F52D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 366 "О внесении изменений в постановление администрации Охотского муниципального района Хабаровского края от 21.12.2010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 454 "О комиссии </w:t>
      </w:r>
      <w:r w:rsidRPr="006C5FD3">
        <w:rPr>
          <w:rFonts w:ascii="Times New Roman" w:hAnsi="Times New Roman"/>
          <w:sz w:val="28"/>
          <w:szCs w:val="28"/>
        </w:rPr>
        <w:t>по предупреждению и ликвидации чрезвычайных ситуаций</w:t>
      </w:r>
      <w:r>
        <w:rPr>
          <w:rFonts w:ascii="Times New Roman" w:hAnsi="Times New Roman"/>
          <w:sz w:val="28"/>
          <w:szCs w:val="28"/>
        </w:rPr>
        <w:t>,</w:t>
      </w:r>
      <w:r w:rsidRPr="006C5FD3">
        <w:rPr>
          <w:rFonts w:ascii="Times New Roman" w:hAnsi="Times New Roman"/>
          <w:sz w:val="28"/>
          <w:szCs w:val="28"/>
        </w:rPr>
        <w:t xml:space="preserve"> обеспечению пожарной безопасности</w:t>
      </w:r>
      <w:r>
        <w:rPr>
          <w:rFonts w:ascii="Times New Roman" w:hAnsi="Times New Roman"/>
          <w:sz w:val="28"/>
          <w:szCs w:val="28"/>
        </w:rPr>
        <w:t xml:space="preserve"> и безопасности людей на водных объектах</w:t>
      </w:r>
      <w:r w:rsidRPr="006C5FD3">
        <w:rPr>
          <w:rFonts w:ascii="Times New Roman" w:hAnsi="Times New Roman"/>
          <w:sz w:val="28"/>
          <w:szCs w:val="28"/>
        </w:rPr>
        <w:t xml:space="preserve"> администрации Охотского муниципального района Хабаровского края"</w:t>
      </w:r>
      <w:r>
        <w:rPr>
          <w:rFonts w:ascii="Times New Roman" w:hAnsi="Times New Roman"/>
          <w:sz w:val="28"/>
          <w:szCs w:val="28"/>
        </w:rPr>
        <w:t>.</w:t>
      </w:r>
    </w:p>
    <w:p w:rsidR="00F83AAE" w:rsidRPr="00A310E9" w:rsidRDefault="00F83AAE" w:rsidP="00F83AA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310E9">
        <w:rPr>
          <w:rFonts w:ascii="Times New Roman" w:hAnsi="Times New Roman"/>
          <w:sz w:val="28"/>
          <w:szCs w:val="28"/>
        </w:rPr>
        <w:lastRenderedPageBreak/>
        <w:t>Опубликовать</w:t>
      </w:r>
      <w:r w:rsidRPr="00A310E9">
        <w:rPr>
          <w:rFonts w:ascii="Times New Roman" w:hAnsi="Times New Roman"/>
          <w:color w:val="000000"/>
          <w:sz w:val="28"/>
          <w:szCs w:val="28"/>
        </w:rPr>
        <w:t xml:space="preserve"> постановление опубликовать в газете </w:t>
      </w:r>
      <w:r>
        <w:rPr>
          <w:rFonts w:ascii="Times New Roman" w:hAnsi="Times New Roman"/>
          <w:color w:val="000000"/>
          <w:sz w:val="28"/>
          <w:szCs w:val="28"/>
        </w:rPr>
        <w:t>"</w:t>
      </w:r>
      <w:proofErr w:type="spellStart"/>
      <w:proofErr w:type="gramStart"/>
      <w:r w:rsidRPr="00A310E9">
        <w:rPr>
          <w:rFonts w:ascii="Times New Roman" w:hAnsi="Times New Roman"/>
          <w:color w:val="000000"/>
          <w:sz w:val="28"/>
          <w:szCs w:val="28"/>
        </w:rPr>
        <w:t>Охотско-эвенская</w:t>
      </w:r>
      <w:proofErr w:type="spellEnd"/>
      <w:proofErr w:type="gramEnd"/>
      <w:r w:rsidRPr="00A310E9">
        <w:rPr>
          <w:rFonts w:ascii="Times New Roman" w:hAnsi="Times New Roman"/>
          <w:color w:val="000000"/>
          <w:sz w:val="28"/>
          <w:szCs w:val="28"/>
        </w:rPr>
        <w:t xml:space="preserve"> правда</w:t>
      </w:r>
      <w:r>
        <w:rPr>
          <w:rFonts w:ascii="Times New Roman" w:hAnsi="Times New Roman"/>
          <w:color w:val="000000"/>
          <w:sz w:val="28"/>
          <w:szCs w:val="28"/>
        </w:rPr>
        <w:t>"</w:t>
      </w:r>
      <w:r w:rsidRPr="00A310E9">
        <w:rPr>
          <w:rFonts w:ascii="Times New Roman" w:hAnsi="Times New Roman"/>
          <w:color w:val="000000"/>
          <w:sz w:val="28"/>
          <w:szCs w:val="28"/>
        </w:rPr>
        <w:t>, а также на официальном сайте администрации Охотского муниципального округа Хабаровского края.</w:t>
      </w:r>
    </w:p>
    <w:p w:rsidR="00F83AAE" w:rsidRPr="0023555F" w:rsidRDefault="00F83AAE" w:rsidP="00F83AA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2355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2355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настоящего постановления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возложить на заместителя главы администрации Охотского муниципального округа Хабаровского края по управлению территориями И.А. Мартынова.</w:t>
      </w:r>
    </w:p>
    <w:p w:rsidR="00F83AAE" w:rsidRPr="0023555F" w:rsidRDefault="00F83AAE" w:rsidP="00F83AA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355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 постановление вступает в силу после официального опубликования</w:t>
      </w:r>
    </w:p>
    <w:p w:rsidR="00F83AAE" w:rsidRDefault="00F83AAE" w:rsidP="00F83A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AAE" w:rsidRPr="00071B2F" w:rsidRDefault="00F83AAE" w:rsidP="00F83A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AAE" w:rsidRPr="00071B2F" w:rsidRDefault="00F83AAE" w:rsidP="00F83AAE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71B2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 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71B2F">
        <w:rPr>
          <w:rFonts w:ascii="Times New Roman" w:hAnsi="Times New Roman"/>
          <w:sz w:val="28"/>
          <w:szCs w:val="28"/>
        </w:rPr>
        <w:t xml:space="preserve"> </w:t>
      </w:r>
      <w:r w:rsidRPr="00071B2F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071B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071B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М.А. Климов</w:t>
      </w:r>
      <w:r w:rsidRPr="00071B2F">
        <w:rPr>
          <w:rFonts w:ascii="Times New Roman" w:hAnsi="Times New Roman"/>
          <w:sz w:val="28"/>
          <w:szCs w:val="28"/>
        </w:rPr>
        <w:tab/>
      </w:r>
      <w:r w:rsidRPr="00071B2F">
        <w:rPr>
          <w:rFonts w:ascii="Times New Roman" w:hAnsi="Times New Roman"/>
          <w:sz w:val="28"/>
          <w:szCs w:val="28"/>
        </w:rPr>
        <w:tab/>
        <w:t xml:space="preserve">        </w:t>
      </w:r>
    </w:p>
    <w:p w:rsidR="00F83AAE" w:rsidRPr="00071B2F" w:rsidRDefault="00F83AAE" w:rsidP="00F83AAE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F642E9" w:rsidRDefault="00F642E9"/>
    <w:p w:rsidR="00F83AAE" w:rsidRDefault="00F83AAE"/>
    <w:p w:rsidR="00F83AAE" w:rsidRDefault="00F83AAE"/>
    <w:p w:rsidR="00F83AAE" w:rsidRDefault="00F83AAE"/>
    <w:p w:rsidR="00F83AAE" w:rsidRDefault="00F83AAE"/>
    <w:p w:rsidR="00F83AAE" w:rsidRDefault="00F83AAE"/>
    <w:p w:rsidR="00F83AAE" w:rsidRDefault="00F83AAE"/>
    <w:p w:rsidR="00F83AAE" w:rsidRDefault="00F83AAE"/>
    <w:p w:rsidR="00F83AAE" w:rsidRDefault="00F83AAE"/>
    <w:p w:rsidR="00F83AAE" w:rsidRDefault="00F83AAE"/>
    <w:p w:rsidR="00F83AAE" w:rsidRDefault="00F83AAE"/>
    <w:p w:rsidR="00F83AAE" w:rsidRDefault="00F83AAE"/>
    <w:p w:rsidR="00F83AAE" w:rsidRDefault="00F83AAE"/>
    <w:p w:rsidR="00F83AAE" w:rsidRDefault="00F83AAE"/>
    <w:p w:rsidR="00F83AAE" w:rsidRDefault="00F83AAE"/>
    <w:p w:rsidR="00F83AAE" w:rsidRDefault="00F83AAE"/>
    <w:p w:rsidR="00F83AAE" w:rsidRDefault="00F83AAE"/>
    <w:p w:rsidR="00F83AAE" w:rsidRDefault="00F83AAE"/>
    <w:p w:rsidR="00F83AAE" w:rsidRDefault="00F83AAE"/>
    <w:p w:rsidR="00F83AAE" w:rsidRDefault="00F83AAE"/>
    <w:p w:rsidR="00F83AAE" w:rsidRDefault="00F83AAE" w:rsidP="00F83AAE">
      <w:pPr>
        <w:spacing w:after="0" w:line="240" w:lineRule="exact"/>
        <w:jc w:val="center"/>
        <w:rPr>
          <w:rStyle w:val="a4"/>
          <w:rFonts w:ascii="Times New Roman" w:eastAsiaTheme="minorEastAsia" w:hAnsi="Times New Roman"/>
          <w:b w:val="0"/>
          <w:bCs/>
          <w:color w:val="auto"/>
          <w:sz w:val="27"/>
          <w:szCs w:val="27"/>
        </w:rPr>
      </w:pPr>
      <w:r>
        <w:rPr>
          <w:rStyle w:val="a4"/>
          <w:rFonts w:ascii="Times New Roman" w:eastAsiaTheme="minorEastAsia" w:hAnsi="Times New Roman"/>
          <w:b w:val="0"/>
          <w:color w:val="auto"/>
          <w:sz w:val="28"/>
          <w:szCs w:val="28"/>
        </w:rPr>
        <w:lastRenderedPageBreak/>
        <w:t xml:space="preserve">                                                                    </w:t>
      </w:r>
      <w:r>
        <w:rPr>
          <w:rStyle w:val="a4"/>
          <w:rFonts w:ascii="Times New Roman" w:eastAsiaTheme="minorEastAsia" w:hAnsi="Times New Roman"/>
          <w:b w:val="0"/>
          <w:color w:val="auto"/>
          <w:sz w:val="27"/>
          <w:szCs w:val="27"/>
        </w:rPr>
        <w:t>УТВЕРЖДЕНО</w:t>
      </w:r>
    </w:p>
    <w:p w:rsidR="00F83AAE" w:rsidRDefault="00F83AAE" w:rsidP="00F83AAE">
      <w:pPr>
        <w:spacing w:after="0" w:line="240" w:lineRule="exact"/>
        <w:jc w:val="right"/>
        <w:rPr>
          <w:b/>
        </w:rPr>
      </w:pPr>
    </w:p>
    <w:p w:rsidR="00F83AAE" w:rsidRDefault="00F83AAE" w:rsidP="00F83AAE">
      <w:pPr>
        <w:spacing w:after="0" w:line="240" w:lineRule="exact"/>
        <w:jc w:val="center"/>
        <w:rPr>
          <w:rFonts w:ascii="Times New Roman" w:hAnsi="Times New Roman"/>
          <w:b/>
          <w:sz w:val="27"/>
          <w:szCs w:val="27"/>
        </w:rPr>
      </w:pPr>
      <w:r>
        <w:rPr>
          <w:rStyle w:val="a4"/>
          <w:rFonts w:ascii="Times New Roman" w:eastAsiaTheme="minorEastAsia" w:hAnsi="Times New Roman"/>
          <w:b w:val="0"/>
          <w:color w:val="auto"/>
          <w:sz w:val="27"/>
          <w:szCs w:val="27"/>
        </w:rPr>
        <w:t xml:space="preserve">                                                                    </w:t>
      </w:r>
      <w:hyperlink r:id="rId5" w:anchor="sub_9" w:history="1">
        <w:proofErr w:type="gramStart"/>
        <w:r>
          <w:rPr>
            <w:rStyle w:val="a5"/>
            <w:color w:val="auto"/>
            <w:sz w:val="27"/>
            <w:szCs w:val="27"/>
          </w:rPr>
          <w:t>постановлени</w:t>
        </w:r>
      </w:hyperlink>
      <w:r>
        <w:rPr>
          <w:rFonts w:ascii="Times New Roman" w:hAnsi="Times New Roman"/>
          <w:sz w:val="27"/>
          <w:szCs w:val="27"/>
        </w:rPr>
        <w:t>ем</w:t>
      </w:r>
      <w:proofErr w:type="gramEnd"/>
      <w:r>
        <w:rPr>
          <w:rStyle w:val="a4"/>
          <w:rFonts w:ascii="Times New Roman" w:eastAsiaTheme="minorEastAsia" w:hAnsi="Times New Roman"/>
          <w:b w:val="0"/>
          <w:color w:val="auto"/>
          <w:sz w:val="27"/>
          <w:szCs w:val="27"/>
        </w:rPr>
        <w:t xml:space="preserve"> администрации</w:t>
      </w:r>
    </w:p>
    <w:p w:rsidR="00F83AAE" w:rsidRDefault="00F83AAE" w:rsidP="00F83AAE">
      <w:pPr>
        <w:spacing w:after="0" w:line="240" w:lineRule="exact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Охотского муниципального округа</w:t>
      </w:r>
    </w:p>
    <w:p w:rsidR="00F83AAE" w:rsidRDefault="00F83AAE" w:rsidP="00F83AAE">
      <w:pPr>
        <w:spacing w:after="0" w:line="240" w:lineRule="exact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Хабаровского края</w:t>
      </w:r>
    </w:p>
    <w:p w:rsidR="00F83AAE" w:rsidRDefault="00F83AAE" w:rsidP="00F83AAE">
      <w:pPr>
        <w:spacing w:after="0" w:line="240" w:lineRule="exact"/>
        <w:jc w:val="center"/>
        <w:rPr>
          <w:rFonts w:ascii="Times New Roman" w:hAnsi="Times New Roman"/>
          <w:sz w:val="27"/>
          <w:szCs w:val="27"/>
        </w:rPr>
      </w:pPr>
    </w:p>
    <w:p w:rsidR="00F83AAE" w:rsidRDefault="00F83AAE" w:rsidP="00F83AAE">
      <w:pPr>
        <w:jc w:val="center"/>
        <w:rPr>
          <w:rStyle w:val="a4"/>
          <w:rFonts w:ascii="Times New Roman" w:eastAsiaTheme="minorEastAsia" w:hAnsi="Times New Roman"/>
          <w:b w:val="0"/>
          <w:bCs/>
          <w:color w:val="auto"/>
          <w:sz w:val="27"/>
          <w:szCs w:val="27"/>
        </w:rPr>
      </w:pPr>
      <w:r>
        <w:rPr>
          <w:rStyle w:val="a4"/>
          <w:rFonts w:ascii="Times New Roman" w:eastAsiaTheme="minorEastAsia" w:hAnsi="Times New Roman"/>
          <w:b w:val="0"/>
          <w:color w:val="auto"/>
          <w:sz w:val="27"/>
          <w:szCs w:val="27"/>
        </w:rPr>
        <w:t xml:space="preserve">                                                              от                      № </w:t>
      </w:r>
    </w:p>
    <w:p w:rsidR="00F83AAE" w:rsidRDefault="00F83AAE" w:rsidP="00F83AAE">
      <w:pPr>
        <w:jc w:val="center"/>
        <w:rPr>
          <w:rStyle w:val="a4"/>
          <w:rFonts w:ascii="Times New Roman" w:eastAsiaTheme="minorEastAsia" w:hAnsi="Times New Roman"/>
          <w:b w:val="0"/>
          <w:bCs/>
          <w:color w:val="auto"/>
          <w:sz w:val="27"/>
          <w:szCs w:val="27"/>
        </w:rPr>
      </w:pPr>
    </w:p>
    <w:p w:rsidR="00F83AAE" w:rsidRDefault="00F83AAE" w:rsidP="00F83AAE">
      <w:pPr>
        <w:jc w:val="center"/>
        <w:rPr>
          <w:rStyle w:val="a4"/>
          <w:rFonts w:ascii="Times New Roman" w:eastAsiaTheme="minorEastAsia" w:hAnsi="Times New Roman"/>
          <w:b w:val="0"/>
          <w:bCs/>
          <w:color w:val="auto"/>
          <w:sz w:val="27"/>
          <w:szCs w:val="27"/>
        </w:rPr>
      </w:pPr>
      <w:r>
        <w:rPr>
          <w:rStyle w:val="a4"/>
          <w:rFonts w:ascii="Times New Roman" w:eastAsiaTheme="minorEastAsia" w:hAnsi="Times New Roman"/>
          <w:b w:val="0"/>
          <w:color w:val="auto"/>
          <w:sz w:val="27"/>
          <w:szCs w:val="27"/>
        </w:rPr>
        <w:t>ПОЛОЖЕНИЕ</w:t>
      </w:r>
    </w:p>
    <w:p w:rsidR="00F83AAE" w:rsidRDefault="00F83AAE" w:rsidP="00F83AAE">
      <w:pPr>
        <w:pStyle w:val="1"/>
        <w:spacing w:before="0" w:after="0" w:line="240" w:lineRule="exac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D567A">
        <w:rPr>
          <w:rFonts w:ascii="Times New Roman" w:hAnsi="Times New Roman" w:cs="Times New Roman"/>
          <w:b w:val="0"/>
          <w:color w:val="auto"/>
          <w:sz w:val="28"/>
          <w:szCs w:val="28"/>
        </w:rPr>
        <w:t>о комиссии по предупреждению и ликвидации чрезвычайных ситуаций и пожарной безопасности Охотского муниципального округа Хабаровского края</w:t>
      </w:r>
    </w:p>
    <w:p w:rsidR="00F83AAE" w:rsidRPr="00360C71" w:rsidRDefault="00F83AAE" w:rsidP="00F83AAE">
      <w:pPr>
        <w:rPr>
          <w:rFonts w:ascii="Times New Roman" w:hAnsi="Times New Roman"/>
          <w:sz w:val="28"/>
          <w:szCs w:val="28"/>
        </w:rPr>
      </w:pPr>
    </w:p>
    <w:p w:rsidR="00F83AAE" w:rsidRDefault="00F83AAE" w:rsidP="00F83AAE">
      <w:pPr>
        <w:pStyle w:val="a3"/>
        <w:numPr>
          <w:ilvl w:val="0"/>
          <w:numId w:val="4"/>
        </w:numPr>
        <w:spacing w:after="20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Общие положения</w:t>
      </w:r>
    </w:p>
    <w:p w:rsidR="00F83AAE" w:rsidRDefault="00F83AAE" w:rsidP="00F83AAE">
      <w:pPr>
        <w:pStyle w:val="a3"/>
        <w:ind w:left="1080"/>
        <w:rPr>
          <w:rFonts w:ascii="Times New Roman" w:hAnsi="Times New Roman"/>
          <w:sz w:val="28"/>
          <w:szCs w:val="28"/>
          <w:lang w:eastAsia="ru-RU"/>
        </w:rPr>
      </w:pPr>
    </w:p>
    <w:p w:rsidR="00F83AAE" w:rsidRDefault="00F83AAE" w:rsidP="00F83AAE">
      <w:pPr>
        <w:pStyle w:val="a3"/>
        <w:numPr>
          <w:ilvl w:val="1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Комиссия по предупреждению и ликвидации чрезвычайных ситуаций и обеспечению пожарной безопасности Охотского муниципального округа Хабаровского края (далее – КЧС и ОПБ, комиссия, округ соответственно) является координационным органом районного звена территориальной подсистемы единой государственной системы предупреждения и ликвидации чрезвычайных ситуаций на территории  округа, образованным для обеспечения согласованности действий территориальных органов исполнительной власти, органов исполнительной власти Хабаровского края, органов местного самоуправления и организаций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 целях реализации государственной политики в области защиты населения и территорий от чрезвычайных ситуаций и обеспечения пожарной безопасности.</w:t>
      </w:r>
    </w:p>
    <w:p w:rsidR="00F83AAE" w:rsidRDefault="00F83AAE" w:rsidP="00F83AAE">
      <w:pPr>
        <w:pStyle w:val="a3"/>
        <w:numPr>
          <w:ilvl w:val="1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Комиссия руководствуется в своей деятельности Конституцией Российской Федерации, федеральными конституционными законами, федеральными законами, указами Президента Российской Федерации, постановлениями Правительства Российской Федерации, законами и иными нормативными актами Хабаровского края, Уставом округа, а также настоящим Положением.</w:t>
      </w:r>
    </w:p>
    <w:p w:rsidR="00F83AAE" w:rsidRDefault="00F83AAE" w:rsidP="00F83AAE">
      <w:pPr>
        <w:pStyle w:val="a3"/>
        <w:numPr>
          <w:ilvl w:val="1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КЧС и ОПБ округа осуществляет свою деятельность во взаимодействии с территориальными федеральными органами исполнительной власти, органами исполнительной власти Хабаровского края, органами местного самоуправления, предприятиями, учреждениями и организациями всех форм собственности, а также общественными объединениями, расположенными на территории округа.</w:t>
      </w:r>
    </w:p>
    <w:p w:rsidR="00F83AAE" w:rsidRDefault="00F83AAE" w:rsidP="00F83AAE">
      <w:pPr>
        <w:pStyle w:val="a3"/>
        <w:spacing w:after="0" w:line="240" w:lineRule="auto"/>
        <w:ind w:left="360"/>
        <w:contextualSpacing w:val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83AAE" w:rsidRDefault="00F83AAE" w:rsidP="00F83AAE">
      <w:pPr>
        <w:pStyle w:val="a3"/>
        <w:numPr>
          <w:ilvl w:val="0"/>
          <w:numId w:val="4"/>
        </w:numPr>
        <w:spacing w:after="0" w:line="240" w:lineRule="auto"/>
        <w:contextualSpacing w:val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Основные задачи КЧС и ОПБ</w:t>
      </w:r>
    </w:p>
    <w:p w:rsidR="00F83AAE" w:rsidRDefault="00F83AAE" w:rsidP="00F83AAE">
      <w:pPr>
        <w:pStyle w:val="a3"/>
        <w:spacing w:after="0" w:line="240" w:lineRule="auto"/>
        <w:ind w:left="1440"/>
        <w:contextualSpacing w:val="0"/>
        <w:rPr>
          <w:rFonts w:ascii="Times New Roman" w:hAnsi="Times New Roman"/>
          <w:sz w:val="28"/>
          <w:szCs w:val="28"/>
          <w:lang w:eastAsia="ru-RU"/>
        </w:rPr>
      </w:pPr>
    </w:p>
    <w:p w:rsidR="00F83AAE" w:rsidRDefault="00F83AAE" w:rsidP="00F83AAE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2.1. 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безопасности.</w:t>
      </w:r>
    </w:p>
    <w:p w:rsidR="00F83AAE" w:rsidRDefault="00F83AAE" w:rsidP="00F83AA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2.2.     Координация деятельности органов управления и сил окружного звена территориальной подсистемы единой государственной системы предупреждения и ликвидации чрезвычайных ситуаций на территории округа.</w:t>
      </w:r>
    </w:p>
    <w:p w:rsidR="00F83AAE" w:rsidRDefault="00F83AAE" w:rsidP="00F83AAE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2.3. Обеспечение согласованности действий территориальных федеральных органов исполнительной власти, органов исполнительной власти Хабаровского края, органов местного самоуправления секторов округа и организаций, осуществляющих деятельность на территории округа, при решении задач в области предупреждения и ликвидации чрезвычайных ситуаций и обеспечения пожарной безопасности.</w:t>
      </w:r>
    </w:p>
    <w:p w:rsidR="00F83AAE" w:rsidRDefault="00F83AAE" w:rsidP="00F83AAE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2.4.  Рассмотрение вопросов о привлечении сил и сре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дств гр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законом.</w:t>
      </w:r>
    </w:p>
    <w:p w:rsidR="00F83AAE" w:rsidRDefault="00F83AAE" w:rsidP="00F83AAE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2.5. Рассмотрение вопросов об организации оповещения и информирования населения о чрезвычайных ситуациях. </w:t>
      </w:r>
    </w:p>
    <w:p w:rsidR="00F83AAE" w:rsidRDefault="00F83AAE" w:rsidP="00F83AAE">
      <w:pPr>
        <w:pStyle w:val="a3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3AAE" w:rsidRDefault="00F83AAE" w:rsidP="00F83AAE">
      <w:pPr>
        <w:pStyle w:val="a3"/>
        <w:spacing w:after="0" w:line="240" w:lineRule="auto"/>
        <w:ind w:left="360"/>
        <w:contextualSpacing w:val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Функции КЧС и ОПБ</w:t>
      </w:r>
    </w:p>
    <w:p w:rsidR="00F83AAE" w:rsidRDefault="00F83AAE" w:rsidP="00F83AAE">
      <w:pPr>
        <w:pStyle w:val="a3"/>
        <w:spacing w:after="0" w:line="240" w:lineRule="auto"/>
        <w:ind w:left="360"/>
        <w:contextualSpacing w:val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83AAE" w:rsidRDefault="00F83AAE" w:rsidP="00F83AAE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3.1. Рассматривает в пределах своей компетенции вопросы в области предупреждения и ликвидации чрезвычайных ситуаций и обеспечения пожарной безопасности. Вносит в установленном порядке предложения главе администрации округа.</w:t>
      </w:r>
    </w:p>
    <w:p w:rsidR="00F83AAE" w:rsidRDefault="00F83AAE" w:rsidP="00F83AAE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3.2. Разрабатывает предложения по совершенствованию нормативных правовых актов округа в области предупреждения и ликвидации чрезвычайных ситуаций и обеспечения пожарной безопасности.</w:t>
      </w:r>
    </w:p>
    <w:p w:rsidR="00F83AAE" w:rsidRDefault="00F83AAE" w:rsidP="00F83AAE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3.3. Учувствует в разработке и реализации муниципальных программ округа  в области предупреждения и ликвидации чрезвычайных ситуаций и обеспечения пожарной безопасности.</w:t>
      </w:r>
    </w:p>
    <w:p w:rsidR="00F83AAE" w:rsidRDefault="00F83AAE" w:rsidP="00F83AAE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3.4. Рассматривает прогнозы чрезвычайных ситуаций на территории округа, организует разработку и реализацию мер, направленных на предупреждение и ликвидацию чрезвычайных ситуаций, и обеспечение пожарной безопасности.</w:t>
      </w:r>
    </w:p>
    <w:p w:rsidR="00F83AAE" w:rsidRDefault="00F83AAE" w:rsidP="00F83AAE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3.5. Разрабатывает предложения по предупреждению и ликвидации чрезвычайных ситуаций местного уровня.</w:t>
      </w:r>
    </w:p>
    <w:p w:rsidR="00F83AAE" w:rsidRDefault="00F83AAE" w:rsidP="00F83AAE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3.6. Разрабатывает предложения по развитию и обеспечению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функционирования окружного звена территориальной подсистемы единой государственной системы предупреждения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ликвидации чрезвычайных ситуаций на территории округа.</w:t>
      </w:r>
    </w:p>
    <w:p w:rsidR="00F83AAE" w:rsidRDefault="00F83AAE" w:rsidP="00F83AAE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3.7. Организует работу по подготовке предложений и аналитических материалов для главы муниципального округа по вопросам защиты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населения на территории Охотского муниципального округа Хабаровского края от чрезвычайных ситуаций и обеспечения пожарной безопасности.</w:t>
      </w:r>
    </w:p>
    <w:p w:rsidR="00F83AAE" w:rsidRDefault="00F83AAE" w:rsidP="00F83AAE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3.8. Обращается к главе округа с предложением о введении на территории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округа режимов функционирования окружного звена территориальной подсистемы единой государственной системы предупреждения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ликвидации чрезвычайных ситуаций.</w:t>
      </w:r>
    </w:p>
    <w:p w:rsidR="00F83AAE" w:rsidRDefault="00F83AAE" w:rsidP="00F83AAE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3.9. Осуществляет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планированием, подготовкой и проведением размещения населения в пунктах временного размещения из зон возможных чрезвычайных ситуаций муниципального характера.</w:t>
      </w:r>
    </w:p>
    <w:p w:rsidR="00F83AAE" w:rsidRDefault="00F83AAE" w:rsidP="00F83AAE">
      <w:pPr>
        <w:pStyle w:val="a3"/>
        <w:spacing w:after="0" w:line="240" w:lineRule="auto"/>
        <w:ind w:left="360" w:firstLine="348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3.11. Утверждает Перечень пунктов временного размещения населения.</w:t>
      </w:r>
    </w:p>
    <w:p w:rsidR="00F83AAE" w:rsidRDefault="00F83AAE" w:rsidP="00F83AAE">
      <w:pPr>
        <w:pStyle w:val="a3"/>
        <w:spacing w:after="0" w:line="240" w:lineRule="auto"/>
        <w:ind w:left="360" w:firstLine="348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3AAE" w:rsidRDefault="00F83AAE" w:rsidP="00F83AAE">
      <w:pPr>
        <w:pStyle w:val="a3"/>
        <w:spacing w:after="0" w:line="240" w:lineRule="auto"/>
        <w:ind w:left="360" w:firstLine="348"/>
        <w:contextualSpacing w:val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Права КЧС и ОПБ в соответствии с компетенцией</w:t>
      </w:r>
    </w:p>
    <w:p w:rsidR="00F83AAE" w:rsidRDefault="00F83AAE" w:rsidP="00F83AAE">
      <w:pPr>
        <w:pStyle w:val="a3"/>
        <w:spacing w:after="0" w:line="240" w:lineRule="auto"/>
        <w:ind w:left="360" w:firstLine="348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3AAE" w:rsidRDefault="00F83AAE" w:rsidP="00F83AA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4.1. Запрашивать в установленном порядке в территориальных органах федеральных органов исполнительной власти, органах исполнительной власти Хабаровского края, секторов населенных пунктов округа, организациях и общественных объединениях необходимые для осуществления возложенных задач и функций материалы и информацию.</w:t>
      </w:r>
    </w:p>
    <w:p w:rsidR="00F83AAE" w:rsidRDefault="00F83AAE" w:rsidP="00F83AA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4.2. Заслушивать на своих заседаниях представителей территориальных органов исполнительной власти, органов исполнительной власти Хабаровского края, секторов населенных пунктов округа, организаций и общественных объединений.</w:t>
      </w:r>
    </w:p>
    <w:p w:rsidR="00F83AAE" w:rsidRDefault="00F83AAE" w:rsidP="00F83AA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4.3. Привлекать для участия в своей работе представителей территориальных органов федеральных органов исполнительной власти, органов исполнительной власти Хабаровского края, секторов населенных пунктов округа, организаций и общественных объединений по согласованию с их руководителями.</w:t>
      </w:r>
    </w:p>
    <w:p w:rsidR="00F83AAE" w:rsidRDefault="00F83AAE" w:rsidP="00F83AA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4.4. Создавать по мере необходимости оперативные рабочие группы по направлениям деятельности КЧС и ОПБ, определять полномочия и порядок работы этих групп.</w:t>
      </w:r>
    </w:p>
    <w:p w:rsidR="00F83AAE" w:rsidRDefault="00F83AAE" w:rsidP="00F83AAE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4.5. В установленном порядке вносить главе округа предложения по вопросам, требующим решения главы округа.</w:t>
      </w:r>
    </w:p>
    <w:p w:rsidR="00F83AAE" w:rsidRDefault="00F83AAE" w:rsidP="00F83AAE">
      <w:pPr>
        <w:pStyle w:val="a3"/>
        <w:spacing w:after="0" w:line="240" w:lineRule="auto"/>
        <w:ind w:left="360" w:firstLine="348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4.6. Принимать решения в соответствии с компетенцией КЧС и ОПБ.</w:t>
      </w:r>
    </w:p>
    <w:p w:rsidR="00F83AAE" w:rsidRDefault="00F83AAE" w:rsidP="00F83AAE">
      <w:pPr>
        <w:pStyle w:val="a3"/>
        <w:spacing w:after="0" w:line="240" w:lineRule="auto"/>
        <w:ind w:left="360" w:firstLine="348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4.7. Осуществлять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выполнением решений КЧС и ОПБ.</w:t>
      </w:r>
    </w:p>
    <w:p w:rsidR="00F83AAE" w:rsidRDefault="00F83AAE" w:rsidP="00F83AAE">
      <w:pPr>
        <w:pStyle w:val="a3"/>
        <w:spacing w:after="0" w:line="240" w:lineRule="auto"/>
        <w:ind w:left="360" w:firstLine="348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3AAE" w:rsidRDefault="00F83AAE" w:rsidP="00F83AAE">
      <w:pPr>
        <w:pStyle w:val="a3"/>
        <w:spacing w:after="0" w:line="240" w:lineRule="auto"/>
        <w:ind w:left="360"/>
        <w:contextualSpacing w:val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Состав КЧС и ОПБ</w:t>
      </w:r>
    </w:p>
    <w:p w:rsidR="00F83AAE" w:rsidRDefault="00F83AAE" w:rsidP="00F83AAE">
      <w:pPr>
        <w:pStyle w:val="a3"/>
        <w:spacing w:after="0" w:line="240" w:lineRule="auto"/>
        <w:ind w:left="360"/>
        <w:contextualSpacing w:val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83AAE" w:rsidRDefault="00F83AAE" w:rsidP="00F83AAE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5.1.  КЧС и ОПБ возглавляет глава округа, который является председателем, руководит деятельностью КЧС и ОПБ и несет ответственность за выполнение возложенных на нее задач.</w:t>
      </w:r>
    </w:p>
    <w:p w:rsidR="00F83AAE" w:rsidRDefault="00F83AAE" w:rsidP="00F83AAE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5.2. Состав КЧС и ОПБ утверждается постановлениями администрации округа. В состав комиссии помимо председателя в обязательном порядке включается заместитель председателя и секретарь.</w:t>
      </w:r>
    </w:p>
    <w:p w:rsidR="00F83AAE" w:rsidRDefault="00F83AAE" w:rsidP="00F83AAE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5.3. Состав КЧС и ОПБ формируется из представителей территориальных органов власти, органов исполнительной власти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Хабаровского края, органов местного самоуправления округа, учреждений и организаций, деятельность которых осуществляется в сфере компетенции КЧС и ОПБ.</w:t>
      </w:r>
    </w:p>
    <w:p w:rsidR="00F83AAE" w:rsidRDefault="00F83AAE" w:rsidP="00F83AAE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3AAE" w:rsidRDefault="00F83AAE" w:rsidP="00F83AAE">
      <w:pPr>
        <w:pStyle w:val="a3"/>
        <w:spacing w:after="0" w:line="240" w:lineRule="auto"/>
        <w:ind w:left="360" w:firstLine="348"/>
        <w:contextualSpacing w:val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 Деятельность КЧС и ОПБ</w:t>
      </w:r>
    </w:p>
    <w:p w:rsidR="00F83AAE" w:rsidRDefault="00F83AAE" w:rsidP="00F83AAE">
      <w:pPr>
        <w:pStyle w:val="a3"/>
        <w:spacing w:after="0" w:line="240" w:lineRule="auto"/>
        <w:ind w:left="360" w:firstLine="348"/>
        <w:contextualSpacing w:val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83AAE" w:rsidRDefault="00F83AAE" w:rsidP="00F83AAE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6.1. КЧС и ОПБ осуществляет свою деятельность в соответствии с планом, принимаемым на заседании комиссии и утвержденным председателем.</w:t>
      </w:r>
    </w:p>
    <w:p w:rsidR="00F83AAE" w:rsidRDefault="00F83AAE" w:rsidP="00F83AAE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6.2. Заседание КЧС и ОПБ проводится по мере необходимости, но не реже одного раза в квартал.</w:t>
      </w:r>
    </w:p>
    <w:p w:rsidR="00F83AAE" w:rsidRDefault="00F83AAE" w:rsidP="00F83AAE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6.3. Заседание КЧС и ОПБ проводит его председатель или по его поручению заместитель председателя.</w:t>
      </w:r>
    </w:p>
    <w:p w:rsidR="00F83AAE" w:rsidRDefault="00F83AAE" w:rsidP="00F83AAE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6.4. Заседание КЧС и ОПБ считается правомочным, если на нем присутствуют не менее половины членов.</w:t>
      </w:r>
    </w:p>
    <w:p w:rsidR="00F83AAE" w:rsidRDefault="00F83AAE" w:rsidP="00F83AAE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6.5. Решение КЧС и ОПБ принимаются простым большинством голосов присутствующих на заседании членов КЧС и ОПБ путем открытого голосования. В случае равенства голосов председательствующего на заседании является решающим.</w:t>
      </w:r>
    </w:p>
    <w:p w:rsidR="00F83AAE" w:rsidRDefault="00F83AAE" w:rsidP="00F83AAE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6.6.  При необходимости оперативного решения вопросов решения КЧС и ОПБ могут приниматься опросным путем в форме заочного голосования (без совместного присутствия членов КЧС и ОПБ) для принятия решений по вопросам, внесенным на голосование. Заочное голосование может производиться с использованием различных сре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дств св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язи. Заочное голосование считается правомочным, если в нем приняло участие более половины членов КЧС и ОПБ.</w:t>
      </w:r>
    </w:p>
    <w:p w:rsidR="00F83AAE" w:rsidRDefault="00F83AAE" w:rsidP="00F83AAE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6.7. Секретарь КЧС и ОПБ несет персональную ответственность за соответствие данных протокола заседания волеизъявлению членов КЧС и ОПБ, выраженных в ходе заочного голосования.</w:t>
      </w:r>
    </w:p>
    <w:p w:rsidR="00F83AAE" w:rsidRDefault="00F83AAE" w:rsidP="00F83AAE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6.8. Решения КЧС и ОПБ оформляются в виде протоколов, которые подписываются председателем комиссии или его заместителем, представляющим на заседании, и секретарем.</w:t>
      </w:r>
    </w:p>
    <w:p w:rsidR="00F83AAE" w:rsidRDefault="00F83AAE" w:rsidP="00F83AAE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6.9. Решение КЧС и ОПБ, принимаемые в соответствии с ее компетенцией, являются обязательными для всех органов власти, органов местного самоуправления, организаций, предприятий и учреждений, осуществляющих свою деятельность на территории округа.</w:t>
      </w:r>
    </w:p>
    <w:p w:rsidR="00F83AAE" w:rsidRDefault="00F83AAE" w:rsidP="00F83AAE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6.10. Организационное обеспечение деятельности КЧС и ОПБ осуществляет отдел по вопросам безопасности округа и сектор по мобилизационной подготовке и секретному делопроизводству округа.</w:t>
      </w:r>
      <w:bookmarkStart w:id="0" w:name="_GoBack"/>
      <w:bookmarkEnd w:id="0"/>
    </w:p>
    <w:p w:rsidR="00F83AAE" w:rsidRDefault="00F83AAE" w:rsidP="00F83AAE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3AAE" w:rsidRDefault="00F83AAE" w:rsidP="00F83AAE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3AAE" w:rsidRDefault="00F83AAE" w:rsidP="00F83AAE">
      <w:pPr>
        <w:pStyle w:val="a3"/>
        <w:ind w:left="0"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</w:t>
      </w:r>
    </w:p>
    <w:p w:rsidR="00F83AAE" w:rsidRPr="0022714C" w:rsidRDefault="00F83AAE" w:rsidP="00F83AAE">
      <w:pPr>
        <w:pStyle w:val="a3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3AAE" w:rsidRDefault="00F83AAE"/>
    <w:p w:rsidR="00F83AAE" w:rsidRDefault="00F83AAE"/>
    <w:sectPr w:rsidR="00F83AAE" w:rsidSect="00674D62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67323"/>
    <w:multiLevelType w:val="hybridMultilevel"/>
    <w:tmpl w:val="EF7C2BBE"/>
    <w:lvl w:ilvl="0" w:tplc="17F2FF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9021AC"/>
    <w:multiLevelType w:val="multilevel"/>
    <w:tmpl w:val="0BA86C3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D6C374A"/>
    <w:multiLevelType w:val="multilevel"/>
    <w:tmpl w:val="BA3C24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44E48AF"/>
    <w:multiLevelType w:val="multilevel"/>
    <w:tmpl w:val="C6B464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83AAE"/>
    <w:rsid w:val="0030209C"/>
    <w:rsid w:val="004B2B74"/>
    <w:rsid w:val="00674D62"/>
    <w:rsid w:val="00A15808"/>
    <w:rsid w:val="00A824F4"/>
    <w:rsid w:val="00C3222A"/>
    <w:rsid w:val="00F642E9"/>
    <w:rsid w:val="00F83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AAE"/>
    <w:pPr>
      <w:ind w:firstLine="709"/>
      <w:jc w:val="both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83AAE"/>
    <w:pPr>
      <w:widowControl w:val="0"/>
      <w:autoSpaceDE w:val="0"/>
      <w:autoSpaceDN w:val="0"/>
      <w:adjustRightInd w:val="0"/>
      <w:spacing w:before="108" w:after="108" w:line="240" w:lineRule="auto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AAE"/>
    <w:pPr>
      <w:spacing w:after="160" w:line="259" w:lineRule="auto"/>
      <w:ind w:left="720" w:firstLine="0"/>
      <w:contextualSpacing/>
      <w:jc w:val="left"/>
    </w:pPr>
    <w:rPr>
      <w:rFonts w:eastAsia="Calibri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F83AA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F83AAE"/>
    <w:rPr>
      <w:b/>
      <w:bCs w:val="0"/>
      <w:color w:val="26282F"/>
    </w:rPr>
  </w:style>
  <w:style w:type="character" w:customStyle="1" w:styleId="a5">
    <w:name w:val="Гипертекстовая ссылка"/>
    <w:basedOn w:val="a4"/>
    <w:uiPriority w:val="99"/>
    <w:rsid w:val="00F83AAE"/>
    <w:rPr>
      <w:rFonts w:ascii="Times New Roman" w:hAnsi="Times New Roman" w:cs="Times New Roman" w:hint="default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&#1043;&#1054;&#1063;&#1057;\Desktop\&#1043;&#1086;&#1088;&#1076;&#1080;&#1077;&#1085;&#1082;&#1086;%20&#1057;.&#1040;\&#1087;&#1086;&#1089;&#1090;&#1072;&#1085;&#1086;&#1074;&#1083;&#1077;&#1085;&#1080;&#1103;\2024\&#1053;&#1055;&#1040;%20&#1074;%20&#1086;&#1073;&#1083;&#1072;&#1089;&#1090;&#1080;%20&#1079;&#1072;&#1097;&#1080;&#1090;&#1099;%20&#1086;&#1090;%20&#1063;&#1057;\&#1053;&#1055;&#1040;%20&#1087;&#1086;%20&#1089;&#1073;&#1086;&#1088;&#1091;%20&#1080;%20&#1086;&#1073;&#1084;&#1077;&#1085;&#1091;%20&#1074;&#1086;&#1073;&#1083;&#1072;&#1089;&#1090;&#1080;%20&#1063;&#1057;\&#1055;&#1088;&#1080;&#1083;&#1086;&#1078;&#1077;&#1085;&#1080;&#1077;%20&#1082;%20&#1087;&#1086;&#1089;&#1090;%20&#1087;&#1086;%20&#1089;&#1073;&#1086;&#1088;&#1091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1769</Words>
  <Characters>10089</Characters>
  <Application>Microsoft Office Word</Application>
  <DocSecurity>0</DocSecurity>
  <Lines>84</Lines>
  <Paragraphs>23</Paragraphs>
  <ScaleCrop>false</ScaleCrop>
  <Company/>
  <LinksUpToDate>false</LinksUpToDate>
  <CharactersWithSpaces>11835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ГОЧС</dc:creator>
  <cp:keywords/>
  <dc:description/>
  <cp:lastModifiedBy>ГОЧС</cp:lastModifiedBy>
  <cp:revision>3</cp:revision>
  <dcterms:created xsi:type="dcterms:W3CDTF">2024-05-16T06:36:00Z</dcterms:created>
  <dcterms:modified xsi:type="dcterms:W3CDTF">2024-05-16T06:37:00Z</dcterms:modified>
</cp:coreProperties>
</file>