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0D5" w:rsidRPr="00E930D5" w:rsidRDefault="00E930D5" w:rsidP="00E930D5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E930D5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E930D5" w:rsidRPr="00E930D5" w:rsidRDefault="00E930D5" w:rsidP="00E930D5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E930D5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07</w:t>
      </w:r>
      <w:r w:rsidRPr="00E930D5">
        <w:rPr>
          <w:rFonts w:eastAsia="Times New Roman" w:cs="Times New Roman"/>
          <w:color w:val="000000" w:themeColor="text1"/>
          <w:szCs w:val="28"/>
          <w:lang w:eastAsia="ru-RU"/>
        </w:rPr>
        <w:t>.06.2024 по 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E930D5">
        <w:rPr>
          <w:rFonts w:eastAsia="Times New Roman" w:cs="Times New Roman"/>
          <w:color w:val="000000" w:themeColor="text1"/>
          <w:szCs w:val="28"/>
          <w:lang w:eastAsia="ru-RU"/>
        </w:rPr>
        <w:t>.06.2024</w:t>
      </w:r>
    </w:p>
    <w:p w:rsidR="00E930D5" w:rsidRPr="00E930D5" w:rsidRDefault="00E930D5" w:rsidP="00E930D5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E930D5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4C0511" w:rsidRDefault="00E930D5" w:rsidP="00E930D5">
      <w:pPr>
        <w:pStyle w:val="ConsPlusNormal"/>
        <w:spacing w:line="240" w:lineRule="exact"/>
        <w:ind w:left="5880"/>
        <w:jc w:val="right"/>
      </w:pPr>
      <w:r>
        <w:t>ПРОЕКТ</w:t>
      </w:r>
      <w:bookmarkStart w:id="0" w:name="_GoBack"/>
      <w:bookmarkEnd w:id="0"/>
    </w:p>
    <w:p w:rsidR="004C0511" w:rsidRDefault="004C0511" w:rsidP="00174DDD">
      <w:pPr>
        <w:pStyle w:val="ConsPlusNormal"/>
        <w:spacing w:line="240" w:lineRule="exact"/>
        <w:ind w:left="5880"/>
        <w:jc w:val="center"/>
      </w:pPr>
    </w:p>
    <w:p w:rsidR="00E930D5" w:rsidRPr="00E930D5" w:rsidRDefault="00E930D5" w:rsidP="00E930D5">
      <w:pPr>
        <w:spacing w:line="24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E930D5"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АДМИНИСТРАЦИЯ </w:t>
      </w:r>
    </w:p>
    <w:p w:rsidR="00E930D5" w:rsidRPr="00E930D5" w:rsidRDefault="00E930D5" w:rsidP="00E930D5">
      <w:pPr>
        <w:spacing w:line="24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E930D5">
        <w:rPr>
          <w:rFonts w:eastAsia="Times New Roman" w:cs="Times New Roman"/>
          <w:bCs/>
          <w:color w:val="000000"/>
          <w:szCs w:val="28"/>
          <w:lang w:eastAsia="ru-RU"/>
        </w:rPr>
        <w:t xml:space="preserve">ОХОТСКОГО МУНИЦИПАЛЬНОГО ОКРУГА </w:t>
      </w:r>
    </w:p>
    <w:p w:rsidR="00E930D5" w:rsidRPr="00E930D5" w:rsidRDefault="00E930D5" w:rsidP="00E930D5">
      <w:pPr>
        <w:spacing w:line="24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E930D5">
        <w:rPr>
          <w:rFonts w:eastAsia="Times New Roman" w:cs="Times New Roman"/>
          <w:bCs/>
          <w:color w:val="000000"/>
          <w:szCs w:val="28"/>
          <w:lang w:eastAsia="ru-RU"/>
        </w:rPr>
        <w:t>Хабаровского края</w:t>
      </w:r>
    </w:p>
    <w:p w:rsidR="00E930D5" w:rsidRPr="00E930D5" w:rsidRDefault="00E930D5" w:rsidP="00E930D5">
      <w:pPr>
        <w:spacing w:line="24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930D5" w:rsidRPr="00E930D5" w:rsidRDefault="00E930D5" w:rsidP="00E930D5">
      <w:pPr>
        <w:spacing w:line="24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930D5" w:rsidRPr="00E930D5" w:rsidRDefault="00E930D5" w:rsidP="00E930D5">
      <w:pPr>
        <w:spacing w:line="240" w:lineRule="exact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E930D5">
        <w:rPr>
          <w:rFonts w:eastAsia="Times New Roman" w:cs="Times New Roman"/>
          <w:bCs/>
          <w:color w:val="000000"/>
          <w:szCs w:val="28"/>
          <w:lang w:eastAsia="ru-RU"/>
        </w:rPr>
        <w:t xml:space="preserve">ПОСТАНОВЛЕНИЕ </w:t>
      </w:r>
    </w:p>
    <w:p w:rsidR="001203FC" w:rsidRDefault="001203FC" w:rsidP="00174DDD">
      <w:pPr>
        <w:pStyle w:val="ConsPlusNormal"/>
        <w:spacing w:line="240" w:lineRule="exact"/>
        <w:ind w:left="5880"/>
        <w:jc w:val="center"/>
      </w:pPr>
    </w:p>
    <w:p w:rsidR="001203FC" w:rsidRDefault="001203FC" w:rsidP="00174DDD">
      <w:pPr>
        <w:pStyle w:val="ConsPlusNormal"/>
        <w:spacing w:line="240" w:lineRule="exact"/>
        <w:ind w:left="5880"/>
        <w:jc w:val="center"/>
      </w:pPr>
    </w:p>
    <w:p w:rsidR="001203FC" w:rsidRDefault="001203FC" w:rsidP="00174DDD">
      <w:pPr>
        <w:pStyle w:val="ConsPlusNormal"/>
        <w:spacing w:line="240" w:lineRule="exact"/>
        <w:ind w:left="5880"/>
        <w:jc w:val="center"/>
      </w:pPr>
    </w:p>
    <w:p w:rsidR="004C0511" w:rsidRDefault="004C0511" w:rsidP="001203FC">
      <w:pPr>
        <w:pStyle w:val="ConsPlusNormal"/>
        <w:spacing w:line="240" w:lineRule="exact"/>
        <w:ind w:right="5432"/>
        <w:jc w:val="both"/>
      </w:pPr>
      <w:r>
        <w:t xml:space="preserve">О </w:t>
      </w:r>
      <w:r w:rsidRPr="004C0511">
        <w:t>кадрово</w:t>
      </w:r>
      <w:r>
        <w:t>м</w:t>
      </w:r>
      <w:r w:rsidRPr="004C0511">
        <w:t xml:space="preserve"> резерв</w:t>
      </w:r>
      <w:r>
        <w:t>е</w:t>
      </w:r>
      <w:r w:rsidRPr="004C0511">
        <w:t xml:space="preserve"> для замещения должностей муниципальной службы Охотского муниципального округа Хабаровского края</w:t>
      </w:r>
    </w:p>
    <w:p w:rsidR="004C0511" w:rsidRDefault="004C0511" w:rsidP="004C0511">
      <w:pPr>
        <w:pStyle w:val="ConsPlusNormal"/>
        <w:spacing w:line="240" w:lineRule="exact"/>
        <w:jc w:val="center"/>
      </w:pPr>
    </w:p>
    <w:p w:rsidR="004C0511" w:rsidRDefault="004C0511" w:rsidP="004C0511">
      <w:pPr>
        <w:pStyle w:val="ConsPlusNormal"/>
        <w:spacing w:line="240" w:lineRule="exact"/>
        <w:jc w:val="center"/>
      </w:pPr>
    </w:p>
    <w:p w:rsidR="004C0511" w:rsidRDefault="004C0511" w:rsidP="004C0511">
      <w:pPr>
        <w:pStyle w:val="ConsPlusNormal"/>
        <w:ind w:firstLine="700"/>
        <w:jc w:val="both"/>
        <w:rPr>
          <w:rFonts w:eastAsia="Times New Roman"/>
          <w:szCs w:val="28"/>
        </w:rPr>
      </w:pPr>
      <w:r>
        <w:t>В</w:t>
      </w:r>
      <w:r w:rsidRPr="004C0511">
        <w:t xml:space="preserve"> соответствии с Федеральным законом от 2 марта 2007 N г. 25-ФЗ "О муниципальной службе в Российской Федерации", Законом Хабаровского края от 25 июля 2007 г. N 131 "О муниципальной службе в Хабаровском крае"</w:t>
      </w:r>
      <w:r>
        <w:t xml:space="preserve">, решением Собрания депутатов Охотского муниципального </w:t>
      </w:r>
      <w:r w:rsidR="00F93B3C">
        <w:t xml:space="preserve">округа Хабаровского края </w:t>
      </w:r>
      <w:r w:rsidR="00F93B3C">
        <w:rPr>
          <w:rFonts w:eastAsia="Times New Roman"/>
          <w:szCs w:val="28"/>
        </w:rPr>
        <w:t xml:space="preserve">от 27 декабря 2023 года </w:t>
      </w:r>
      <w:r w:rsidR="00F93B3C">
        <w:rPr>
          <w:rFonts w:eastAsia="Times New Roman"/>
          <w:szCs w:val="28"/>
          <w:lang w:val="en-US"/>
        </w:rPr>
        <w:t>N</w:t>
      </w:r>
      <w:r w:rsidR="00F93B3C">
        <w:rPr>
          <w:rFonts w:eastAsia="Times New Roman"/>
          <w:szCs w:val="28"/>
        </w:rPr>
        <w:t xml:space="preserve"> 86</w:t>
      </w:r>
      <w:r w:rsidR="00F93B3C">
        <w:rPr>
          <w:rFonts w:eastAsia="Times New Roman"/>
          <w:szCs w:val="28"/>
        </w:rPr>
        <w:t xml:space="preserve"> "</w:t>
      </w:r>
      <w:r w:rsidR="00F93B3C" w:rsidRPr="00F93B3C">
        <w:rPr>
          <w:rFonts w:eastAsia="Times New Roman"/>
          <w:szCs w:val="28"/>
        </w:rPr>
        <w:t>О муниципальной службе в Охотском муниципальном округе Хабаровского края</w:t>
      </w:r>
      <w:r w:rsidR="00F93B3C">
        <w:rPr>
          <w:rFonts w:eastAsia="Times New Roman"/>
          <w:szCs w:val="28"/>
        </w:rPr>
        <w:t>" администрации Охотского муниципального округа Хабаровского края</w:t>
      </w:r>
    </w:p>
    <w:p w:rsidR="00F93B3C" w:rsidRDefault="00F93B3C" w:rsidP="00F93B3C">
      <w:pPr>
        <w:pStyle w:val="ConsPlusNormal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ПОСТАНОВЛЯЕТ:</w:t>
      </w:r>
    </w:p>
    <w:p w:rsidR="00F93B3C" w:rsidRDefault="00F93B3C" w:rsidP="00F93B3C">
      <w:pPr>
        <w:pStyle w:val="ConsPlusNormal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1. Утвердить прилагаемое Положение </w:t>
      </w:r>
      <w:r w:rsidRPr="00F93B3C">
        <w:rPr>
          <w:rFonts w:eastAsia="Times New Roman"/>
          <w:szCs w:val="28"/>
        </w:rPr>
        <w:t>о порядке формирования кадрового резерва для замещения должностей муниципальной службы Охотского муниципального округа Хабаровского края</w:t>
      </w:r>
      <w:r>
        <w:rPr>
          <w:rFonts w:eastAsia="Times New Roman"/>
          <w:szCs w:val="28"/>
        </w:rPr>
        <w:t>.</w:t>
      </w:r>
    </w:p>
    <w:p w:rsidR="00F93B3C" w:rsidRDefault="00F93B3C" w:rsidP="00F93B3C">
      <w:pPr>
        <w:pStyle w:val="ConsPlusNormal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2. Признать утратившим силу постановление главы Охотского муниципального </w:t>
      </w:r>
      <w:r w:rsidR="001203FC">
        <w:rPr>
          <w:rFonts w:eastAsia="Times New Roman"/>
          <w:szCs w:val="28"/>
        </w:rPr>
        <w:t>района</w:t>
      </w:r>
      <w:r>
        <w:rPr>
          <w:rFonts w:eastAsia="Times New Roman"/>
          <w:szCs w:val="28"/>
        </w:rPr>
        <w:t xml:space="preserve"> Хабаровского кр</w:t>
      </w:r>
      <w:r w:rsidR="001203FC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я от 13 апреля 2009 № 129 "</w:t>
      </w:r>
      <w:r w:rsidR="001203FC" w:rsidRPr="001203FC">
        <w:rPr>
          <w:rFonts w:eastAsia="Times New Roman"/>
          <w:szCs w:val="28"/>
        </w:rPr>
        <w:t>Об утверждении Положения о кадровом резерве на замещение вакантных должностей муниципальной службы в Охотском муниципальном районе</w:t>
      </w:r>
      <w:r>
        <w:rPr>
          <w:rFonts w:eastAsia="Times New Roman"/>
          <w:szCs w:val="28"/>
        </w:rPr>
        <w:t>"</w:t>
      </w:r>
      <w:r w:rsidR="001203FC">
        <w:rPr>
          <w:rFonts w:eastAsia="Times New Roman"/>
          <w:szCs w:val="28"/>
        </w:rPr>
        <w:t>.</w:t>
      </w:r>
    </w:p>
    <w:p w:rsidR="001203FC" w:rsidRDefault="001203FC" w:rsidP="00F93B3C">
      <w:pPr>
        <w:pStyle w:val="ConsPlusNormal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3. 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1203FC" w:rsidRDefault="001203FC" w:rsidP="00F93B3C">
      <w:pPr>
        <w:pStyle w:val="ConsPlusNormal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1203FC" w:rsidRDefault="001203FC" w:rsidP="00F93B3C">
      <w:pPr>
        <w:pStyle w:val="ConsPlusNormal"/>
        <w:jc w:val="both"/>
        <w:rPr>
          <w:rFonts w:eastAsia="Times New Roman"/>
          <w:szCs w:val="28"/>
        </w:rPr>
      </w:pPr>
    </w:p>
    <w:p w:rsidR="001203FC" w:rsidRDefault="001203FC" w:rsidP="00F93B3C">
      <w:pPr>
        <w:pStyle w:val="ConsPlusNormal"/>
        <w:jc w:val="both"/>
        <w:rPr>
          <w:rFonts w:eastAsia="Times New Roman"/>
          <w:szCs w:val="28"/>
        </w:rPr>
      </w:pPr>
    </w:p>
    <w:p w:rsidR="001203FC" w:rsidRDefault="001203FC" w:rsidP="00F93B3C">
      <w:pPr>
        <w:pStyle w:val="ConsPlusNormal"/>
        <w:jc w:val="both"/>
        <w:rPr>
          <w:rFonts w:eastAsia="Times New Roman"/>
          <w:szCs w:val="28"/>
        </w:rPr>
      </w:pPr>
    </w:p>
    <w:p w:rsidR="001203FC" w:rsidRDefault="001203FC" w:rsidP="00F93B3C">
      <w:pPr>
        <w:pStyle w:val="ConsPlusNormal"/>
        <w:jc w:val="both"/>
      </w:pPr>
      <w:r>
        <w:rPr>
          <w:rFonts w:eastAsia="Times New Roman"/>
          <w:szCs w:val="28"/>
        </w:rPr>
        <w:t>Глава округа                                                                                         М.А. Климов</w:t>
      </w:r>
    </w:p>
    <w:p w:rsidR="004C0511" w:rsidRDefault="004C0511" w:rsidP="00174DDD">
      <w:pPr>
        <w:pStyle w:val="ConsPlusNormal"/>
        <w:spacing w:line="240" w:lineRule="exact"/>
        <w:ind w:left="5880"/>
        <w:jc w:val="center"/>
      </w:pPr>
    </w:p>
    <w:p w:rsidR="004C0511" w:rsidRDefault="004C0511" w:rsidP="00174DDD">
      <w:pPr>
        <w:pStyle w:val="ConsPlusNormal"/>
        <w:spacing w:line="240" w:lineRule="exact"/>
        <w:ind w:left="5880"/>
        <w:jc w:val="center"/>
        <w:sectPr w:rsidR="004C0511" w:rsidSect="00174DDD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174DDD" w:rsidRDefault="00174DDD" w:rsidP="00174DDD">
      <w:pPr>
        <w:pStyle w:val="ConsPlusNormal"/>
        <w:spacing w:line="240" w:lineRule="exact"/>
        <w:ind w:left="5880"/>
        <w:jc w:val="center"/>
      </w:pPr>
      <w:r>
        <w:lastRenderedPageBreak/>
        <w:t>УТВЕРЖДЕНО</w:t>
      </w:r>
    </w:p>
    <w:p w:rsidR="00174DDD" w:rsidRDefault="00174DDD" w:rsidP="00174DDD">
      <w:pPr>
        <w:pStyle w:val="ConsPlusNormal"/>
        <w:spacing w:line="240" w:lineRule="exact"/>
        <w:ind w:left="5880"/>
        <w:jc w:val="center"/>
      </w:pPr>
    </w:p>
    <w:p w:rsidR="00174DDD" w:rsidRDefault="00174DDD" w:rsidP="00174DDD">
      <w:pPr>
        <w:pStyle w:val="ConsPlusNormal"/>
        <w:spacing w:line="240" w:lineRule="exact"/>
        <w:ind w:left="5880"/>
        <w:jc w:val="center"/>
      </w:pPr>
      <w:r>
        <w:t>постановлением администрации Охотского муниципального округа Хабаровского края</w:t>
      </w:r>
    </w:p>
    <w:p w:rsidR="00174DDD" w:rsidRDefault="00174DDD" w:rsidP="00174DDD">
      <w:pPr>
        <w:pStyle w:val="ConsPlusNormal"/>
        <w:spacing w:line="240" w:lineRule="exact"/>
        <w:ind w:left="5880"/>
        <w:jc w:val="center"/>
      </w:pPr>
    </w:p>
    <w:p w:rsidR="00174DDD" w:rsidRPr="00174DDD" w:rsidRDefault="00174DDD" w:rsidP="00174DDD">
      <w:pPr>
        <w:pStyle w:val="ConsPlusNormal"/>
        <w:spacing w:line="240" w:lineRule="exact"/>
        <w:ind w:left="5880"/>
        <w:jc w:val="center"/>
      </w:pPr>
      <w:r>
        <w:t xml:space="preserve">от                    </w:t>
      </w:r>
      <w:r>
        <w:rPr>
          <w:lang w:val="en-US"/>
        </w:rPr>
        <w:t>N</w:t>
      </w:r>
    </w:p>
    <w:p w:rsidR="00174DDD" w:rsidRDefault="00174DDD" w:rsidP="00174DDD">
      <w:pPr>
        <w:pStyle w:val="ConsPlusNormal"/>
        <w:spacing w:line="240" w:lineRule="exact"/>
        <w:jc w:val="center"/>
      </w:pPr>
    </w:p>
    <w:p w:rsidR="00174DDD" w:rsidRDefault="00174DDD" w:rsidP="00174DDD">
      <w:pPr>
        <w:pStyle w:val="ConsPlusNormal"/>
        <w:spacing w:line="240" w:lineRule="exact"/>
        <w:jc w:val="center"/>
      </w:pPr>
    </w:p>
    <w:p w:rsidR="00273192" w:rsidRDefault="00174DDD" w:rsidP="00174DDD">
      <w:pPr>
        <w:pStyle w:val="ConsPlusNormal"/>
        <w:spacing w:line="240" w:lineRule="exact"/>
        <w:jc w:val="center"/>
      </w:pPr>
      <w:r>
        <w:t>ПОЛОЖЕНИЕ</w:t>
      </w:r>
    </w:p>
    <w:p w:rsidR="00174DDD" w:rsidRDefault="00174DDD" w:rsidP="00174DDD">
      <w:pPr>
        <w:pStyle w:val="ConsPlusNormal"/>
        <w:spacing w:line="240" w:lineRule="exact"/>
        <w:jc w:val="center"/>
      </w:pPr>
    </w:p>
    <w:p w:rsidR="00273192" w:rsidRDefault="00273192" w:rsidP="00174DDD">
      <w:pPr>
        <w:pStyle w:val="ConsPlusNormal"/>
        <w:spacing w:line="240" w:lineRule="exact"/>
        <w:jc w:val="center"/>
      </w:pPr>
      <w:bookmarkStart w:id="1" w:name="_Hlk168649557"/>
      <w:r>
        <w:t>о порядке формирования кадрового</w:t>
      </w:r>
      <w:r w:rsidR="00174DDD">
        <w:t xml:space="preserve"> </w:t>
      </w:r>
      <w:r>
        <w:t xml:space="preserve">резерва </w:t>
      </w:r>
      <w:r w:rsidR="004C0511" w:rsidRPr="004C0511">
        <w:t>для замещения должностей муниципальной службы</w:t>
      </w:r>
      <w:r w:rsidR="004C0511" w:rsidRPr="004C0511">
        <w:t xml:space="preserve"> </w:t>
      </w:r>
      <w:r w:rsidR="00174DDD">
        <w:t>Охотского муниципального округа Хабаровского края</w:t>
      </w:r>
      <w:bookmarkEnd w:id="1"/>
    </w:p>
    <w:p w:rsidR="00273192" w:rsidRDefault="00273192" w:rsidP="00174DDD">
      <w:pPr>
        <w:pStyle w:val="ConsPlusNormal"/>
        <w:spacing w:line="240" w:lineRule="exact"/>
        <w:ind w:firstLine="540"/>
        <w:jc w:val="both"/>
      </w:pPr>
    </w:p>
    <w:p w:rsidR="00273192" w:rsidRDefault="00273192">
      <w:pPr>
        <w:pStyle w:val="ConsPlusNormal"/>
        <w:jc w:val="center"/>
        <w:outlineLvl w:val="0"/>
      </w:pPr>
      <w:r>
        <w:t>1. Общие положения</w:t>
      </w:r>
    </w:p>
    <w:p w:rsidR="00273192" w:rsidRDefault="00273192">
      <w:pPr>
        <w:pStyle w:val="ConsPlusNormal"/>
        <w:ind w:firstLine="540"/>
        <w:jc w:val="both"/>
      </w:pPr>
    </w:p>
    <w:p w:rsidR="00273192" w:rsidRDefault="00273192">
      <w:pPr>
        <w:pStyle w:val="ConsPlusNormal"/>
        <w:ind w:firstLine="540"/>
        <w:jc w:val="both"/>
      </w:pPr>
      <w:r>
        <w:t xml:space="preserve">1.1. Настоящее Положение </w:t>
      </w:r>
      <w:r w:rsidR="004C0511" w:rsidRPr="004C0511">
        <w:t>о порядке формирования кадрового резерва для замещения должностей муниципальной службы Охотского муниципального округа Хабаровского края</w:t>
      </w:r>
      <w:r w:rsidR="004C0511" w:rsidRPr="004C0511">
        <w:t xml:space="preserve"> </w:t>
      </w:r>
      <w:r>
        <w:t xml:space="preserve">(далее – округ, край), разработано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 марта 2007 N г. 25-ФЗ "О муниципальной службе в Российской Федерации", Законом</w:t>
      </w:r>
      <w:r w:rsidRPr="00273192">
        <w:t xml:space="preserve"> края от 25</w:t>
      </w:r>
      <w:r>
        <w:t xml:space="preserve"> июля </w:t>
      </w:r>
      <w:r w:rsidRPr="00273192">
        <w:t>2007</w:t>
      </w:r>
      <w:r>
        <w:t xml:space="preserve"> г.</w:t>
      </w:r>
      <w:r w:rsidRPr="00273192">
        <w:t xml:space="preserve"> N 131 "О муниципальной службе в Хабаровском крае"</w:t>
      </w:r>
      <w:r>
        <w:t>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1.2. Положение определяет порядок формирования кадрового резерва муниципальной службы в </w:t>
      </w:r>
      <w:r w:rsidR="001203FC">
        <w:t>а</w:t>
      </w:r>
      <w:r>
        <w:t>дминистрации округа и порядок работы с лицами, включенными в кадровый резерв муниципальной службы (далее - кадровый резерв).</w:t>
      </w:r>
    </w:p>
    <w:p w:rsidR="00273192" w:rsidRDefault="00273192" w:rsidP="00273192">
      <w:pPr>
        <w:pStyle w:val="ConsPlusNormal"/>
        <w:ind w:firstLine="540"/>
        <w:jc w:val="both"/>
      </w:pPr>
      <w:r>
        <w:t>1.3. Кадровый резерв муниципальной службы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должностей муниципальной службы, на которые формируется кадровый резерв (далее - резервная должность муниципальной службы).</w:t>
      </w:r>
    </w:p>
    <w:p w:rsidR="00273192" w:rsidRDefault="00273192" w:rsidP="00273192">
      <w:pPr>
        <w:pStyle w:val="ConsPlusNormal"/>
        <w:ind w:firstLine="540"/>
        <w:jc w:val="both"/>
      </w:pPr>
      <w:r>
        <w:t>1.4. Приоритетными направлениями формирования кадрового состава муниципальной службы являются:</w:t>
      </w:r>
    </w:p>
    <w:p w:rsidR="00273192" w:rsidRDefault="00273192" w:rsidP="00273192">
      <w:pPr>
        <w:pStyle w:val="ConsPlusNormal"/>
        <w:ind w:firstLine="540"/>
        <w:jc w:val="both"/>
      </w:pPr>
      <w:r>
        <w:t>а)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273192" w:rsidRDefault="00273192" w:rsidP="00273192">
      <w:pPr>
        <w:pStyle w:val="ConsPlusNormal"/>
        <w:ind w:firstLine="540"/>
        <w:jc w:val="both"/>
      </w:pPr>
      <w:r>
        <w:t>б) содействие продвижению по службе муниципальных служащих;</w:t>
      </w:r>
    </w:p>
    <w:p w:rsidR="00273192" w:rsidRDefault="00273192" w:rsidP="00273192">
      <w:pPr>
        <w:pStyle w:val="ConsPlusNormal"/>
        <w:ind w:firstLine="540"/>
        <w:jc w:val="both"/>
      </w:pPr>
      <w:r>
        <w:t>в) подготовка кадров для муниципальной службы и дополнительное профессиональное образование муниципальных служащих;</w:t>
      </w:r>
    </w:p>
    <w:p w:rsidR="00273192" w:rsidRDefault="00273192" w:rsidP="00273192">
      <w:pPr>
        <w:pStyle w:val="ConsPlusNormal"/>
        <w:ind w:firstLine="540"/>
        <w:jc w:val="both"/>
      </w:pPr>
      <w:r>
        <w:t>г) создание кадрового резерва и его эффективное использование;</w:t>
      </w:r>
    </w:p>
    <w:p w:rsidR="00273192" w:rsidRDefault="00273192" w:rsidP="00273192">
      <w:pPr>
        <w:pStyle w:val="ConsPlusNormal"/>
        <w:ind w:firstLine="540"/>
        <w:jc w:val="both"/>
      </w:pPr>
      <w:r>
        <w:t>д) оценка результатов работы муниципальных служащих посредством проведения аттестации;</w:t>
      </w:r>
    </w:p>
    <w:p w:rsidR="00273192" w:rsidRDefault="00273192" w:rsidP="00273192">
      <w:pPr>
        <w:pStyle w:val="ConsPlusNormal"/>
        <w:ind w:firstLine="540"/>
        <w:jc w:val="both"/>
      </w:pPr>
      <w:r>
        <w:t>е)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273192" w:rsidRDefault="00273192" w:rsidP="00273192">
      <w:pPr>
        <w:pStyle w:val="ConsPlusNormal"/>
        <w:ind w:firstLine="540"/>
        <w:jc w:val="both"/>
      </w:pPr>
      <w:r>
        <w:t>1.5. Принципами формирования кадрового резерва являются:</w:t>
      </w:r>
    </w:p>
    <w:p w:rsidR="00273192" w:rsidRDefault="00273192" w:rsidP="00273192">
      <w:pPr>
        <w:pStyle w:val="ConsPlusNormal"/>
        <w:ind w:firstLine="540"/>
        <w:jc w:val="both"/>
      </w:pPr>
      <w:r>
        <w:t>а) добровольность включения муниципальных служащих (граждан) в кадровый резерв;</w:t>
      </w:r>
    </w:p>
    <w:p w:rsidR="00273192" w:rsidRDefault="00273192" w:rsidP="00273192">
      <w:pPr>
        <w:pStyle w:val="ConsPlusNormal"/>
        <w:ind w:firstLine="540"/>
        <w:jc w:val="both"/>
      </w:pPr>
      <w:r>
        <w:lastRenderedPageBreak/>
        <w:t>б) гласность при формировании кадрового резерва;</w:t>
      </w:r>
    </w:p>
    <w:p w:rsidR="00273192" w:rsidRDefault="00273192" w:rsidP="00273192">
      <w:pPr>
        <w:pStyle w:val="ConsPlusNormal"/>
        <w:ind w:firstLine="540"/>
        <w:jc w:val="both"/>
      </w:pPr>
      <w:r>
        <w:t>в) соблюдение равенства прав граждан при их включении в кадровый резерв;</w:t>
      </w:r>
    </w:p>
    <w:p w:rsidR="00273192" w:rsidRDefault="00273192" w:rsidP="00273192">
      <w:pPr>
        <w:pStyle w:val="ConsPlusNormal"/>
        <w:ind w:firstLine="540"/>
        <w:jc w:val="both"/>
      </w:pPr>
      <w:r>
        <w:t>г) приоритетность формирования кадрового резерва на конкурсной основе;</w:t>
      </w:r>
    </w:p>
    <w:p w:rsidR="00273192" w:rsidRDefault="00273192" w:rsidP="00273192">
      <w:pPr>
        <w:pStyle w:val="ConsPlusNormal"/>
        <w:ind w:firstLine="540"/>
        <w:jc w:val="both"/>
      </w:pPr>
      <w:r>
        <w:t>д) учет текущей и перспективной потребности в замещении должностей муниципальной службы;</w:t>
      </w:r>
    </w:p>
    <w:p w:rsidR="00273192" w:rsidRDefault="00273192" w:rsidP="00273192">
      <w:pPr>
        <w:pStyle w:val="ConsPlusNormal"/>
        <w:ind w:firstLine="540"/>
        <w:jc w:val="both"/>
      </w:pPr>
      <w:r>
        <w:t>е) взаимосвязь должностного роста муниципальных служащих с результатами оценки их профессионального уровня;</w:t>
      </w:r>
    </w:p>
    <w:p w:rsidR="00273192" w:rsidRDefault="00273192" w:rsidP="00273192">
      <w:pPr>
        <w:pStyle w:val="ConsPlusNormal"/>
        <w:ind w:firstLine="540"/>
        <w:jc w:val="both"/>
      </w:pPr>
      <w:r>
        <w:t>ж) персональная ответственность работодателя за качество отбора муниципальных служащих для включения в кадровый резерв и создание условий для их должностного роста;</w:t>
      </w:r>
    </w:p>
    <w:p w:rsidR="00273192" w:rsidRDefault="00273192" w:rsidP="00273192">
      <w:pPr>
        <w:pStyle w:val="ConsPlusNormal"/>
        <w:ind w:firstLine="540"/>
        <w:jc w:val="both"/>
      </w:pPr>
      <w:r>
        <w:t>з) объективность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273192" w:rsidRDefault="00273192" w:rsidP="00273192">
      <w:pPr>
        <w:pStyle w:val="ConsPlusNormal"/>
        <w:ind w:firstLine="540"/>
        <w:jc w:val="both"/>
      </w:pPr>
      <w:r>
        <w:t>1.6. Кадровый резерв оформляется в виде перечня лиц. Решение о дополнении кадрового резерва и исключении из него оформляется распоряжением администрации округа.</w:t>
      </w:r>
    </w:p>
    <w:p w:rsidR="00273192" w:rsidRDefault="00273192" w:rsidP="00273192">
      <w:pPr>
        <w:pStyle w:val="ConsPlusNormal"/>
        <w:ind w:firstLine="540"/>
        <w:jc w:val="both"/>
      </w:pPr>
      <w:r>
        <w:t>1.7. В целях обеспечения контроля и учета на специалистов, зачисленных в резерв муниципальной службы, оформляется Карта специалиста резерва</w:t>
      </w:r>
      <w:r w:rsidR="001203FC">
        <w:t xml:space="preserve"> по форме согласно приложению 1 к настоящему Положению</w:t>
      </w:r>
      <w:r>
        <w:t xml:space="preserve">, которая хранится в </w:t>
      </w:r>
      <w:r w:rsidR="00EE0642">
        <w:t>отделе по внутренней политике</w:t>
      </w:r>
      <w:r w:rsidR="00EE0642" w:rsidRPr="00EE0642">
        <w:t xml:space="preserve"> и организационно-контрольной деятельности</w:t>
      </w:r>
      <w:r w:rsidR="00EE0642">
        <w:t xml:space="preserve"> администрации округа (далее – отдел по внутренней политике)</w:t>
      </w:r>
      <w:r>
        <w:t>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1.8. Численность резерва управленческих кадров определяется </w:t>
      </w:r>
      <w:r w:rsidR="00EE0642">
        <w:t>администрацией округа</w:t>
      </w:r>
      <w:r>
        <w:t xml:space="preserve"> исходя из текущей и перспективной потребности в кадрах.</w:t>
      </w:r>
    </w:p>
    <w:p w:rsidR="00273192" w:rsidRDefault="00273192" w:rsidP="00273192">
      <w:pPr>
        <w:pStyle w:val="ConsPlusNormal"/>
        <w:ind w:firstLine="540"/>
        <w:jc w:val="both"/>
      </w:pPr>
      <w:r w:rsidRPr="00C91B34">
        <w:t>1.9. Информация о формировании кадрового резерва и работе с ним размещается на официальн</w:t>
      </w:r>
      <w:r w:rsidR="00C91B34" w:rsidRPr="00C91B34">
        <w:t>ом</w:t>
      </w:r>
      <w:r w:rsidRPr="00C91B34">
        <w:t xml:space="preserve"> сайт</w:t>
      </w:r>
      <w:r w:rsidR="00C91B34" w:rsidRPr="00C91B34">
        <w:t>е</w:t>
      </w:r>
      <w:r w:rsidRPr="00C91B34">
        <w:t xml:space="preserve"> </w:t>
      </w:r>
      <w:r w:rsidR="00EE0642" w:rsidRPr="00C91B34">
        <w:t>а</w:t>
      </w:r>
      <w:r w:rsidRPr="00C91B34">
        <w:t xml:space="preserve">дминистрации округа </w:t>
      </w:r>
      <w:r w:rsidR="00C91B34" w:rsidRPr="00C91B34">
        <w:t>в</w:t>
      </w:r>
      <w:r w:rsidRPr="00C91B34">
        <w:t xml:space="preserve"> информационно</w:t>
      </w:r>
      <w:r w:rsidR="00C91B34" w:rsidRPr="00C91B34">
        <w:t xml:space="preserve">-телекоммуникационной сети "Интернет" (https://admokhotsk.khabkrai.ru/) </w:t>
      </w:r>
      <w:r w:rsidR="00C91B34">
        <w:t>(</w:t>
      </w:r>
      <w:r w:rsidR="00C91B34" w:rsidRPr="00C91B34">
        <w:t>далее – официальный сайт)</w:t>
      </w:r>
      <w:r w:rsidRPr="00C91B34">
        <w:t>.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jc w:val="center"/>
        <w:outlineLvl w:val="0"/>
      </w:pPr>
      <w:r>
        <w:t>2. Порядок формирования кадрового резерва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ind w:firstLine="540"/>
        <w:jc w:val="both"/>
      </w:pPr>
      <w:r>
        <w:t xml:space="preserve">2.1. В кадровый резерв включаются граждане, достигшие возраста 18 лет, владеющие государственным языком Российской Федерации, при отсутствии ограничений, указанных в </w:t>
      </w:r>
      <w:r>
        <w:rPr>
          <w:color w:val="0000FF"/>
        </w:rPr>
        <w:t>ст</w:t>
      </w:r>
      <w:r w:rsidR="00EE0642">
        <w:rPr>
          <w:color w:val="0000FF"/>
        </w:rPr>
        <w:t>атье</w:t>
      </w:r>
      <w:r>
        <w:rPr>
          <w:color w:val="0000FF"/>
        </w:rPr>
        <w:t xml:space="preserve"> 13</w:t>
      </w:r>
      <w:r>
        <w:t xml:space="preserve"> Федерального закона от 2</w:t>
      </w:r>
      <w:r w:rsidR="00EE0642">
        <w:t xml:space="preserve"> марта </w:t>
      </w:r>
      <w:r>
        <w:t>2007</w:t>
      </w:r>
      <w:r w:rsidR="00EE0642">
        <w:t xml:space="preserve"> г.</w:t>
      </w:r>
      <w:r>
        <w:t xml:space="preserve"> N 25-ФЗ "О муниципальной службе в Российской Федерации".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2.2.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 </w:t>
      </w:r>
      <w:r w:rsidR="00EE0642">
        <w:t>а</w:t>
      </w:r>
      <w:r>
        <w:t>дминистрации округа.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2.3.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EE0642">
        <w:t>управляющим делами администрации округа</w:t>
      </w:r>
      <w:r>
        <w:t>.</w:t>
      </w:r>
    </w:p>
    <w:p w:rsidR="00273192" w:rsidRDefault="00273192" w:rsidP="00273192">
      <w:pPr>
        <w:pStyle w:val="ConsPlusNormal"/>
        <w:ind w:firstLine="540"/>
        <w:jc w:val="both"/>
      </w:pPr>
      <w:r>
        <w:lastRenderedPageBreak/>
        <w:t>2.4. В кадровый резерв включаются:</w:t>
      </w:r>
    </w:p>
    <w:p w:rsidR="00273192" w:rsidRDefault="00273192" w:rsidP="00273192">
      <w:pPr>
        <w:pStyle w:val="ConsPlusNormal"/>
        <w:ind w:firstLine="540"/>
        <w:jc w:val="both"/>
      </w:pPr>
      <w:r>
        <w:t>а) граждане, претендующие на замещение вакантной должности муниципальной службы:</w:t>
      </w:r>
    </w:p>
    <w:p w:rsidR="00273192" w:rsidRDefault="00273192" w:rsidP="00273192">
      <w:pPr>
        <w:pStyle w:val="ConsPlusNormal"/>
        <w:ind w:firstLine="540"/>
        <w:jc w:val="both"/>
      </w:pPr>
      <w:r>
        <w:t>по результатам конкурса на включение в кадровый резерв;</w:t>
      </w:r>
    </w:p>
    <w:p w:rsidR="00273192" w:rsidRDefault="00273192" w:rsidP="00273192">
      <w:pPr>
        <w:pStyle w:val="ConsPlusNormal"/>
        <w:ind w:firstLine="540"/>
        <w:jc w:val="both"/>
      </w:pPr>
      <w:bookmarkStart w:id="2" w:name="P51"/>
      <w:bookmarkEnd w:id="2"/>
      <w:r>
        <w:t>по результатам конкурса на замещение вакантной должности муниципальной службы с согласия указанных граждан;</w:t>
      </w:r>
    </w:p>
    <w:p w:rsidR="00273192" w:rsidRDefault="00273192" w:rsidP="00273192">
      <w:pPr>
        <w:pStyle w:val="ConsPlusNormal"/>
        <w:ind w:firstLine="540"/>
        <w:jc w:val="both"/>
      </w:pPr>
      <w: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273192" w:rsidRDefault="00273192" w:rsidP="00273192">
      <w:pPr>
        <w:pStyle w:val="ConsPlusNormal"/>
        <w:ind w:firstLine="540"/>
        <w:jc w:val="both"/>
      </w:pPr>
      <w:r>
        <w:t>по результатам конкурса на включение в кадровый резерв;</w:t>
      </w:r>
    </w:p>
    <w:p w:rsidR="00273192" w:rsidRDefault="00273192" w:rsidP="00273192">
      <w:pPr>
        <w:pStyle w:val="ConsPlusNormal"/>
        <w:ind w:firstLine="540"/>
        <w:jc w:val="both"/>
      </w:pPr>
      <w:bookmarkStart w:id="3" w:name="P54"/>
      <w:bookmarkEnd w:id="3"/>
      <w:r>
        <w:t>по результатам конкурса на замещение вакантной должности муниципальной службы с согласия указанных служащих;</w:t>
      </w:r>
    </w:p>
    <w:p w:rsidR="00273192" w:rsidRDefault="00273192" w:rsidP="00273192">
      <w:pPr>
        <w:pStyle w:val="ConsPlusNormal"/>
        <w:ind w:firstLine="540"/>
        <w:jc w:val="both"/>
      </w:pPr>
      <w:bookmarkStart w:id="4" w:name="P55"/>
      <w:bookmarkEnd w:id="4"/>
      <w:r>
        <w:t>по результатам аттестации с согласия указанных служащих;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2.5. Конкурс на включение граждан в кадровый резерв проводится в соответствии с </w:t>
      </w:r>
      <w:r>
        <w:rPr>
          <w:color w:val="0000FF"/>
        </w:rPr>
        <w:t>разд</w:t>
      </w:r>
      <w:r w:rsidR="00EE0642">
        <w:rPr>
          <w:color w:val="0000FF"/>
        </w:rPr>
        <w:t>елом</w:t>
      </w:r>
      <w:r>
        <w:rPr>
          <w:color w:val="0000FF"/>
        </w:rPr>
        <w:t xml:space="preserve"> 3</w:t>
      </w:r>
      <w:r>
        <w:t xml:space="preserve"> настоящего Положения.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2.6. Граждане, которые указаны в </w:t>
      </w:r>
      <w:r>
        <w:rPr>
          <w:color w:val="0000FF"/>
        </w:rPr>
        <w:t>абз</w:t>
      </w:r>
      <w:r w:rsidR="00EE0642">
        <w:rPr>
          <w:color w:val="0000FF"/>
        </w:rPr>
        <w:t>аце</w:t>
      </w:r>
      <w:r>
        <w:rPr>
          <w:color w:val="0000FF"/>
        </w:rPr>
        <w:t xml:space="preserve"> </w:t>
      </w:r>
      <w:r w:rsidR="00EE0642">
        <w:rPr>
          <w:color w:val="0000FF"/>
        </w:rPr>
        <w:t>третьем</w:t>
      </w:r>
      <w:r>
        <w:rPr>
          <w:color w:val="0000FF"/>
        </w:rPr>
        <w:t xml:space="preserve"> п</w:t>
      </w:r>
      <w:r w:rsidR="00EE0642">
        <w:rPr>
          <w:color w:val="0000FF"/>
        </w:rPr>
        <w:t>одпункта</w:t>
      </w:r>
      <w:r>
        <w:rPr>
          <w:color w:val="0000FF"/>
        </w:rPr>
        <w:t xml:space="preserve"> "а"</w:t>
      </w:r>
      <w:r>
        <w:t xml:space="preserve"> и </w:t>
      </w:r>
      <w:r>
        <w:rPr>
          <w:color w:val="0000FF"/>
        </w:rPr>
        <w:t>абз</w:t>
      </w:r>
      <w:r w:rsidR="00EE0642">
        <w:rPr>
          <w:color w:val="0000FF"/>
        </w:rPr>
        <w:t>аце</w:t>
      </w:r>
      <w:r>
        <w:rPr>
          <w:color w:val="0000FF"/>
        </w:rPr>
        <w:t xml:space="preserve"> </w:t>
      </w:r>
      <w:r w:rsidR="00EE0642">
        <w:rPr>
          <w:color w:val="0000FF"/>
        </w:rPr>
        <w:t>третьем</w:t>
      </w:r>
      <w:r>
        <w:rPr>
          <w:color w:val="0000FF"/>
        </w:rPr>
        <w:t xml:space="preserve"> </w:t>
      </w:r>
      <w:r w:rsidR="00EE0642">
        <w:rPr>
          <w:color w:val="0000FF"/>
        </w:rPr>
        <w:t>подпункта</w:t>
      </w:r>
      <w:r>
        <w:rPr>
          <w:color w:val="0000FF"/>
        </w:rPr>
        <w:t xml:space="preserve"> "б" п</w:t>
      </w:r>
      <w:r w:rsidR="00EE0642">
        <w:rPr>
          <w:color w:val="0000FF"/>
        </w:rPr>
        <w:t xml:space="preserve">ункта </w:t>
      </w:r>
      <w:r>
        <w:rPr>
          <w:color w:val="0000FF"/>
        </w:rPr>
        <w:t>2.4</w:t>
      </w:r>
      <w:r>
        <w:t xml:space="preserve"> настоящего Положения и не стали победителями конкурса на замещение вакантной должности муниципальной службы, однако профессиональный уровень,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2.7. Граждане, указанные в </w:t>
      </w:r>
      <w:r>
        <w:rPr>
          <w:color w:val="0000FF"/>
        </w:rPr>
        <w:t>абз</w:t>
      </w:r>
      <w:r w:rsidR="00EE0642">
        <w:rPr>
          <w:color w:val="0000FF"/>
        </w:rPr>
        <w:t>аце четвертом</w:t>
      </w:r>
      <w:r>
        <w:rPr>
          <w:color w:val="0000FF"/>
        </w:rPr>
        <w:t xml:space="preserve"> </w:t>
      </w:r>
      <w:r w:rsidR="00EE0642">
        <w:rPr>
          <w:color w:val="0000FF"/>
        </w:rPr>
        <w:t>подпункта</w:t>
      </w:r>
      <w:r>
        <w:rPr>
          <w:color w:val="0000FF"/>
        </w:rPr>
        <w:t xml:space="preserve"> "б" п</w:t>
      </w:r>
      <w:r w:rsidR="00EE0642">
        <w:rPr>
          <w:color w:val="0000FF"/>
        </w:rPr>
        <w:t>ункта</w:t>
      </w:r>
      <w:r>
        <w:rPr>
          <w:color w:val="0000FF"/>
        </w:rPr>
        <w:t xml:space="preserve"> 2.4</w:t>
      </w:r>
      <w: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рекомендованные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</w:t>
      </w:r>
      <w:r w:rsidR="00C37BA0">
        <w:t>пяти рабочих дней</w:t>
      </w:r>
      <w:r>
        <w:t xml:space="preserve"> после проведения аттестации.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2.8. Включение граждан в кадровый резерв оформляется </w:t>
      </w:r>
      <w:r w:rsidR="001203FC">
        <w:t>распоряжением</w:t>
      </w:r>
      <w:r>
        <w:t xml:space="preserve"> </w:t>
      </w:r>
      <w:r w:rsidR="001940C2">
        <w:t>а</w:t>
      </w:r>
      <w:r>
        <w:t>дминистрации округа с указанием группы должностей муниципальной службы, на которые они могут быть назначены.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2.9. В личных делах муниципальных служащих хранятся копии постановлений </w:t>
      </w:r>
      <w:r w:rsidR="001940C2">
        <w:t>а</w:t>
      </w:r>
      <w:r>
        <w:t>дминистрации округа о включении в кадровый резерв и об исключении из кадрового резерва.</w:t>
      </w:r>
    </w:p>
    <w:p w:rsidR="00273192" w:rsidRDefault="00273192" w:rsidP="00273192">
      <w:pPr>
        <w:pStyle w:val="ConsPlusNormal"/>
        <w:ind w:firstLine="540"/>
        <w:jc w:val="both"/>
      </w:pPr>
      <w:r>
        <w:t>2.10. Кадровый резерв ведется в единой автоматизированной информационной системе</w:t>
      </w:r>
      <w:r w:rsidR="001203FC">
        <w:t xml:space="preserve"> и оформляется по форме согласно приложению 2 к настоящему Положению.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jc w:val="center"/>
        <w:outlineLvl w:val="0"/>
      </w:pPr>
      <w:bookmarkStart w:id="5" w:name="P63"/>
      <w:bookmarkEnd w:id="5"/>
      <w:r>
        <w:t>3. Конкурс на включение в кадровый резерв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ind w:firstLine="540"/>
        <w:jc w:val="both"/>
      </w:pPr>
      <w:r>
        <w:t xml:space="preserve">3.1. Конкурс на включение муниципальных служащих (граждан) в кадровый резерв (далее - конкурс) объявляется </w:t>
      </w:r>
      <w:r w:rsidR="001940C2">
        <w:t>постановлением администрации</w:t>
      </w:r>
      <w:r>
        <w:t xml:space="preserve"> округа.</w:t>
      </w:r>
    </w:p>
    <w:p w:rsidR="00273192" w:rsidRDefault="00273192" w:rsidP="00273192">
      <w:pPr>
        <w:pStyle w:val="ConsPlusNormal"/>
        <w:ind w:firstLine="540"/>
        <w:jc w:val="both"/>
      </w:pPr>
      <w:r>
        <w:lastRenderedPageBreak/>
        <w:t xml:space="preserve">3.2. Кадровая работа, связанная с организацией и обеспечением проведения конкурса, осуществляется </w:t>
      </w:r>
      <w:r w:rsidR="001940C2">
        <w:t>управляющим делами администрации округа</w:t>
      </w:r>
      <w:r>
        <w:t>.</w:t>
      </w:r>
    </w:p>
    <w:p w:rsidR="00273192" w:rsidRDefault="00273192" w:rsidP="00273192">
      <w:pPr>
        <w:pStyle w:val="ConsPlusNormal"/>
        <w:ind w:firstLine="540"/>
        <w:jc w:val="both"/>
      </w:pPr>
      <w:r>
        <w:t>3.3.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3.4. Конкурс проводится конкурсной комиссией, образованной </w:t>
      </w:r>
      <w:r w:rsidR="001940C2">
        <w:t>распоряжением администрации округа</w:t>
      </w:r>
      <w:r>
        <w:t xml:space="preserve"> (далее - конкурсная комиссия)</w:t>
      </w:r>
      <w:r w:rsidR="001203FC">
        <w:t xml:space="preserve"> в количестве не более 7 человек</w:t>
      </w:r>
      <w:r>
        <w:t>.</w:t>
      </w:r>
    </w:p>
    <w:p w:rsidR="00273192" w:rsidRDefault="00273192" w:rsidP="00273192">
      <w:pPr>
        <w:pStyle w:val="ConsPlusNormal"/>
        <w:ind w:firstLine="540"/>
        <w:jc w:val="both"/>
      </w:pPr>
      <w:r>
        <w:t>3.5. Конкурс заключается в оценке профессионального уровня,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273192" w:rsidRDefault="00273192" w:rsidP="00273192">
      <w:pPr>
        <w:pStyle w:val="ConsPlusNormal"/>
        <w:ind w:firstLine="540"/>
        <w:jc w:val="both"/>
      </w:pPr>
      <w:r>
        <w:t>3.6. На официальн</w:t>
      </w:r>
      <w:r w:rsidR="001940C2">
        <w:t>ом</w:t>
      </w:r>
      <w:r>
        <w:t xml:space="preserve"> сайт</w:t>
      </w:r>
      <w:r w:rsidR="001940C2">
        <w:t>е</w:t>
      </w:r>
      <w:r>
        <w:t xml:space="preserve">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конкурс; квалификационные требования для замещения этих должностей; условия прохождения муниципальной службы на этих должностях; место и время приема документов, подлежащих представлению в соответствии с настоящим Положением; срок, до истечения которого принимаются указанные документы; предполагаемая дата проведения конкурса; место и порядок его проведения; другие информационные материалы.</w:t>
      </w:r>
    </w:p>
    <w:p w:rsidR="00273192" w:rsidRDefault="00273192" w:rsidP="00273192">
      <w:pPr>
        <w:pStyle w:val="ConsPlusNormal"/>
        <w:ind w:firstLine="540"/>
        <w:jc w:val="both"/>
      </w:pPr>
      <w:bookmarkStart w:id="6" w:name="P71"/>
      <w:bookmarkEnd w:id="6"/>
      <w:r>
        <w:t>3.7. При поступлении на муниципальную службу гражданин представляет:</w:t>
      </w:r>
    </w:p>
    <w:p w:rsidR="00273192" w:rsidRDefault="00273192" w:rsidP="00273192">
      <w:pPr>
        <w:pStyle w:val="ConsPlusNormal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273192" w:rsidRDefault="00273192" w:rsidP="00273192">
      <w:pPr>
        <w:pStyle w:val="ConsPlusNormal"/>
        <w:ind w:firstLine="54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273192" w:rsidRDefault="00273192" w:rsidP="00273192">
      <w:pPr>
        <w:pStyle w:val="ConsPlusNormal"/>
        <w:ind w:firstLine="540"/>
        <w:jc w:val="both"/>
      </w:pPr>
      <w:r>
        <w:t>3) паспорт;</w:t>
      </w:r>
    </w:p>
    <w:p w:rsidR="00273192" w:rsidRDefault="00273192" w:rsidP="00273192">
      <w:pPr>
        <w:pStyle w:val="ConsPlusNormal"/>
        <w:ind w:firstLine="540"/>
        <w:jc w:val="both"/>
      </w:pPr>
      <w: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73192" w:rsidRDefault="00273192" w:rsidP="00273192">
      <w:pPr>
        <w:pStyle w:val="ConsPlusNormal"/>
        <w:ind w:firstLine="540"/>
        <w:jc w:val="both"/>
      </w:pPr>
      <w:r>
        <w:t>5) документ об образовании;</w:t>
      </w:r>
    </w:p>
    <w:p w:rsidR="00273192" w:rsidRDefault="00273192" w:rsidP="00273192">
      <w:pPr>
        <w:pStyle w:val="ConsPlusNormal"/>
        <w:ind w:firstLine="540"/>
        <w:jc w:val="both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73192" w:rsidRDefault="00273192" w:rsidP="00273192">
      <w:pPr>
        <w:pStyle w:val="ConsPlusNormal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73192" w:rsidRDefault="00273192" w:rsidP="00273192">
      <w:pPr>
        <w:pStyle w:val="ConsPlusNormal"/>
        <w:ind w:firstLine="540"/>
        <w:jc w:val="both"/>
      </w:pPr>
      <w: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273192" w:rsidRDefault="00273192" w:rsidP="00273192">
      <w:pPr>
        <w:pStyle w:val="ConsPlusNormal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73192" w:rsidRDefault="00273192" w:rsidP="00273192">
      <w:pPr>
        <w:pStyle w:val="ConsPlusNormal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11) сведения, предусмотренные </w:t>
      </w:r>
      <w:r>
        <w:rPr>
          <w:color w:val="0000FF"/>
        </w:rPr>
        <w:t>ст</w:t>
      </w:r>
      <w:r w:rsidR="001940C2">
        <w:rPr>
          <w:color w:val="0000FF"/>
        </w:rPr>
        <w:t>атьей</w:t>
      </w:r>
      <w:r>
        <w:rPr>
          <w:color w:val="0000FF"/>
        </w:rPr>
        <w:t xml:space="preserve"> 15.1</w:t>
      </w:r>
      <w:r>
        <w:t xml:space="preserve"> Федерального закона от </w:t>
      </w:r>
      <w:r w:rsidR="00174DDD">
        <w:t>2 марта 2007 г.</w:t>
      </w:r>
      <w:r>
        <w:t xml:space="preserve"> N 25-ФЗ "О муниципальной службе в Российской Федерации";</w:t>
      </w:r>
    </w:p>
    <w:p w:rsidR="00273192" w:rsidRDefault="00273192" w:rsidP="00273192">
      <w:pPr>
        <w:pStyle w:val="ConsPlusNormal"/>
        <w:ind w:firstLine="540"/>
        <w:jc w:val="both"/>
      </w:pPr>
      <w: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3.8. Муниципальный служащий, изъявивший желание участвовать в конкурсе, проводимом в </w:t>
      </w:r>
      <w:r w:rsidR="001940C2">
        <w:t>администрации округа,</w:t>
      </w:r>
      <w:r>
        <w:t xml:space="preserve"> подает заявление на имя </w:t>
      </w:r>
      <w:r w:rsidR="001940C2">
        <w:t>главы округа</w:t>
      </w:r>
      <w:r w:rsidR="001203FC">
        <w:t xml:space="preserve"> или лица исполняющего его обязанности</w:t>
      </w:r>
    </w:p>
    <w:p w:rsidR="00273192" w:rsidRDefault="00273192" w:rsidP="00273192">
      <w:pPr>
        <w:pStyle w:val="ConsPlusNormal"/>
        <w:ind w:firstLine="540"/>
        <w:jc w:val="both"/>
      </w:pPr>
      <w:bookmarkStart w:id="7" w:name="P85"/>
      <w:bookmarkEnd w:id="7"/>
      <w:r>
        <w:t>3.9. Муниципальный служащий, изъявивший желание участвовать в конкурсе, проводимом в</w:t>
      </w:r>
      <w:r w:rsidR="001940C2" w:rsidRPr="001940C2">
        <w:t xml:space="preserve"> администрации округа</w:t>
      </w:r>
      <w:r>
        <w:t>, представляет заявление и заполненную, подписанную и заверенную кадровой службой, в котором он замещает должность муниципальной службы, анкету.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3.10. Документы, указанные в </w:t>
      </w:r>
      <w:r w:rsidR="001940C2">
        <w:rPr>
          <w:color w:val="0000FF"/>
        </w:rPr>
        <w:t>пунктах</w:t>
      </w:r>
      <w:r>
        <w:rPr>
          <w:color w:val="0000FF"/>
        </w:rPr>
        <w:t xml:space="preserve"> 3.7</w:t>
      </w:r>
      <w:r>
        <w:t xml:space="preserve"> - </w:t>
      </w:r>
      <w:hyperlink w:anchor="P85">
        <w:r>
          <w:rPr>
            <w:color w:val="0000FF"/>
          </w:rPr>
          <w:t>3.9</w:t>
        </w:r>
      </w:hyperlink>
      <w:r>
        <w:t xml:space="preserve"> настоящего Положения, представляются в </w:t>
      </w:r>
      <w:r w:rsidR="001940C2">
        <w:t>а</w:t>
      </w:r>
      <w:r>
        <w:t>дминистрацию</w:t>
      </w:r>
      <w:r w:rsidR="001940C2">
        <w:t xml:space="preserve"> округа</w:t>
      </w:r>
      <w:r>
        <w:t xml:space="preserve"> в течение </w:t>
      </w:r>
      <w:r w:rsidR="001940C2">
        <w:t>20</w:t>
      </w:r>
      <w:r>
        <w:t xml:space="preserve"> календарных дней со дня размещения объявления об их приеме на официальном сайте.</w:t>
      </w:r>
    </w:p>
    <w:p w:rsidR="00273192" w:rsidRDefault="00273192" w:rsidP="00273192">
      <w:pPr>
        <w:pStyle w:val="ConsPlusNormal"/>
        <w:ind w:firstLine="540"/>
        <w:jc w:val="both"/>
      </w:pPr>
      <w:r>
        <w:t>3.11. Гражданин (</w:t>
      </w:r>
      <w:r w:rsidR="001203FC">
        <w:t>муниципальный</w:t>
      </w:r>
      <w:r>
        <w:t xml:space="preserve"> служащий) не допускается к участию в конкурсе:</w:t>
      </w:r>
    </w:p>
    <w:p w:rsidR="00273192" w:rsidRDefault="00273192" w:rsidP="00273192">
      <w:pPr>
        <w:pStyle w:val="ConsPlusNormal"/>
        <w:ind w:firstLine="540"/>
        <w:jc w:val="both"/>
      </w:pPr>
      <w: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273192" w:rsidRDefault="00273192" w:rsidP="00273192">
      <w:pPr>
        <w:pStyle w:val="ConsPlusNormal"/>
        <w:ind w:firstLine="540"/>
        <w:jc w:val="both"/>
      </w:pPr>
      <w: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в) в связи с ограничениями, связанными с поступлением на </w:t>
      </w:r>
      <w:r w:rsidR="001203FC">
        <w:t>муниципальную</w:t>
      </w:r>
      <w:r>
        <w:t xml:space="preserve"> службу и ее прохождением и установленными законодательством Российской Федерации о </w:t>
      </w:r>
      <w:r w:rsidR="00F82339">
        <w:t>муниципальной</w:t>
      </w:r>
      <w:r>
        <w:t xml:space="preserve"> службе.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3.12. Муниципальный служащий не допускается к участию в конкурсе в случае наличия у него дисциплинарного взыскания, предусмотренного </w:t>
      </w:r>
      <w:r>
        <w:rPr>
          <w:color w:val="0000FF"/>
        </w:rPr>
        <w:t>п</w:t>
      </w:r>
      <w:r w:rsidR="001940C2">
        <w:rPr>
          <w:color w:val="0000FF"/>
        </w:rPr>
        <w:t>ункт</w:t>
      </w:r>
      <w:r w:rsidR="00F82339">
        <w:rPr>
          <w:color w:val="0000FF"/>
        </w:rPr>
        <w:t>ом</w:t>
      </w:r>
      <w:r>
        <w:rPr>
          <w:color w:val="0000FF"/>
        </w:rPr>
        <w:t xml:space="preserve"> 2 ч</w:t>
      </w:r>
      <w:r w:rsidR="001940C2">
        <w:rPr>
          <w:color w:val="0000FF"/>
        </w:rPr>
        <w:t>асти</w:t>
      </w:r>
      <w:r>
        <w:rPr>
          <w:color w:val="0000FF"/>
        </w:rPr>
        <w:t xml:space="preserve"> 1 ст</w:t>
      </w:r>
      <w:r w:rsidR="001940C2">
        <w:rPr>
          <w:color w:val="0000FF"/>
        </w:rPr>
        <w:t>атьи</w:t>
      </w:r>
      <w:r>
        <w:rPr>
          <w:color w:val="0000FF"/>
        </w:rPr>
        <w:t xml:space="preserve"> 27</w:t>
      </w:r>
      <w:r>
        <w:t xml:space="preserve"> Федерального закона от </w:t>
      </w:r>
      <w:r w:rsidR="00174DDD">
        <w:t>2 марта 2007 г.</w:t>
      </w:r>
      <w:r>
        <w:t xml:space="preserve"> N 25-ФЗ "О муниципальной службе в Российской Федерации".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3.13.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</w:t>
      </w:r>
      <w:r>
        <w:lastRenderedPageBreak/>
        <w:t>участию в конкурсе.</w:t>
      </w:r>
    </w:p>
    <w:p w:rsidR="00273192" w:rsidRDefault="00273192" w:rsidP="00273192">
      <w:pPr>
        <w:pStyle w:val="ConsPlusNormal"/>
        <w:ind w:firstLine="540"/>
        <w:jc w:val="both"/>
      </w:pPr>
      <w:r>
        <w:t>3.14. Муниципальный служащий (гражданин), не допущенный к участию в конкурсе, информируется представителем нанимателя о причинах отказа в участии в конкурсе в письменной форме. Гражданин,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3.15. Решение о дате, месте и времени проведения конкурса принимается </w:t>
      </w:r>
      <w:r w:rsidR="00F82339">
        <w:t>постановлением</w:t>
      </w:r>
      <w:r w:rsidR="001940C2">
        <w:t xml:space="preserve"> администрации округа</w:t>
      </w:r>
      <w:r>
        <w:t xml:space="preserve">. Конкурс проводится не позднее чем через </w:t>
      </w:r>
      <w:r w:rsidR="001940C2">
        <w:t>30</w:t>
      </w:r>
      <w:r>
        <w:t xml:space="preserve"> календарных дней после дня завершения приема документов для участия в конкурсе.</w:t>
      </w:r>
    </w:p>
    <w:p w:rsidR="00273192" w:rsidRDefault="00273192" w:rsidP="00273192">
      <w:pPr>
        <w:pStyle w:val="ConsPlusNormal"/>
        <w:ind w:firstLine="540"/>
        <w:jc w:val="both"/>
      </w:pPr>
      <w:r>
        <w:t>3.16. Администрация</w:t>
      </w:r>
      <w:r w:rsidR="001940C2">
        <w:t xml:space="preserve"> округа</w:t>
      </w:r>
      <w:r>
        <w:t xml:space="preserve"> не позднее чем за </w:t>
      </w:r>
      <w:r w:rsidR="001940C2">
        <w:t>5 календарных</w:t>
      </w:r>
      <w:r>
        <w:t xml:space="preserve"> дней до даты проведения конкурса размещает на официальном сайте информацию о дате, месте и времени его проведения, список кандидатов и направляет кандидатам соответствующие сообщения в письменной форме.</w:t>
      </w:r>
    </w:p>
    <w:p w:rsidR="00273192" w:rsidRDefault="00273192" w:rsidP="00273192">
      <w:pPr>
        <w:pStyle w:val="ConsPlusNormal"/>
        <w:ind w:firstLine="540"/>
        <w:jc w:val="both"/>
      </w:pPr>
      <w:r>
        <w:t>3.17.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субъекта Российской Федерации, муниципальным правовым актам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кандидаты.</w:t>
      </w:r>
    </w:p>
    <w:p w:rsidR="00273192" w:rsidRDefault="00273192" w:rsidP="00273192">
      <w:pPr>
        <w:pStyle w:val="ConsPlusNormal"/>
        <w:ind w:firstLine="540"/>
        <w:jc w:val="both"/>
      </w:pPr>
      <w:r>
        <w:t>3.18. Конкурсные процедуры и заседание конкурсной комиссии проводятся при наличии не менее двух кандидатов.</w:t>
      </w:r>
    </w:p>
    <w:p w:rsidR="00273192" w:rsidRDefault="00273192" w:rsidP="00273192">
      <w:pPr>
        <w:pStyle w:val="ConsPlusNormal"/>
        <w:ind w:firstLine="540"/>
        <w:jc w:val="both"/>
      </w:pPr>
      <w:r>
        <w:t>3.19.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273192" w:rsidRDefault="00273192" w:rsidP="00273192">
      <w:pPr>
        <w:pStyle w:val="ConsPlusNormal"/>
        <w:ind w:firstLine="540"/>
        <w:jc w:val="both"/>
      </w:pPr>
      <w:r>
        <w:t>3.20.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3.21. Результаты голосования и решение конкурсной комиссии оформляются протоколом, который подписывается председателем, </w:t>
      </w:r>
      <w:r>
        <w:lastRenderedPageBreak/>
        <w:t>заместителем председателя, секретарем и членами конкурсной комиссии, принимавшими участие в заседании.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3.22. Сообщения о результатах конкурса в </w:t>
      </w:r>
      <w:r w:rsidR="001940C2">
        <w:t>5</w:t>
      </w:r>
      <w:r>
        <w:t>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3.23. По результатам конкурса не позднее </w:t>
      </w:r>
      <w:r w:rsidR="001940C2">
        <w:t>10 календарных</w:t>
      </w:r>
      <w:r>
        <w:t xml:space="preserve"> дней со дня принятия конкурсной комиссией решения издается </w:t>
      </w:r>
      <w:r w:rsidR="001940C2">
        <w:t>распоряжение</w:t>
      </w:r>
      <w:r>
        <w:t xml:space="preserve"> </w:t>
      </w:r>
      <w:r w:rsidR="001940C2">
        <w:t>а</w:t>
      </w:r>
      <w:r>
        <w:t>дминистрации округа о включении в кадровый резерв кандидата (кандидатов), в отношении которого (которых) принято соответствующее решение.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3.24.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0D024C">
        <w:t>отделом по внутренней политике</w:t>
      </w:r>
      <w:r>
        <w:t xml:space="preserve"> кандидату лично либо по его письменному заявлению направляется ему заказным письмом не позднее чем через </w:t>
      </w:r>
      <w:r w:rsidR="00F82339">
        <w:t>три</w:t>
      </w:r>
      <w:r>
        <w:t xml:space="preserve"> дня со дня подачи заявления.</w:t>
      </w:r>
    </w:p>
    <w:p w:rsidR="00273192" w:rsidRDefault="00273192" w:rsidP="00273192">
      <w:pPr>
        <w:pStyle w:val="ConsPlusNormal"/>
        <w:ind w:firstLine="540"/>
        <w:jc w:val="both"/>
      </w:pPr>
      <w:r>
        <w:t>3.25. Кандидат вправе обжаловать решение конкурсной комиссии в соответствии с законодательством Российской Федерации.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3.26.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</w:t>
      </w:r>
      <w:r w:rsidR="000D024C">
        <w:t xml:space="preserve">трех </w:t>
      </w:r>
      <w:r>
        <w:t xml:space="preserve">лет со дня завершения конкурса. До истечения этого срока документы хранятся в архиве </w:t>
      </w:r>
      <w:r w:rsidR="000D024C">
        <w:t>а</w:t>
      </w:r>
      <w:r>
        <w:t>дминистрации округа, после чего подлежат уничтожению.</w:t>
      </w:r>
    </w:p>
    <w:p w:rsidR="00273192" w:rsidRDefault="00273192" w:rsidP="00273192">
      <w:pPr>
        <w:pStyle w:val="ConsPlusNormal"/>
        <w:ind w:firstLine="540"/>
        <w:jc w:val="both"/>
      </w:pPr>
      <w:r>
        <w:t>3.27.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jc w:val="center"/>
        <w:outlineLvl w:val="0"/>
      </w:pPr>
      <w:r>
        <w:t>4. Оценка кадрового резерва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ind w:firstLine="540"/>
        <w:jc w:val="both"/>
      </w:pPr>
      <w:r>
        <w:t>4.1. В целях всестороннего, объективного и комплексного учета личностно-профессиональных и управленческих ресурсов кандидатов и лиц, включенных в резерв кадров, осуществляется их оценка, которая основывается на единой системе показателей, позволяющей сделать сопоставимыми результаты оценки личностно-профессиональных ресурсов кандидатов и лиц, включенных в кадровый резерв. Оценка проводится с учетом принципа объективности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4.2. Субъектами формирования резервов кадров могут использоваться разные методики оценки кандидатов и лиц, включенных в кадровый резерв. Оценка кандидатов и лиц, включенных в кадровый резерв, включает сбор и </w:t>
      </w:r>
      <w:r>
        <w:lastRenderedPageBreak/>
        <w:t>анализ показателей, характеризующих уровень развития личностно-профессиональных и управленческих ресурсов, на основе изучения профессионального опыта и особенностей карьерных траекторий, тестирования, решения кейсов, оценки результатов деятельности, оценки объективных показателей участия лиц, включенных в кадровый резерв, и кандидатов в кадровый резерв в программах, проектах и мероприятиях по личностно-профессиональному развитию, учета других наиболее значимых профессиональных достижений.</w:t>
      </w:r>
    </w:p>
    <w:p w:rsidR="00273192" w:rsidRDefault="00273192" w:rsidP="00273192">
      <w:pPr>
        <w:pStyle w:val="ConsPlusNormal"/>
        <w:ind w:firstLine="540"/>
        <w:jc w:val="both"/>
      </w:pPr>
      <w:r>
        <w:t>4.3. При проведении оценки кандидатов и лиц, включенных в кадровый резерв, учитывается оценка их непосредственных руководителей и других рекомендателей (поручителей).</w:t>
      </w:r>
    </w:p>
    <w:p w:rsidR="00273192" w:rsidRDefault="00273192" w:rsidP="00273192">
      <w:pPr>
        <w:pStyle w:val="ConsPlusNormal"/>
        <w:ind w:firstLine="540"/>
        <w:jc w:val="both"/>
      </w:pPr>
      <w:r>
        <w:t>4.4. Результаты соответствующей оценки кандидатов и лиц, включенных в кадровый резерв, влияют на решение о рекомендуемых программах подготовки, а также отражают уровень личностно-профессионального развития оцениваемых лиц.</w:t>
      </w:r>
    </w:p>
    <w:p w:rsidR="00273192" w:rsidRDefault="00273192" w:rsidP="00273192">
      <w:pPr>
        <w:pStyle w:val="ConsPlusNormal"/>
        <w:ind w:firstLine="540"/>
        <w:jc w:val="both"/>
      </w:pPr>
      <w:r>
        <w:t>Для организации и проведения оценки кандидатов и лиц, включенных в кадровый резерв, могут привлекаться научные, образовательные и иные организации в соответствии с действующим законодательством.</w:t>
      </w:r>
    </w:p>
    <w:p w:rsidR="00273192" w:rsidRDefault="00273192" w:rsidP="00273192">
      <w:pPr>
        <w:pStyle w:val="ConsPlusNormal"/>
        <w:ind w:firstLine="540"/>
        <w:jc w:val="both"/>
      </w:pPr>
      <w:r>
        <w:t>4.5. Порядок получения, хранения и использования результатов личностно-профессиональной оценки и иных персональных данных кандидатов и лиц, включенных в кадровый резерв, определяется в соответствии с законодательством Российской Федерации о персональных данных и иными требованиями, которые устанавливаются с учетом конфиденциальности полученной информации.</w:t>
      </w:r>
    </w:p>
    <w:p w:rsidR="00273192" w:rsidRDefault="00273192" w:rsidP="00273192">
      <w:pPr>
        <w:pStyle w:val="ConsPlusNormal"/>
        <w:ind w:firstLine="540"/>
        <w:jc w:val="both"/>
      </w:pPr>
      <w:r>
        <w:t>4.6. По результатам изучения и оценки личностно-профессиональных ресурсов лиц, включенных в кадровый резерв, разрабатываются соответствующие программы подготовки и личностно-профессионального развития. Основное содержание, направления и способы подготовки лиц, включенных в кадровый резерв, отражаются в индивидуальных планах профессионального развития. Подготовка и личностно-профессиональное развитие лиц, включенных в кадровый резерв, осуществляются в следующих формах: участие в специальных программах подготовки, включая образовательные программы, стажировки; планируемые должностные перемещения; участие в конференциях, форумах; участие в проектной и экспертной деятельности; индивидуальное и групповое консультирование (коучинг); участие в наставнической деятельности; самоподготовка и другие формы подготовки.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jc w:val="center"/>
        <w:outlineLvl w:val="0"/>
      </w:pPr>
      <w:r>
        <w:t>5. Организация работы с кадровым резервом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ind w:firstLine="540"/>
        <w:jc w:val="both"/>
      </w:pPr>
      <w:r>
        <w:t xml:space="preserve">5.1. Копия </w:t>
      </w:r>
      <w:r w:rsidR="000D024C">
        <w:t>распоряжения администрации округа</w:t>
      </w:r>
      <w:r>
        <w:t xml:space="preserve">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</w:t>
      </w:r>
      <w:r w:rsidR="000D024C">
        <w:t>10</w:t>
      </w:r>
      <w:r>
        <w:t xml:space="preserve"> дней со дня </w:t>
      </w:r>
      <w:r>
        <w:lastRenderedPageBreak/>
        <w:t>издания этого акта.</w:t>
      </w:r>
    </w:p>
    <w:p w:rsidR="00273192" w:rsidRDefault="00273192" w:rsidP="00273192">
      <w:pPr>
        <w:pStyle w:val="ConsPlusNormal"/>
        <w:ind w:firstLine="540"/>
        <w:jc w:val="both"/>
      </w:pPr>
      <w:r>
        <w:t>5.3.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273192" w:rsidRDefault="00273192" w:rsidP="00273192">
      <w:pPr>
        <w:pStyle w:val="ConsPlusNormal"/>
        <w:ind w:firstLine="540"/>
        <w:jc w:val="both"/>
      </w:pPr>
      <w:r>
        <w:t>5.4. Сведения о муниципальных служащих (гражданах), включенных в кадровый резерв, размещаются на официальном сайте.</w:t>
      </w:r>
    </w:p>
    <w:p w:rsidR="00273192" w:rsidRDefault="00273192" w:rsidP="00273192">
      <w:pPr>
        <w:pStyle w:val="ConsPlusNormal"/>
        <w:ind w:firstLine="540"/>
        <w:jc w:val="both"/>
      </w:pPr>
      <w:r>
        <w:t>5.</w:t>
      </w:r>
      <w:r w:rsidR="000D024C">
        <w:t>5</w:t>
      </w:r>
      <w:r>
        <w:t xml:space="preserve">. </w:t>
      </w:r>
      <w:r w:rsidR="000D647A">
        <w:t>Управляющий делами администрации округа</w:t>
      </w:r>
      <w:r>
        <w:t>:</w:t>
      </w:r>
    </w:p>
    <w:p w:rsidR="00273192" w:rsidRDefault="00273192" w:rsidP="00273192">
      <w:pPr>
        <w:pStyle w:val="ConsPlusNormal"/>
        <w:ind w:firstLine="540"/>
        <w:jc w:val="both"/>
      </w:pPr>
      <w:r>
        <w:t>- разрабатывает методические рекомендации по методам и формам работы с кадровым резервом;</w:t>
      </w:r>
    </w:p>
    <w:p w:rsidR="00273192" w:rsidRDefault="00273192" w:rsidP="00273192">
      <w:pPr>
        <w:pStyle w:val="ConsPlusNormal"/>
        <w:ind w:firstLine="540"/>
        <w:jc w:val="both"/>
      </w:pPr>
      <w:r>
        <w:t>- организует изучение муниципальных законов, нормативно-правовых актов вышестоящих органов, постановлений Администрации округа лицами, зачисленными в кадровый резерв на замещение должностей муниципальной службы;</w:t>
      </w:r>
    </w:p>
    <w:p w:rsidR="00273192" w:rsidRDefault="00273192" w:rsidP="00273192">
      <w:pPr>
        <w:pStyle w:val="ConsPlusNormal"/>
        <w:ind w:firstLine="540"/>
        <w:jc w:val="both"/>
      </w:pPr>
      <w:r>
        <w:t>- вносит предложения по совершенствованию работы с кадровым резервом.</w:t>
      </w:r>
    </w:p>
    <w:p w:rsidR="00273192" w:rsidRDefault="00273192" w:rsidP="00273192">
      <w:pPr>
        <w:pStyle w:val="ConsPlusNormal"/>
        <w:ind w:firstLine="540"/>
        <w:jc w:val="both"/>
      </w:pPr>
      <w:r>
        <w:t>5.</w:t>
      </w:r>
      <w:r w:rsidR="000D024C">
        <w:t>6</w:t>
      </w:r>
      <w:r>
        <w:t xml:space="preserve">. Общее руководство работой с кадровым резервом осуществляет </w:t>
      </w:r>
      <w:r w:rsidR="000D024C">
        <w:t>управляющий делами администрации округа</w:t>
      </w:r>
      <w:r>
        <w:t xml:space="preserve">, который несет полную ответственность за формирование и подготовку кадрового резерва; ставит задачи перед руководителями структурных подразделений </w:t>
      </w:r>
      <w:r w:rsidR="000D024C">
        <w:t>а</w:t>
      </w:r>
      <w:r>
        <w:t xml:space="preserve">дминистрации округа по организации работы с кадровым резервом и осуществляет через </w:t>
      </w:r>
      <w:r w:rsidR="00EE0642">
        <w:t>отдел по внутренней политики</w:t>
      </w:r>
      <w:r>
        <w:t xml:space="preserve"> контроль за их исполнением; заслушивает отчеты руководителей структурных подразделений </w:t>
      </w:r>
      <w:r w:rsidR="000D024C">
        <w:t>а</w:t>
      </w:r>
      <w:r>
        <w:t>дминистрации округа о работе с кадровым резервом, оценивает ее состояние и эффективность.</w:t>
      </w:r>
    </w:p>
    <w:p w:rsidR="00273192" w:rsidRDefault="00273192" w:rsidP="00273192">
      <w:pPr>
        <w:pStyle w:val="ConsPlusNormal"/>
        <w:ind w:firstLine="540"/>
        <w:jc w:val="both"/>
      </w:pPr>
      <w:r>
        <w:t>5.</w:t>
      </w:r>
      <w:r w:rsidR="000D024C">
        <w:t>7</w:t>
      </w:r>
      <w:r>
        <w:t>. Назначение муниципального служащего (гражданина), состоящего в кадровом резерве, на вакантную должность осуществляется с его согласия по решению представителя нанимателя в пределах группы должностей муниципальной службы, для замещения которых гражданин включен в кадровый резерв.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jc w:val="center"/>
        <w:outlineLvl w:val="0"/>
      </w:pPr>
      <w:r>
        <w:t>6. Исключение из кадрового резерва</w:t>
      </w:r>
    </w:p>
    <w:p w:rsidR="00273192" w:rsidRDefault="00273192" w:rsidP="00273192">
      <w:pPr>
        <w:pStyle w:val="ConsPlusNormal"/>
        <w:ind w:firstLine="540"/>
        <w:jc w:val="both"/>
      </w:pPr>
    </w:p>
    <w:p w:rsidR="00273192" w:rsidRDefault="00273192" w:rsidP="00273192">
      <w:pPr>
        <w:pStyle w:val="ConsPlusNormal"/>
        <w:ind w:firstLine="540"/>
        <w:jc w:val="both"/>
      </w:pPr>
      <w:r>
        <w:t xml:space="preserve">6.1. Исключение муниципального служащего (гражданина) из кадрового резерва оформляется </w:t>
      </w:r>
      <w:r w:rsidR="000D024C">
        <w:t>распоряжением а</w:t>
      </w:r>
      <w:r>
        <w:t>дминистрации округа.</w:t>
      </w:r>
    </w:p>
    <w:p w:rsidR="00273192" w:rsidRDefault="00273192" w:rsidP="00273192">
      <w:pPr>
        <w:pStyle w:val="ConsPlusNormal"/>
        <w:ind w:firstLine="540"/>
        <w:jc w:val="both"/>
      </w:pPr>
      <w:r>
        <w:t>6.2. Основаниями исключения муниципального служащего из кадрового резерва являются:</w:t>
      </w:r>
    </w:p>
    <w:p w:rsidR="00273192" w:rsidRDefault="00273192" w:rsidP="00273192">
      <w:pPr>
        <w:pStyle w:val="ConsPlusNormal"/>
        <w:ind w:firstLine="540"/>
        <w:jc w:val="both"/>
      </w:pPr>
      <w:r>
        <w:t>а) личное заявление;</w:t>
      </w:r>
    </w:p>
    <w:p w:rsidR="00273192" w:rsidRDefault="00273192" w:rsidP="00273192">
      <w:pPr>
        <w:pStyle w:val="ConsPlusNormal"/>
        <w:ind w:firstLine="540"/>
        <w:jc w:val="both"/>
      </w:pPr>
      <w: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гражданин включен в кадровый резерв;</w:t>
      </w:r>
    </w:p>
    <w:p w:rsidR="00273192" w:rsidRDefault="00273192" w:rsidP="00273192">
      <w:pPr>
        <w:pStyle w:val="ConsPlusNormal"/>
        <w:ind w:firstLine="540"/>
        <w:jc w:val="both"/>
      </w:pPr>
      <w: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r>
        <w:rPr>
          <w:color w:val="0000FF"/>
        </w:rPr>
        <w:t>п</w:t>
      </w:r>
      <w:r w:rsidR="00C91B34">
        <w:rPr>
          <w:color w:val="0000FF"/>
        </w:rPr>
        <w:t>у</w:t>
      </w:r>
      <w:r w:rsidR="000D024C">
        <w:rPr>
          <w:color w:val="0000FF"/>
        </w:rPr>
        <w:t>нктом</w:t>
      </w:r>
      <w:r>
        <w:rPr>
          <w:color w:val="0000FF"/>
        </w:rPr>
        <w:t xml:space="preserve"> 2 ч</w:t>
      </w:r>
      <w:r w:rsidR="000D024C">
        <w:rPr>
          <w:color w:val="0000FF"/>
        </w:rPr>
        <w:t>асти</w:t>
      </w:r>
      <w:r>
        <w:rPr>
          <w:color w:val="0000FF"/>
        </w:rPr>
        <w:t xml:space="preserve"> 1 ст</w:t>
      </w:r>
      <w:r w:rsidR="000D024C">
        <w:rPr>
          <w:color w:val="0000FF"/>
        </w:rPr>
        <w:t>атьи</w:t>
      </w:r>
      <w:r>
        <w:rPr>
          <w:color w:val="0000FF"/>
        </w:rPr>
        <w:t xml:space="preserve"> 27</w:t>
      </w:r>
      <w:r>
        <w:t xml:space="preserve"> Федерального закона от </w:t>
      </w:r>
      <w:r w:rsidR="00174DDD">
        <w:t>2 марта 2007 г.</w:t>
      </w:r>
      <w:r>
        <w:t xml:space="preserve"> N 25-ФЗ "О муниципальной службе в Российской Федерации";</w:t>
      </w:r>
    </w:p>
    <w:p w:rsidR="00273192" w:rsidRDefault="00273192" w:rsidP="00273192">
      <w:pPr>
        <w:pStyle w:val="ConsPlusNormal"/>
        <w:ind w:firstLine="540"/>
        <w:jc w:val="both"/>
      </w:pPr>
      <w:r>
        <w:t>г) увольнение с муниципальной службы Российской Федерации</w:t>
      </w:r>
      <w:r w:rsidR="00F82339">
        <w:t>.</w:t>
      </w:r>
    </w:p>
    <w:p w:rsidR="00273192" w:rsidRDefault="00273192" w:rsidP="00273192">
      <w:pPr>
        <w:pStyle w:val="ConsPlusNormal"/>
        <w:ind w:firstLine="540"/>
        <w:jc w:val="both"/>
      </w:pPr>
      <w:r>
        <w:t>6.3. Основаниями исключения гражданина из кадрового резерва являются:</w:t>
      </w:r>
    </w:p>
    <w:p w:rsidR="00273192" w:rsidRDefault="00273192" w:rsidP="00273192">
      <w:pPr>
        <w:pStyle w:val="ConsPlusNormal"/>
        <w:ind w:firstLine="540"/>
        <w:jc w:val="both"/>
      </w:pPr>
      <w:r>
        <w:lastRenderedPageBreak/>
        <w:t>а) личное заявление;</w:t>
      </w:r>
    </w:p>
    <w:p w:rsidR="00273192" w:rsidRDefault="00273192" w:rsidP="00273192">
      <w:pPr>
        <w:pStyle w:val="ConsPlusNormal"/>
        <w:ind w:firstLine="540"/>
        <w:jc w:val="both"/>
      </w:pPr>
      <w: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273192" w:rsidRDefault="00273192" w:rsidP="00273192">
      <w:pPr>
        <w:pStyle w:val="ConsPlusNormal"/>
        <w:ind w:firstLine="540"/>
        <w:jc w:val="both"/>
      </w:pPr>
      <w: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273192" w:rsidRDefault="00273192" w:rsidP="00273192">
      <w:pPr>
        <w:pStyle w:val="ConsPlusNormal"/>
        <w:ind w:firstLine="540"/>
        <w:jc w:val="both"/>
      </w:pPr>
      <w:r>
        <w:t>г) признание гражданина недееспособным или ограниченно дееспособным решением суда, вступившим в законную силу;</w:t>
      </w:r>
    </w:p>
    <w:p w:rsidR="00273192" w:rsidRDefault="00273192" w:rsidP="00273192">
      <w:pPr>
        <w:pStyle w:val="ConsPlusNormal"/>
        <w:ind w:firstLine="540"/>
        <w:jc w:val="both"/>
      </w:pPr>
      <w:r>
        <w:t>д)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273192" w:rsidRDefault="00273192" w:rsidP="00273192">
      <w:pPr>
        <w:pStyle w:val="ConsPlusNormal"/>
        <w:ind w:firstLine="540"/>
        <w:jc w:val="both"/>
      </w:pPr>
      <w:r>
        <w:t>е) достижение предельного возраста пребывания на муниципальной службе Российской Федерации;</w:t>
      </w:r>
    </w:p>
    <w:p w:rsidR="00273192" w:rsidRDefault="00273192" w:rsidP="00273192">
      <w:pPr>
        <w:pStyle w:val="ConsPlusNormal"/>
        <w:ind w:firstLine="540"/>
        <w:jc w:val="both"/>
      </w:pPr>
      <w:r>
        <w:t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273192" w:rsidRDefault="00273192" w:rsidP="00273192">
      <w:pPr>
        <w:pStyle w:val="ConsPlusNormal"/>
        <w:ind w:firstLine="540"/>
        <w:jc w:val="both"/>
      </w:pPr>
      <w:r>
        <w:t>з) прекращение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273192" w:rsidRDefault="00273192" w:rsidP="00273192">
      <w:pPr>
        <w:pStyle w:val="ConsPlusNormal"/>
        <w:ind w:firstLine="540"/>
        <w:jc w:val="both"/>
      </w:pPr>
      <w:r>
        <w:t>и) 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273192" w:rsidRDefault="00273192" w:rsidP="00273192">
      <w:pPr>
        <w:pStyle w:val="ConsPlusNormal"/>
        <w:ind w:firstLine="540"/>
        <w:jc w:val="both"/>
      </w:pPr>
      <w:r>
        <w:t>к)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273192" w:rsidRDefault="00273192" w:rsidP="00273192">
      <w:pPr>
        <w:pStyle w:val="ConsPlusNormal"/>
        <w:ind w:firstLine="540"/>
        <w:jc w:val="both"/>
      </w:pPr>
      <w:r>
        <w:t>л) применение к гражданину административного наказания в виде дисквалификации;</w:t>
      </w:r>
    </w:p>
    <w:p w:rsidR="00273192" w:rsidRDefault="00273192" w:rsidP="00273192">
      <w:pPr>
        <w:pStyle w:val="ConsPlusNormal"/>
        <w:ind w:firstLine="540"/>
        <w:jc w:val="both"/>
      </w:pPr>
      <w:r>
        <w:t>м) приобретение им статуса иностранного агента.</w:t>
      </w:r>
    </w:p>
    <w:p w:rsidR="00273192" w:rsidRDefault="00273192" w:rsidP="00273192">
      <w:pPr>
        <w:pStyle w:val="ConsPlusNormal"/>
        <w:ind w:firstLine="540"/>
        <w:jc w:val="both"/>
      </w:pPr>
    </w:p>
    <w:p w:rsidR="00984AFD" w:rsidRDefault="00174DDD" w:rsidP="00174DDD">
      <w:pPr>
        <w:ind w:firstLine="0"/>
        <w:jc w:val="center"/>
        <w:sectPr w:rsidR="00984AFD" w:rsidSect="001203FC">
          <w:pgSz w:w="11906" w:h="16838"/>
          <w:pgMar w:top="1134" w:right="567" w:bottom="1134" w:left="1985" w:header="567" w:footer="709" w:gutter="0"/>
          <w:pgNumType w:start="1"/>
          <w:cols w:space="708"/>
          <w:titlePg/>
          <w:docGrid w:linePitch="381"/>
        </w:sectPr>
      </w:pPr>
      <w:r>
        <w:t>____________</w:t>
      </w:r>
    </w:p>
    <w:p w:rsidR="00984AFD" w:rsidRDefault="00984AFD" w:rsidP="00984AFD">
      <w:pPr>
        <w:spacing w:line="240" w:lineRule="exact"/>
        <w:ind w:left="5318" w:firstLine="0"/>
        <w:jc w:val="center"/>
      </w:pPr>
      <w:r>
        <w:lastRenderedPageBreak/>
        <w:t>ПРИЛОЖЕНИЕ 1</w:t>
      </w:r>
    </w:p>
    <w:p w:rsidR="00984AFD" w:rsidRDefault="00984AFD" w:rsidP="00984AFD">
      <w:pPr>
        <w:spacing w:line="240" w:lineRule="exact"/>
        <w:ind w:left="5318" w:firstLine="0"/>
      </w:pPr>
    </w:p>
    <w:p w:rsidR="00984AFD" w:rsidRDefault="00984AFD" w:rsidP="00984AFD">
      <w:pPr>
        <w:spacing w:line="240" w:lineRule="exact"/>
        <w:ind w:left="5318" w:firstLine="0"/>
      </w:pPr>
      <w:r>
        <w:t xml:space="preserve">к Положению </w:t>
      </w:r>
      <w:r w:rsidRPr="00707625">
        <w:t>о порядке формирования кадрового резерва на муниципальной службе Охотского муниципального округа Хабаровского края</w:t>
      </w:r>
    </w:p>
    <w:p w:rsidR="00984AFD" w:rsidRDefault="00984AFD" w:rsidP="00984AFD"/>
    <w:p w:rsidR="00984AFD" w:rsidRDefault="00984AFD" w:rsidP="00984AFD"/>
    <w:p w:rsidR="00984AFD" w:rsidRPr="00707625" w:rsidRDefault="00984AFD" w:rsidP="00984AFD">
      <w:r w:rsidRPr="00707625">
        <w:t>(Лицевая сторона)</w:t>
      </w:r>
    </w:p>
    <w:p w:rsidR="00984AFD" w:rsidRDefault="00984AFD" w:rsidP="00984AFD"/>
    <w:p w:rsidR="00984AFD" w:rsidRPr="00707625" w:rsidRDefault="00984AFD" w:rsidP="00984AFD"/>
    <w:p w:rsidR="00984AFD" w:rsidRPr="00707625" w:rsidRDefault="00984AFD" w:rsidP="00984AFD">
      <w:pPr>
        <w:ind w:firstLine="0"/>
        <w:jc w:val="center"/>
      </w:pPr>
      <w:r>
        <w:t>Администрация Охотского муниципального округа Хабаровского края</w:t>
      </w:r>
    </w:p>
    <w:p w:rsidR="00984AFD" w:rsidRPr="00707625" w:rsidRDefault="00984AFD" w:rsidP="00984AFD">
      <w:pPr>
        <w:ind w:firstLine="0"/>
      </w:pPr>
      <w:r w:rsidRPr="00707625">
        <w:t>______________________________________________________________</w:t>
      </w:r>
      <w:r>
        <w:t>____</w:t>
      </w:r>
    </w:p>
    <w:p w:rsidR="00984AFD" w:rsidRPr="00707625" w:rsidRDefault="00984AFD" w:rsidP="00984AFD">
      <w:pPr>
        <w:ind w:firstLine="0"/>
        <w:jc w:val="center"/>
        <w:rPr>
          <w:vertAlign w:val="superscript"/>
        </w:rPr>
      </w:pPr>
      <w:r w:rsidRPr="00707625">
        <w:rPr>
          <w:vertAlign w:val="superscript"/>
        </w:rPr>
        <w:t>(структурное подразделение)</w:t>
      </w:r>
    </w:p>
    <w:p w:rsidR="00984AFD" w:rsidRPr="00707625" w:rsidRDefault="00984AFD" w:rsidP="00984AFD"/>
    <w:p w:rsidR="00984AFD" w:rsidRPr="00707625" w:rsidRDefault="00984AFD" w:rsidP="00984AFD">
      <w:pPr>
        <w:jc w:val="center"/>
      </w:pPr>
      <w:r w:rsidRPr="00707625">
        <w:t>КАРТА СПЕЦИАЛИСТА РЕЗЕРВА</w:t>
      </w:r>
    </w:p>
    <w:p w:rsidR="00984AFD" w:rsidRPr="00707625" w:rsidRDefault="00984AFD" w:rsidP="00984AFD"/>
    <w:p w:rsidR="00984AFD" w:rsidRPr="00707625" w:rsidRDefault="00984AFD" w:rsidP="00984AFD">
      <w:r w:rsidRPr="00707625">
        <w:t>Должность резерва ____________________________________________</w:t>
      </w:r>
    </w:p>
    <w:p w:rsidR="00984AFD" w:rsidRPr="00707625" w:rsidRDefault="00984AFD" w:rsidP="00984AFD"/>
    <w:p w:rsidR="00984AFD" w:rsidRPr="00707625" w:rsidRDefault="00984AFD" w:rsidP="00984AFD">
      <w:pPr>
        <w:jc w:val="center"/>
      </w:pPr>
      <w:r>
        <w:t>1</w:t>
      </w:r>
      <w:r w:rsidRPr="00707625">
        <w:t>. Анкетные данные</w:t>
      </w:r>
    </w:p>
    <w:p w:rsidR="00984AFD" w:rsidRPr="00707625" w:rsidRDefault="00984AFD" w:rsidP="00984AFD">
      <w:pPr>
        <w:jc w:val="center"/>
        <w:rPr>
          <w:vertAlign w:val="superscript"/>
        </w:rPr>
      </w:pPr>
      <w:r w:rsidRPr="00707625">
        <w:rPr>
          <w:vertAlign w:val="superscript"/>
        </w:rPr>
        <w:t>(заполняет специалист по работе с кадрами)</w:t>
      </w:r>
    </w:p>
    <w:p w:rsidR="00984AFD" w:rsidRPr="00707625" w:rsidRDefault="00984AFD" w:rsidP="00984AFD"/>
    <w:p w:rsidR="00984AFD" w:rsidRPr="00707625" w:rsidRDefault="00984AFD" w:rsidP="00984AFD">
      <w:r w:rsidRPr="00707625">
        <w:t>1.1. Фамилия _________________________________________________</w:t>
      </w:r>
    </w:p>
    <w:p w:rsidR="00984AFD" w:rsidRPr="00707625" w:rsidRDefault="00984AFD" w:rsidP="00984AFD">
      <w:r w:rsidRPr="00707625">
        <w:t>Имя _________________________________________________________</w:t>
      </w:r>
    </w:p>
    <w:p w:rsidR="00984AFD" w:rsidRPr="00707625" w:rsidRDefault="00984AFD" w:rsidP="00984AFD">
      <w:r w:rsidRPr="00707625">
        <w:t xml:space="preserve">Отчество </w:t>
      </w:r>
      <w:r>
        <w:t>(при наличии)</w:t>
      </w:r>
      <w:r w:rsidRPr="00707625">
        <w:t>_________________________________________</w:t>
      </w:r>
    </w:p>
    <w:p w:rsidR="00984AFD" w:rsidRPr="00707625" w:rsidRDefault="00984AFD" w:rsidP="00984AFD">
      <w:r w:rsidRPr="00707625">
        <w:t>1.2. Дата рождения ___________________________________________</w:t>
      </w:r>
      <w:r>
        <w:t>__</w:t>
      </w:r>
    </w:p>
    <w:p w:rsidR="00984AFD" w:rsidRPr="00707625" w:rsidRDefault="00984AFD" w:rsidP="00984AFD">
      <w:r w:rsidRPr="00707625">
        <w:t>1.3. Образование _____________________________________________</w:t>
      </w:r>
      <w:r>
        <w:t>__</w:t>
      </w:r>
    </w:p>
    <w:p w:rsidR="00984AFD" w:rsidRPr="00707625" w:rsidRDefault="00984AFD" w:rsidP="00984AFD">
      <w:pPr>
        <w:ind w:firstLine="0"/>
      </w:pPr>
      <w:r w:rsidRPr="00707625">
        <w:t>______________________________________________________________</w:t>
      </w:r>
      <w:r>
        <w:t>____</w:t>
      </w:r>
    </w:p>
    <w:p w:rsidR="00984AFD" w:rsidRPr="00707625" w:rsidRDefault="00984AFD" w:rsidP="00984AFD">
      <w:pPr>
        <w:ind w:firstLine="0"/>
      </w:pPr>
      <w:r w:rsidRPr="00707625">
        <w:t>_____</w:t>
      </w:r>
      <w:r>
        <w:t>____</w:t>
      </w:r>
      <w:r w:rsidRPr="00707625">
        <w:t>_________________________________________________________</w:t>
      </w:r>
    </w:p>
    <w:p w:rsidR="00984AFD" w:rsidRPr="00707625" w:rsidRDefault="00984AFD" w:rsidP="00984AFD">
      <w:pPr>
        <w:ind w:firstLine="0"/>
        <w:jc w:val="center"/>
        <w:rPr>
          <w:vertAlign w:val="superscript"/>
        </w:rPr>
      </w:pPr>
      <w:r w:rsidRPr="00707625">
        <w:rPr>
          <w:vertAlign w:val="superscript"/>
        </w:rPr>
        <w:t>(специальность по образованию, наименование учебного заведения, год окончания)</w:t>
      </w:r>
    </w:p>
    <w:p w:rsidR="00984AFD" w:rsidRPr="00707625" w:rsidRDefault="00984AFD" w:rsidP="00984AFD">
      <w:r w:rsidRPr="00707625">
        <w:t>1.4. Занимаемая должность ____________________________________</w:t>
      </w:r>
      <w:r>
        <w:t>__</w:t>
      </w:r>
    </w:p>
    <w:p w:rsidR="00984AFD" w:rsidRPr="00707625" w:rsidRDefault="00984AFD" w:rsidP="00984AFD">
      <w:r w:rsidRPr="00707625">
        <w:t>1.5. Дата включения в резерв _________________________________</w:t>
      </w:r>
      <w:r>
        <w:t>____</w:t>
      </w:r>
    </w:p>
    <w:p w:rsidR="00984AFD" w:rsidRPr="00707625" w:rsidRDefault="00984AFD" w:rsidP="00984AFD">
      <w:r w:rsidRPr="00707625">
        <w:t xml:space="preserve">1.6. Должности, занимаемые за время работы в </w:t>
      </w:r>
      <w:r>
        <w:t>администрации Охотского муниципального округа Хабаровского края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3176"/>
        <w:gridCol w:w="3451"/>
      </w:tblGrid>
      <w:tr w:rsidR="00984AFD" w:rsidRPr="00707625" w:rsidTr="00EF407B">
        <w:trPr>
          <w:trHeight w:val="273"/>
        </w:trPr>
        <w:tc>
          <w:tcPr>
            <w:tcW w:w="2761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Начало работы</w:t>
            </w:r>
          </w:p>
        </w:tc>
        <w:tc>
          <w:tcPr>
            <w:tcW w:w="3176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Окончание работы</w:t>
            </w:r>
          </w:p>
        </w:tc>
        <w:tc>
          <w:tcPr>
            <w:tcW w:w="3451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Должность</w:t>
            </w:r>
          </w:p>
        </w:tc>
      </w:tr>
      <w:tr w:rsidR="00984AFD" w:rsidRPr="00707625" w:rsidTr="00EF407B">
        <w:trPr>
          <w:trHeight w:val="273"/>
        </w:trPr>
        <w:tc>
          <w:tcPr>
            <w:tcW w:w="276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176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45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3"/>
        </w:trPr>
        <w:tc>
          <w:tcPr>
            <w:tcW w:w="276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176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45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3"/>
        </w:trPr>
        <w:tc>
          <w:tcPr>
            <w:tcW w:w="276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176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45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3"/>
        </w:trPr>
        <w:tc>
          <w:tcPr>
            <w:tcW w:w="276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176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45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3"/>
        </w:trPr>
        <w:tc>
          <w:tcPr>
            <w:tcW w:w="276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176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3451" w:type="dxa"/>
          </w:tcPr>
          <w:p w:rsidR="00984AFD" w:rsidRPr="00707625" w:rsidRDefault="00984AFD" w:rsidP="00EF407B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</w:tr>
    </w:tbl>
    <w:p w:rsidR="00984AFD" w:rsidRPr="00707625" w:rsidRDefault="00984AFD" w:rsidP="00984AFD"/>
    <w:p w:rsidR="00984AFD" w:rsidRPr="00707625" w:rsidRDefault="00984AFD" w:rsidP="00984AFD">
      <w:r>
        <w:t>2</w:t>
      </w:r>
      <w:r w:rsidRPr="00707625">
        <w:t>. Карьерный план</w:t>
      </w:r>
    </w:p>
    <w:p w:rsidR="00984AFD" w:rsidRPr="00707625" w:rsidRDefault="00984AFD" w:rsidP="00984A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75"/>
        <w:gridCol w:w="2637"/>
        <w:gridCol w:w="3536"/>
      </w:tblGrid>
      <w:tr w:rsidR="00984AFD" w:rsidRPr="00707625" w:rsidTr="00EF407B">
        <w:trPr>
          <w:trHeight w:val="277"/>
        </w:trPr>
        <w:tc>
          <w:tcPr>
            <w:tcW w:w="3075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lastRenderedPageBreak/>
              <w:t>Наименование должности</w:t>
            </w:r>
          </w:p>
        </w:tc>
        <w:tc>
          <w:tcPr>
            <w:tcW w:w="2637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Планируемая дата</w:t>
            </w:r>
            <w:r>
              <w:rPr>
                <w:sz w:val="24"/>
                <w:szCs w:val="20"/>
              </w:rPr>
              <w:t xml:space="preserve"> (</w:t>
            </w:r>
            <w:r w:rsidRPr="00707625">
              <w:rPr>
                <w:sz w:val="24"/>
                <w:szCs w:val="20"/>
              </w:rPr>
              <w:t>год)</w:t>
            </w:r>
          </w:p>
        </w:tc>
        <w:tc>
          <w:tcPr>
            <w:tcW w:w="3536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Фактическая дата  (год)</w:t>
            </w:r>
          </w:p>
        </w:tc>
      </w:tr>
      <w:tr w:rsidR="00984AFD" w:rsidRPr="00707625" w:rsidTr="00EF407B">
        <w:trPr>
          <w:trHeight w:val="277"/>
        </w:trPr>
        <w:tc>
          <w:tcPr>
            <w:tcW w:w="3075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637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3536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7"/>
        </w:trPr>
        <w:tc>
          <w:tcPr>
            <w:tcW w:w="3075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637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3536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7"/>
        </w:trPr>
        <w:tc>
          <w:tcPr>
            <w:tcW w:w="3075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637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3536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7"/>
        </w:trPr>
        <w:tc>
          <w:tcPr>
            <w:tcW w:w="3075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637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3536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77"/>
        </w:trPr>
        <w:tc>
          <w:tcPr>
            <w:tcW w:w="3075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637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3536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</w:p>
        </w:tc>
      </w:tr>
    </w:tbl>
    <w:p w:rsidR="00984AFD" w:rsidRPr="00707625" w:rsidRDefault="00984AFD" w:rsidP="00984AFD"/>
    <w:p w:rsidR="00984AFD" w:rsidRPr="00707625" w:rsidRDefault="00984AFD" w:rsidP="00984AFD">
      <w:r w:rsidRPr="00707625">
        <w:t>(Оборотная сторона)</w:t>
      </w:r>
    </w:p>
    <w:p w:rsidR="00984AFD" w:rsidRPr="00707625" w:rsidRDefault="00984AFD" w:rsidP="00984AFD"/>
    <w:p w:rsidR="00984AFD" w:rsidRPr="00707625" w:rsidRDefault="00984AFD" w:rsidP="00984AFD">
      <w:r>
        <w:t>3</w:t>
      </w:r>
      <w:r w:rsidRPr="00707625">
        <w:t>. Подготовка</w:t>
      </w:r>
    </w:p>
    <w:p w:rsidR="00984AFD" w:rsidRPr="00707625" w:rsidRDefault="00984AFD" w:rsidP="00984AFD"/>
    <w:p w:rsidR="00984AFD" w:rsidRPr="00707625" w:rsidRDefault="00984AFD" w:rsidP="00984AFD">
      <w:r w:rsidRPr="00707625">
        <w:t>3.1. Теоретическая подготовка</w:t>
      </w:r>
    </w:p>
    <w:p w:rsidR="00984AFD" w:rsidRPr="00707625" w:rsidRDefault="00984AFD" w:rsidP="00984A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890"/>
        <w:gridCol w:w="2150"/>
      </w:tblGrid>
      <w:tr w:rsidR="00984AFD" w:rsidRPr="00707625" w:rsidTr="00EF407B">
        <w:trPr>
          <w:trHeight w:val="240"/>
          <w:jc w:val="center"/>
        </w:trPr>
        <w:tc>
          <w:tcPr>
            <w:tcW w:w="406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Наименование образовательного</w:t>
            </w:r>
          </w:p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учреждения</w:t>
            </w:r>
          </w:p>
        </w:tc>
        <w:tc>
          <w:tcPr>
            <w:tcW w:w="289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Наименование курса</w:t>
            </w:r>
          </w:p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обучения</w:t>
            </w:r>
          </w:p>
        </w:tc>
        <w:tc>
          <w:tcPr>
            <w:tcW w:w="215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Сроки обучения</w:t>
            </w:r>
          </w:p>
        </w:tc>
      </w:tr>
      <w:tr w:rsidR="00984AFD" w:rsidRPr="00707625" w:rsidTr="00EF407B">
        <w:trPr>
          <w:trHeight w:val="240"/>
          <w:jc w:val="center"/>
        </w:trPr>
        <w:tc>
          <w:tcPr>
            <w:tcW w:w="406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89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15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40"/>
          <w:jc w:val="center"/>
        </w:trPr>
        <w:tc>
          <w:tcPr>
            <w:tcW w:w="406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89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15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40"/>
          <w:jc w:val="center"/>
        </w:trPr>
        <w:tc>
          <w:tcPr>
            <w:tcW w:w="406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89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15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240"/>
          <w:jc w:val="center"/>
        </w:trPr>
        <w:tc>
          <w:tcPr>
            <w:tcW w:w="406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89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  <w:tc>
          <w:tcPr>
            <w:tcW w:w="2150" w:type="dxa"/>
          </w:tcPr>
          <w:p w:rsidR="00984AFD" w:rsidRPr="00707625" w:rsidRDefault="00984AFD" w:rsidP="00EF407B">
            <w:pPr>
              <w:spacing w:line="240" w:lineRule="exact"/>
              <w:ind w:hanging="45"/>
              <w:jc w:val="center"/>
              <w:rPr>
                <w:sz w:val="24"/>
                <w:szCs w:val="20"/>
              </w:rPr>
            </w:pPr>
          </w:p>
        </w:tc>
      </w:tr>
    </w:tbl>
    <w:p w:rsidR="00984AFD" w:rsidRPr="00707625" w:rsidRDefault="00984AFD" w:rsidP="00984AFD"/>
    <w:p w:rsidR="00984AFD" w:rsidRPr="00707625" w:rsidRDefault="00984AFD" w:rsidP="00984AFD">
      <w:r w:rsidRPr="00707625">
        <w:t>3.2. Целевая стажировка (практическая подготовка)</w:t>
      </w:r>
    </w:p>
    <w:p w:rsidR="00984AFD" w:rsidRPr="00707625" w:rsidRDefault="00984AFD" w:rsidP="00984AFD">
      <w:r w:rsidRPr="00707625">
        <w:t>Ф.И.О.</w:t>
      </w:r>
      <w:r>
        <w:t xml:space="preserve"> (последнее при наличии) </w:t>
      </w:r>
      <w:r w:rsidRPr="00707625">
        <w:t>руководителя стажировки ___________</w:t>
      </w:r>
    </w:p>
    <w:p w:rsidR="00984AFD" w:rsidRPr="00707625" w:rsidRDefault="00984AFD" w:rsidP="00984AFD">
      <w:r w:rsidRPr="00707625">
        <w:t>Должность руководителя стажировки ___________________________</w:t>
      </w:r>
    </w:p>
    <w:p w:rsidR="00984AFD" w:rsidRPr="00707625" w:rsidRDefault="00984AFD" w:rsidP="00984A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14"/>
        <w:gridCol w:w="1474"/>
        <w:gridCol w:w="1474"/>
        <w:gridCol w:w="3484"/>
      </w:tblGrid>
      <w:tr w:rsidR="00984AFD" w:rsidRPr="00707625" w:rsidTr="00EF407B">
        <w:trPr>
          <w:trHeight w:val="293"/>
        </w:trPr>
        <w:tc>
          <w:tcPr>
            <w:tcW w:w="2814" w:type="dxa"/>
            <w:vMerge w:val="restart"/>
          </w:tcPr>
          <w:p w:rsidR="00984AFD" w:rsidRPr="00707625" w:rsidRDefault="00984AFD" w:rsidP="00EF407B">
            <w:pPr>
              <w:spacing w:line="240" w:lineRule="exact"/>
              <w:ind w:firstLine="93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Наименование этапов</w:t>
            </w:r>
            <w:r>
              <w:rPr>
                <w:sz w:val="24"/>
                <w:szCs w:val="20"/>
              </w:rPr>
              <w:t xml:space="preserve"> </w:t>
            </w:r>
            <w:r w:rsidRPr="00707625">
              <w:rPr>
                <w:sz w:val="24"/>
                <w:szCs w:val="20"/>
              </w:rPr>
              <w:t>стажировки</w:t>
            </w:r>
          </w:p>
        </w:tc>
        <w:tc>
          <w:tcPr>
            <w:tcW w:w="2948" w:type="dxa"/>
            <w:gridSpan w:val="2"/>
          </w:tcPr>
          <w:p w:rsidR="00984AFD" w:rsidRPr="00707625" w:rsidRDefault="00984AFD" w:rsidP="00EF407B">
            <w:pPr>
              <w:spacing w:line="240" w:lineRule="exact"/>
              <w:ind w:firstLine="93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Срок</w:t>
            </w:r>
          </w:p>
        </w:tc>
        <w:tc>
          <w:tcPr>
            <w:tcW w:w="3484" w:type="dxa"/>
            <w:vMerge w:val="restart"/>
          </w:tcPr>
          <w:p w:rsidR="00984AFD" w:rsidRPr="00707625" w:rsidRDefault="00984AFD" w:rsidP="00EF407B">
            <w:pPr>
              <w:spacing w:line="240" w:lineRule="exact"/>
              <w:ind w:firstLine="93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Отметка руководителя о</w:t>
            </w:r>
            <w:r>
              <w:rPr>
                <w:sz w:val="24"/>
                <w:szCs w:val="20"/>
              </w:rPr>
              <w:t xml:space="preserve"> </w:t>
            </w:r>
            <w:r w:rsidRPr="00707625">
              <w:rPr>
                <w:sz w:val="24"/>
                <w:szCs w:val="20"/>
              </w:rPr>
              <w:t>прохождении</w:t>
            </w:r>
          </w:p>
        </w:tc>
      </w:tr>
      <w:tr w:rsidR="00984AFD" w:rsidRPr="00707625" w:rsidTr="00EF407B">
        <w:trPr>
          <w:trHeight w:val="226"/>
        </w:trPr>
        <w:tc>
          <w:tcPr>
            <w:tcW w:w="2814" w:type="dxa"/>
            <w:vMerge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1474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начала</w:t>
            </w:r>
          </w:p>
        </w:tc>
        <w:tc>
          <w:tcPr>
            <w:tcW w:w="1474" w:type="dxa"/>
          </w:tcPr>
          <w:p w:rsidR="00984AFD" w:rsidRPr="00707625" w:rsidRDefault="00984AFD" w:rsidP="00EF407B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707625">
              <w:rPr>
                <w:sz w:val="24"/>
                <w:szCs w:val="20"/>
              </w:rPr>
              <w:t>окончания</w:t>
            </w:r>
          </w:p>
        </w:tc>
        <w:tc>
          <w:tcPr>
            <w:tcW w:w="3484" w:type="dxa"/>
            <w:vMerge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321"/>
        </w:trPr>
        <w:tc>
          <w:tcPr>
            <w:tcW w:w="2814" w:type="dxa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948" w:type="dxa"/>
            <w:gridSpan w:val="2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3484" w:type="dxa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321"/>
        </w:trPr>
        <w:tc>
          <w:tcPr>
            <w:tcW w:w="2814" w:type="dxa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948" w:type="dxa"/>
            <w:gridSpan w:val="2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3484" w:type="dxa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</w:tr>
      <w:tr w:rsidR="00984AFD" w:rsidRPr="00707625" w:rsidTr="00EF407B">
        <w:trPr>
          <w:trHeight w:val="321"/>
        </w:trPr>
        <w:tc>
          <w:tcPr>
            <w:tcW w:w="2814" w:type="dxa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2948" w:type="dxa"/>
            <w:gridSpan w:val="2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  <w:tc>
          <w:tcPr>
            <w:tcW w:w="3484" w:type="dxa"/>
          </w:tcPr>
          <w:p w:rsidR="00984AFD" w:rsidRPr="00707625" w:rsidRDefault="00984AFD" w:rsidP="00EF407B">
            <w:pPr>
              <w:spacing w:line="240" w:lineRule="exact"/>
              <w:jc w:val="center"/>
              <w:rPr>
                <w:sz w:val="24"/>
                <w:szCs w:val="20"/>
              </w:rPr>
            </w:pPr>
          </w:p>
        </w:tc>
      </w:tr>
    </w:tbl>
    <w:p w:rsidR="00984AFD" w:rsidRPr="00707625" w:rsidRDefault="00984AFD" w:rsidP="00984AFD">
      <w:pPr>
        <w:ind w:firstLine="0"/>
      </w:pPr>
      <w:r w:rsidRPr="00707625">
        <w:t>______________________________________________________________</w:t>
      </w:r>
      <w:r>
        <w:t>____</w:t>
      </w:r>
    </w:p>
    <w:p w:rsidR="00984AFD" w:rsidRPr="00707625" w:rsidRDefault="00984AFD" w:rsidP="00984AFD">
      <w:pPr>
        <w:ind w:firstLine="0"/>
      </w:pPr>
      <w:r>
        <w:t>____</w:t>
      </w:r>
      <w:r w:rsidRPr="00707625">
        <w:t>______________________________________________________________</w:t>
      </w:r>
    </w:p>
    <w:p w:rsidR="00984AFD" w:rsidRPr="00707625" w:rsidRDefault="00984AFD" w:rsidP="00984AFD">
      <w:pPr>
        <w:ind w:firstLine="0"/>
      </w:pPr>
      <w:r>
        <w:t>____</w:t>
      </w:r>
      <w:r w:rsidRPr="00707625">
        <w:t>______________________________________________________________</w:t>
      </w:r>
    </w:p>
    <w:p w:rsidR="00984AFD" w:rsidRPr="00707625" w:rsidRDefault="00984AFD" w:rsidP="00984AFD">
      <w:pPr>
        <w:ind w:firstLine="0"/>
      </w:pPr>
      <w:r>
        <w:t>____</w:t>
      </w:r>
      <w:r w:rsidRPr="00707625">
        <w:t>______________________________________________________________</w:t>
      </w:r>
    </w:p>
    <w:p w:rsidR="00984AFD" w:rsidRPr="00707625" w:rsidRDefault="00984AFD" w:rsidP="00984AFD">
      <w:pPr>
        <w:ind w:firstLine="0"/>
        <w:jc w:val="center"/>
        <w:rPr>
          <w:vertAlign w:val="superscript"/>
        </w:rPr>
      </w:pPr>
      <w:r w:rsidRPr="00707625">
        <w:rPr>
          <w:vertAlign w:val="superscript"/>
        </w:rPr>
        <w:t>(краткие сведения об итогах стажировки)</w:t>
      </w:r>
    </w:p>
    <w:p w:rsidR="00984AFD" w:rsidRPr="00707625" w:rsidRDefault="00984AFD" w:rsidP="00984AFD"/>
    <w:p w:rsidR="00984AFD" w:rsidRPr="00707625" w:rsidRDefault="00984AFD" w:rsidP="00984AFD">
      <w:pPr>
        <w:ind w:firstLine="0"/>
      </w:pPr>
      <w:r>
        <w:t>Управляющий делами</w:t>
      </w:r>
      <w:r w:rsidRPr="00707625">
        <w:t xml:space="preserve">     </w:t>
      </w:r>
      <w:r>
        <w:t>__________________</w:t>
      </w:r>
      <w:r w:rsidRPr="00707625">
        <w:t xml:space="preserve">             ___________</w:t>
      </w:r>
      <w:r>
        <w:t>_____</w:t>
      </w:r>
    </w:p>
    <w:p w:rsidR="00984AFD" w:rsidRDefault="00984AFD" w:rsidP="00984AFD">
      <w:pPr>
        <w:ind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</w:t>
      </w:r>
      <w:r w:rsidRPr="00707625">
        <w:rPr>
          <w:vertAlign w:val="superscript"/>
        </w:rPr>
        <w:t xml:space="preserve"> (подпись)</w:t>
      </w:r>
      <w:r w:rsidRPr="002229B2">
        <w:rPr>
          <w:vertAlign w:val="superscript"/>
        </w:rPr>
        <w:t xml:space="preserve">     </w:t>
      </w:r>
      <w:r>
        <w:rPr>
          <w:vertAlign w:val="superscript"/>
        </w:rPr>
        <w:t xml:space="preserve">                                        </w:t>
      </w:r>
      <w:r w:rsidRPr="002229B2">
        <w:rPr>
          <w:vertAlign w:val="superscript"/>
        </w:rPr>
        <w:t xml:space="preserve">    (Фамилия, инициалы)</w:t>
      </w:r>
    </w:p>
    <w:p w:rsidR="00174DDD" w:rsidRDefault="00174DDD" w:rsidP="00984AFD">
      <w:pPr>
        <w:ind w:firstLine="0"/>
      </w:pPr>
    </w:p>
    <w:p w:rsidR="00984AFD" w:rsidRDefault="00984AFD" w:rsidP="00174DDD">
      <w:pPr>
        <w:ind w:firstLine="0"/>
        <w:jc w:val="center"/>
        <w:sectPr w:rsidR="00984AFD" w:rsidSect="00984AF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984AFD" w:rsidRDefault="00984AFD" w:rsidP="000D647A">
      <w:pPr>
        <w:spacing w:line="240" w:lineRule="exact"/>
        <w:ind w:left="10080" w:firstLine="0"/>
        <w:jc w:val="center"/>
      </w:pPr>
      <w:r>
        <w:lastRenderedPageBreak/>
        <w:t xml:space="preserve">ПРИЛОЖЕНИЕ </w:t>
      </w:r>
      <w:r>
        <w:t>2</w:t>
      </w:r>
    </w:p>
    <w:p w:rsidR="00984AFD" w:rsidRDefault="00984AFD" w:rsidP="000D647A">
      <w:pPr>
        <w:spacing w:line="240" w:lineRule="exact"/>
        <w:ind w:left="10080" w:firstLine="0"/>
      </w:pPr>
    </w:p>
    <w:p w:rsidR="00984AFD" w:rsidRDefault="00984AFD" w:rsidP="000D647A">
      <w:pPr>
        <w:spacing w:line="240" w:lineRule="exact"/>
        <w:ind w:left="10080" w:firstLine="0"/>
      </w:pPr>
      <w:r>
        <w:t xml:space="preserve">к Положению </w:t>
      </w:r>
      <w:r w:rsidRPr="00707625">
        <w:t>о порядке формирования кадрового резерва на муниципальной службе Охотского муниципального округа Хабаровского края</w:t>
      </w:r>
    </w:p>
    <w:p w:rsidR="00984AFD" w:rsidRDefault="00984AFD" w:rsidP="00174DDD">
      <w:pPr>
        <w:ind w:left="10920" w:firstLine="0"/>
        <w:jc w:val="center"/>
      </w:pPr>
    </w:p>
    <w:p w:rsidR="000D647A" w:rsidRDefault="000D647A" w:rsidP="000D647A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ФОРМА</w:t>
      </w:r>
    </w:p>
    <w:p w:rsidR="000D647A" w:rsidRPr="000D647A" w:rsidRDefault="000D647A" w:rsidP="000D647A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D647A" w:rsidRPr="000D647A" w:rsidRDefault="000D647A" w:rsidP="000D647A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D647A" w:rsidRDefault="000D647A" w:rsidP="000D647A">
      <w:pPr>
        <w:spacing w:line="240" w:lineRule="exact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D647A">
        <w:rPr>
          <w:rFonts w:eastAsia="Times New Roman" w:cs="Times New Roman"/>
          <w:sz w:val="26"/>
          <w:szCs w:val="26"/>
          <w:lang w:eastAsia="ru-RU"/>
        </w:rPr>
        <w:t>КАДРОВЫЙ РЕЗЕРВ</w:t>
      </w:r>
    </w:p>
    <w:p w:rsidR="000D647A" w:rsidRPr="000D647A" w:rsidRDefault="000D647A" w:rsidP="000D647A">
      <w:pPr>
        <w:spacing w:line="240" w:lineRule="exact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0D647A" w:rsidRPr="000D647A" w:rsidRDefault="000D647A" w:rsidP="000D647A">
      <w:pPr>
        <w:spacing w:line="240" w:lineRule="exact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D647A">
        <w:rPr>
          <w:rFonts w:eastAsia="Times New Roman" w:cs="Times New Roman"/>
          <w:sz w:val="26"/>
          <w:szCs w:val="26"/>
          <w:lang w:eastAsia="ru-RU"/>
        </w:rPr>
        <w:t xml:space="preserve">на замещение должностей муниципальной службы в Охотском муниципальном </w:t>
      </w:r>
      <w:r>
        <w:rPr>
          <w:rFonts w:eastAsia="Times New Roman" w:cs="Times New Roman"/>
          <w:sz w:val="26"/>
          <w:szCs w:val="26"/>
          <w:lang w:eastAsia="ru-RU"/>
        </w:rPr>
        <w:t>округе Хабаровского края</w:t>
      </w:r>
    </w:p>
    <w:p w:rsidR="000D647A" w:rsidRDefault="000D647A" w:rsidP="000D647A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0D647A" w:rsidRPr="000D647A" w:rsidRDefault="000D647A" w:rsidP="000D647A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5"/>
        <w:gridCol w:w="2171"/>
        <w:gridCol w:w="1927"/>
        <w:gridCol w:w="1200"/>
        <w:gridCol w:w="1426"/>
        <w:gridCol w:w="1634"/>
        <w:gridCol w:w="901"/>
        <w:gridCol w:w="1988"/>
        <w:gridCol w:w="1459"/>
        <w:gridCol w:w="1319"/>
      </w:tblGrid>
      <w:tr w:rsidR="000D647A" w:rsidRPr="000D647A" w:rsidTr="000D647A">
        <w:tc>
          <w:tcPr>
            <w:tcW w:w="53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№</w:t>
            </w:r>
          </w:p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п/п</w:t>
            </w:r>
          </w:p>
        </w:tc>
        <w:tc>
          <w:tcPr>
            <w:tcW w:w="225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Должность муниципальной службы, на которую планируется кандидат</w:t>
            </w:r>
          </w:p>
        </w:tc>
        <w:tc>
          <w:tcPr>
            <w:tcW w:w="206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Фамилия, имя, отчество</w:t>
            </w:r>
            <w:r w:rsidRPr="000D647A">
              <w:rPr>
                <w:sz w:val="22"/>
                <w:szCs w:val="22"/>
              </w:rPr>
              <w:t xml:space="preserve"> (при наличии)</w:t>
            </w:r>
          </w:p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кандидата</w:t>
            </w:r>
          </w:p>
        </w:tc>
        <w:tc>
          <w:tcPr>
            <w:tcW w:w="1212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30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68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Занимаемая должность, место работы кандидата</w:t>
            </w:r>
          </w:p>
        </w:tc>
        <w:tc>
          <w:tcPr>
            <w:tcW w:w="90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Стаж работы</w:t>
            </w:r>
          </w:p>
        </w:tc>
        <w:tc>
          <w:tcPr>
            <w:tcW w:w="1934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Данные о проф</w:t>
            </w:r>
            <w:r>
              <w:rPr>
                <w:sz w:val="22"/>
                <w:szCs w:val="22"/>
              </w:rPr>
              <w:t>ессиональной</w:t>
            </w:r>
            <w:r w:rsidRPr="000D647A">
              <w:rPr>
                <w:sz w:val="22"/>
                <w:szCs w:val="22"/>
              </w:rPr>
              <w:t xml:space="preserve"> </w:t>
            </w:r>
            <w:r w:rsidRPr="000D647A">
              <w:rPr>
                <w:sz w:val="22"/>
                <w:szCs w:val="22"/>
              </w:rPr>
              <w:t>подготовке, повышении квали</w:t>
            </w:r>
            <w:r w:rsidRPr="000D647A">
              <w:rPr>
                <w:sz w:val="22"/>
                <w:szCs w:val="22"/>
              </w:rPr>
              <w:t>ф</w:t>
            </w:r>
            <w:r w:rsidRPr="000D647A">
              <w:rPr>
                <w:sz w:val="22"/>
                <w:szCs w:val="22"/>
              </w:rPr>
              <w:t>икации или стажировке за последние 5 лет</w:t>
            </w:r>
          </w:p>
        </w:tc>
        <w:tc>
          <w:tcPr>
            <w:tcW w:w="1498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Основания для включения в кадровый резерв</w:t>
            </w:r>
          </w:p>
        </w:tc>
        <w:tc>
          <w:tcPr>
            <w:tcW w:w="133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Дата включения в резерв</w:t>
            </w:r>
          </w:p>
        </w:tc>
      </w:tr>
      <w:tr w:rsidR="000D647A" w:rsidRPr="000D647A" w:rsidTr="000D647A">
        <w:tc>
          <w:tcPr>
            <w:tcW w:w="14560" w:type="dxa"/>
            <w:gridSpan w:val="10"/>
          </w:tcPr>
          <w:p w:rsidR="000D647A" w:rsidRPr="000D647A" w:rsidRDefault="000D647A" w:rsidP="000D647A">
            <w:pPr>
              <w:spacing w:line="240" w:lineRule="exact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Высшие должности муниципальной службы</w:t>
            </w:r>
          </w:p>
        </w:tc>
      </w:tr>
      <w:tr w:rsidR="000D647A" w:rsidRPr="000D647A" w:rsidTr="000D647A">
        <w:tc>
          <w:tcPr>
            <w:tcW w:w="53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D647A" w:rsidRPr="000D647A" w:rsidTr="000D647A">
        <w:tc>
          <w:tcPr>
            <w:tcW w:w="14560" w:type="dxa"/>
            <w:gridSpan w:val="10"/>
          </w:tcPr>
          <w:p w:rsidR="000D647A" w:rsidRPr="000D647A" w:rsidRDefault="000D647A" w:rsidP="000D647A">
            <w:pPr>
              <w:spacing w:line="240" w:lineRule="exact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0D647A" w:rsidRPr="000D647A" w:rsidTr="000D647A">
        <w:tc>
          <w:tcPr>
            <w:tcW w:w="53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D647A" w:rsidRPr="000D647A" w:rsidTr="000D647A">
        <w:tc>
          <w:tcPr>
            <w:tcW w:w="14560" w:type="dxa"/>
            <w:gridSpan w:val="10"/>
          </w:tcPr>
          <w:p w:rsidR="000D647A" w:rsidRPr="000D647A" w:rsidRDefault="000D647A" w:rsidP="000D647A">
            <w:pPr>
              <w:spacing w:line="240" w:lineRule="exact"/>
              <w:rPr>
                <w:sz w:val="22"/>
                <w:szCs w:val="22"/>
              </w:rPr>
            </w:pPr>
            <w:r w:rsidRPr="000D647A">
              <w:rPr>
                <w:sz w:val="22"/>
                <w:szCs w:val="22"/>
              </w:rPr>
              <w:t>Ведущие должности муниципальной службы</w:t>
            </w:r>
          </w:p>
        </w:tc>
      </w:tr>
      <w:tr w:rsidR="000D647A" w:rsidRPr="000D647A" w:rsidTr="000D647A">
        <w:tc>
          <w:tcPr>
            <w:tcW w:w="53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0D647A" w:rsidRPr="000D647A" w:rsidRDefault="000D647A" w:rsidP="000D647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0D647A" w:rsidRDefault="000D647A" w:rsidP="000D647A">
      <w:pPr>
        <w:ind w:firstLine="0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0D647A" w:rsidRPr="000D647A" w:rsidRDefault="000D647A" w:rsidP="000D647A">
      <w:pPr>
        <w:ind w:firstLine="0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0D647A" w:rsidRPr="000D647A" w:rsidRDefault="000D647A" w:rsidP="000D647A">
      <w:pPr>
        <w:ind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0D647A">
        <w:rPr>
          <w:rFonts w:eastAsia="Times New Roman" w:cs="Times New Roman"/>
          <w:sz w:val="26"/>
          <w:szCs w:val="26"/>
          <w:lang w:eastAsia="ru-RU"/>
        </w:rPr>
        <w:t xml:space="preserve">Управляющий делами администрации </w:t>
      </w:r>
      <w:r>
        <w:rPr>
          <w:rFonts w:eastAsia="Times New Roman" w:cs="Times New Roman"/>
          <w:sz w:val="26"/>
          <w:szCs w:val="26"/>
          <w:lang w:eastAsia="ru-RU"/>
        </w:rPr>
        <w:t>округа</w:t>
      </w:r>
      <w:r w:rsidRPr="000D647A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___________________                             __________________</w:t>
      </w:r>
    </w:p>
    <w:p w:rsidR="000D647A" w:rsidRPr="000D647A" w:rsidRDefault="000D647A" w:rsidP="000D647A">
      <w:pPr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0D647A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подпись                                                                  </w:t>
      </w:r>
      <w:r>
        <w:rPr>
          <w:rFonts w:eastAsia="Times New Roman" w:cs="Times New Roman"/>
          <w:sz w:val="18"/>
          <w:szCs w:val="18"/>
          <w:lang w:eastAsia="ru-RU"/>
        </w:rPr>
        <w:t>Фамилия, инициалы</w:t>
      </w:r>
    </w:p>
    <w:p w:rsidR="00984AFD" w:rsidRDefault="000D647A" w:rsidP="000D647A">
      <w:pPr>
        <w:ind w:firstLine="0"/>
        <w:jc w:val="center"/>
      </w:pPr>
      <w:r>
        <w:t>____________</w:t>
      </w:r>
    </w:p>
    <w:sectPr w:rsidR="00984AFD" w:rsidSect="000D647A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DB3" w:rsidRDefault="00901DB3" w:rsidP="00174DDD">
      <w:r>
        <w:separator/>
      </w:r>
    </w:p>
  </w:endnote>
  <w:endnote w:type="continuationSeparator" w:id="0">
    <w:p w:rsidR="00901DB3" w:rsidRDefault="00901DB3" w:rsidP="001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DB3" w:rsidRDefault="00901DB3" w:rsidP="00174DDD">
      <w:r>
        <w:separator/>
      </w:r>
    </w:p>
  </w:footnote>
  <w:footnote w:type="continuationSeparator" w:id="0">
    <w:p w:rsidR="00901DB3" w:rsidRDefault="00901DB3" w:rsidP="0017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911234"/>
      <w:docPartObj>
        <w:docPartGallery w:val="Page Numbers (Top of Page)"/>
        <w:docPartUnique/>
      </w:docPartObj>
    </w:sdtPr>
    <w:sdtEndPr/>
    <w:sdtContent>
      <w:p w:rsidR="00174DDD" w:rsidRDefault="00174DDD" w:rsidP="00174DDD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4DDD" w:rsidRDefault="00174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92"/>
    <w:rsid w:val="000271B6"/>
    <w:rsid w:val="000D024C"/>
    <w:rsid w:val="000D647A"/>
    <w:rsid w:val="001203FC"/>
    <w:rsid w:val="00174DDD"/>
    <w:rsid w:val="001940C2"/>
    <w:rsid w:val="00201765"/>
    <w:rsid w:val="0025281F"/>
    <w:rsid w:val="00273192"/>
    <w:rsid w:val="003A2FCC"/>
    <w:rsid w:val="004C0511"/>
    <w:rsid w:val="007203C5"/>
    <w:rsid w:val="00901DB3"/>
    <w:rsid w:val="00984AFD"/>
    <w:rsid w:val="00A0227F"/>
    <w:rsid w:val="00C37BA0"/>
    <w:rsid w:val="00C91B34"/>
    <w:rsid w:val="00E930D5"/>
    <w:rsid w:val="00EE0642"/>
    <w:rsid w:val="00F82339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2A26"/>
  <w15:chartTrackingRefBased/>
  <w15:docId w15:val="{62390839-EB6E-4E0C-9802-A92887CC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273192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27319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174D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4D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4D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4DDD"/>
    <w:rPr>
      <w:rFonts w:ascii="Times New Roman" w:hAnsi="Times New Roman"/>
      <w:sz w:val="28"/>
    </w:rPr>
  </w:style>
  <w:style w:type="table" w:styleId="a8">
    <w:name w:val="Table Grid"/>
    <w:basedOn w:val="a1"/>
    <w:rsid w:val="000D647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6129-2BE5-4539-9163-0D8E97B3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6</cp:revision>
  <cp:lastPrinted>2024-06-06T23:39:00Z</cp:lastPrinted>
  <dcterms:created xsi:type="dcterms:W3CDTF">2024-06-04T06:39:00Z</dcterms:created>
  <dcterms:modified xsi:type="dcterms:W3CDTF">2024-06-07T01:11:00Z</dcterms:modified>
</cp:coreProperties>
</file>