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0A" w:rsidRDefault="00B1452A" w:rsidP="00D0250A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D0250A">
        <w:rPr>
          <w:sz w:val="28"/>
          <w:szCs w:val="28"/>
        </w:rPr>
        <w:t>УТВЕРЖДЕН</w:t>
      </w:r>
    </w:p>
    <w:p w:rsidR="00D0250A" w:rsidRDefault="00D0250A" w:rsidP="00D0250A">
      <w:pPr>
        <w:ind w:right="-14"/>
        <w:jc w:val="center"/>
        <w:rPr>
          <w:sz w:val="28"/>
          <w:szCs w:val="28"/>
        </w:rPr>
      </w:pPr>
    </w:p>
    <w:p w:rsidR="00D0250A" w:rsidRDefault="00D0250A" w:rsidP="00D0250A">
      <w:pPr>
        <w:spacing w:line="240" w:lineRule="exact"/>
        <w:ind w:right="-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B1452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D0250A" w:rsidRDefault="00D0250A" w:rsidP="00D0250A">
      <w:pPr>
        <w:spacing w:line="240" w:lineRule="exact"/>
        <w:ind w:right="-11"/>
        <w:jc w:val="right"/>
        <w:rPr>
          <w:sz w:val="28"/>
          <w:szCs w:val="28"/>
        </w:rPr>
      </w:pPr>
      <w:r>
        <w:rPr>
          <w:sz w:val="28"/>
          <w:szCs w:val="28"/>
        </w:rPr>
        <w:t>Охотского муниципального округа</w:t>
      </w:r>
    </w:p>
    <w:p w:rsidR="00D0250A" w:rsidRDefault="00D0250A" w:rsidP="00D0250A">
      <w:pPr>
        <w:spacing w:line="240" w:lineRule="exact"/>
        <w:ind w:right="-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Хабаровского  края</w:t>
      </w:r>
    </w:p>
    <w:p w:rsidR="00D0250A" w:rsidRDefault="00D0250A" w:rsidP="00D0250A">
      <w:pPr>
        <w:ind w:right="-14"/>
        <w:jc w:val="right"/>
        <w:rPr>
          <w:sz w:val="28"/>
          <w:szCs w:val="28"/>
        </w:rPr>
      </w:pPr>
    </w:p>
    <w:p w:rsidR="00D0250A" w:rsidRDefault="00D0250A" w:rsidP="00D0250A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                      </w:t>
      </w:r>
      <w:r>
        <w:rPr>
          <w:sz w:val="28"/>
          <w:szCs w:val="28"/>
          <w:lang w:val="en-US"/>
        </w:rPr>
        <w:t>N</w:t>
      </w:r>
      <w:bookmarkStart w:id="0" w:name="_GoBack"/>
      <w:bookmarkEnd w:id="0"/>
    </w:p>
    <w:p w:rsidR="00D0250A" w:rsidRPr="00D0250A" w:rsidRDefault="00D0250A" w:rsidP="00D0250A">
      <w:pPr>
        <w:ind w:right="-14"/>
        <w:jc w:val="right"/>
        <w:rPr>
          <w:sz w:val="28"/>
          <w:szCs w:val="28"/>
        </w:rPr>
      </w:pPr>
    </w:p>
    <w:p w:rsidR="00D0250A" w:rsidRPr="00D0250A" w:rsidRDefault="00D0250A" w:rsidP="00D0250A">
      <w:pPr>
        <w:ind w:right="-14"/>
        <w:jc w:val="right"/>
        <w:rPr>
          <w:sz w:val="28"/>
          <w:szCs w:val="28"/>
        </w:rPr>
      </w:pPr>
    </w:p>
    <w:p w:rsidR="00D0250A" w:rsidRDefault="00D0250A" w:rsidP="00D0250A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D0250A" w:rsidRDefault="00D0250A" w:rsidP="00D0250A">
      <w:pPr>
        <w:ind w:right="-14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привлечения населения для профилактики и локализации пожаров (загораний) вне границ населенных пунктов в целях предупреждения и создания условий, препятствующих распространению лесных пожаров и других ландшафтных (природных) пожаров, </w:t>
      </w:r>
      <w:bookmarkStart w:id="1" w:name="_Hlk133073812"/>
      <w:r>
        <w:rPr>
          <w:sz w:val="28"/>
          <w:szCs w:val="28"/>
        </w:rPr>
        <w:t xml:space="preserve">а также иных пожаров вне границ населенных пунктов на земли населенных пунктов </w:t>
      </w:r>
      <w:bookmarkEnd w:id="1"/>
      <w:r>
        <w:rPr>
          <w:sz w:val="28"/>
          <w:szCs w:val="28"/>
        </w:rPr>
        <w:t>на территории Охотского муниципального округа Хабаровского края при установлении особого противопожарного режима</w:t>
      </w:r>
      <w:proofErr w:type="gramEnd"/>
    </w:p>
    <w:p w:rsidR="00D0250A" w:rsidRDefault="00D0250A" w:rsidP="00D0250A">
      <w:pPr>
        <w:ind w:right="-14"/>
        <w:jc w:val="center"/>
        <w:rPr>
          <w:sz w:val="28"/>
          <w:szCs w:val="28"/>
        </w:rPr>
      </w:pPr>
    </w:p>
    <w:p w:rsidR="00D0250A" w:rsidRDefault="00D0250A" w:rsidP="00D0250A">
      <w:pPr>
        <w:pStyle w:val="a3"/>
        <w:numPr>
          <w:ilvl w:val="0"/>
          <w:numId w:val="1"/>
        </w:num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D0250A" w:rsidRDefault="00D0250A" w:rsidP="00D0250A">
      <w:pPr>
        <w:ind w:right="-14"/>
        <w:rPr>
          <w:sz w:val="28"/>
          <w:szCs w:val="28"/>
        </w:rPr>
      </w:pPr>
    </w:p>
    <w:p w:rsidR="00D0250A" w:rsidRDefault="00D0250A" w:rsidP="00D0250A">
      <w:pPr>
        <w:ind w:left="360" w:right="-14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1.1.Настоящий порядок определяет основы организации профилактики и привлечения граждан для локализации пожаров (загораний) вне границ населенных пунктов Охотского муниципального округа Хабаровского края (далее – округ) в целях предупреждения и создания условий, препятствующих распространению лесных пожаров и других ландшафтных (природных) пожаров,</w:t>
      </w:r>
      <w:r w:rsidRPr="00542061">
        <w:t xml:space="preserve"> </w:t>
      </w:r>
      <w:r w:rsidRPr="00542061">
        <w:rPr>
          <w:sz w:val="28"/>
          <w:szCs w:val="28"/>
        </w:rPr>
        <w:t>а также иных пожаров вне границ населенных пунктов на земли населенных пунктов</w:t>
      </w:r>
      <w:r>
        <w:rPr>
          <w:sz w:val="28"/>
          <w:szCs w:val="28"/>
        </w:rPr>
        <w:t xml:space="preserve"> округа.</w:t>
      </w:r>
      <w:r w:rsidRPr="00542061">
        <w:rPr>
          <w:sz w:val="28"/>
          <w:szCs w:val="28"/>
        </w:rPr>
        <w:t xml:space="preserve"> </w:t>
      </w:r>
      <w:proofErr w:type="gramEnd"/>
    </w:p>
    <w:p w:rsidR="00D0250A" w:rsidRDefault="00D0250A" w:rsidP="00D0250A">
      <w:pPr>
        <w:ind w:left="360" w:right="-14" w:firstLine="348"/>
        <w:rPr>
          <w:sz w:val="28"/>
          <w:szCs w:val="28"/>
        </w:rPr>
      </w:pPr>
    </w:p>
    <w:p w:rsidR="00D0250A" w:rsidRDefault="00D0250A" w:rsidP="00D0250A">
      <w:pPr>
        <w:pStyle w:val="a3"/>
        <w:numPr>
          <w:ilvl w:val="0"/>
          <w:numId w:val="1"/>
        </w:num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Профилактика пожаров в населенных пунктах </w:t>
      </w:r>
    </w:p>
    <w:p w:rsidR="00D0250A" w:rsidRDefault="00D0250A" w:rsidP="00D0250A">
      <w:pPr>
        <w:ind w:right="-14"/>
        <w:jc w:val="center"/>
        <w:rPr>
          <w:sz w:val="28"/>
          <w:szCs w:val="28"/>
        </w:rPr>
      </w:pPr>
    </w:p>
    <w:p w:rsidR="00D0250A" w:rsidRDefault="00D0250A" w:rsidP="00D0250A">
      <w:pPr>
        <w:ind w:left="426" w:right="-14" w:firstLine="425"/>
        <w:jc w:val="both"/>
        <w:rPr>
          <w:sz w:val="28"/>
          <w:szCs w:val="28"/>
        </w:rPr>
      </w:pPr>
      <w:r>
        <w:rPr>
          <w:sz w:val="28"/>
          <w:szCs w:val="28"/>
        </w:rPr>
        <w:t>2.1.Профилактика пожаров (природных) в населенных пунктах заключается в реализации превентивных мер, направленных на исключение условий образования горючей среды и (или) исключение условий образования в горючей среде (или внесения в нее) источников зажигания.</w:t>
      </w:r>
    </w:p>
    <w:p w:rsidR="00D0250A" w:rsidRDefault="00D0250A" w:rsidP="00D0250A">
      <w:pPr>
        <w:ind w:left="708" w:right="-14" w:firstLine="143"/>
        <w:jc w:val="both"/>
        <w:rPr>
          <w:sz w:val="28"/>
          <w:szCs w:val="28"/>
        </w:rPr>
      </w:pPr>
      <w:r>
        <w:rPr>
          <w:sz w:val="28"/>
          <w:szCs w:val="28"/>
        </w:rPr>
        <w:t>2.1.1.Основные источники зажигания: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непотушенная сигарета (курение);</w:t>
      </w:r>
    </w:p>
    <w:p w:rsidR="00D0250A" w:rsidRDefault="00D0250A" w:rsidP="00D0250A">
      <w:pPr>
        <w:ind w:right="-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открытый огонь (костры, мангалы, жаровни), газовые горелки, паяльные лампы, примусы, факелы, свечи, керосиновые лампы, спички);</w:t>
      </w:r>
      <w:proofErr w:type="gramEnd"/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выжигания (контролируемые противопожарные) напочвенных горючих материалов;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пиротехнические изделия;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неуправляемые изделия из горючих материалов, принцип подъема которых на </w:t>
      </w:r>
      <w:proofErr w:type="gramStart"/>
      <w:r>
        <w:rPr>
          <w:sz w:val="28"/>
          <w:szCs w:val="28"/>
        </w:rPr>
        <w:t>высоту основан на</w:t>
      </w:r>
      <w:proofErr w:type="gramEnd"/>
      <w:r>
        <w:rPr>
          <w:sz w:val="28"/>
          <w:szCs w:val="28"/>
        </w:rPr>
        <w:t xml:space="preserve"> нагревании воздуха внутри конструкции с помощью открытого огня;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кровлями и навесами из горючих материалов, а также над открытыми складами (штабелями, скирдами и др.) горючих веществ, материалов и изделий);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временная электропроводка, включая удлинители, не предназначенные по своим характеристикам для питания применяемых электроприборов;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электрическая проводка, проложенная по горючему основанию;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дымовые трубы, не оборудованные искрогасителями;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уголь, зола и шлак, </w:t>
      </w:r>
      <w:proofErr w:type="gramStart"/>
      <w:r>
        <w:rPr>
          <w:sz w:val="28"/>
          <w:szCs w:val="28"/>
        </w:rPr>
        <w:t>выгребаемые</w:t>
      </w:r>
      <w:proofErr w:type="gramEnd"/>
      <w:r>
        <w:rPr>
          <w:sz w:val="28"/>
          <w:szCs w:val="28"/>
        </w:rPr>
        <w:t xml:space="preserve"> из топок (не залитые водой и удаленные в специально отведенное место);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агрегаты и автомобили (моторная техника) без искрогасителей;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автомобили, перевозящие легковоспламеняющиеся и горючие жидкости, без заземления.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2.1.2.Горючая среда (пути распространения):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баллоны с горючими газами;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легковоспламеняющиеся (бензин, керосин и др.) и горючие (масла, лаки, краски) жидкости;</w:t>
      </w:r>
      <w:proofErr w:type="gramEnd"/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коммуникации ливневой канализации (слив легковоспламеняющихся и горючих жидкостей в канализационные сети);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территория (противопожарные разрывы, противопожарные минерализованные полосы, зона свободная от пожарной нагрузки, охранные зоны линий связи, зоны воздушных линий электропередачи, электрических станций и подстанций, полосы отвода и охранные зоны железных дорог, участки железнодорожных путей, придорожные полосы автомобильных дорог, путепроводы и продуктопроводы);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очищенная: 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от мусора, порубочных остатков, щепы, опилок, сухой травянистой растительности, сухостойных деревьев и кустарников, валежника, хвороста, лесной подстилки, свалок отходов, подгнивших остатков;</w:t>
      </w:r>
      <w:proofErr w:type="gramEnd"/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размещением:</w:t>
      </w:r>
    </w:p>
    <w:p w:rsidR="00D0250A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запаса дров, подсобных строений, складируемых горючих материалов, скирд (стогов), навесов и штабелей грубых кормов, шпал железнодорожных деревянных отработанных и бракованных и т.д.</w:t>
      </w:r>
    </w:p>
    <w:p w:rsidR="00D0250A" w:rsidRDefault="00D0250A" w:rsidP="00D0250A">
      <w:pPr>
        <w:ind w:right="-14"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Профилактика пожаров (природных) в населенных пунктах округа заключается в непосредственном исключении условий образования горючей среды и (или) исключении условий образования в горючей среде (или внесения в нее) источников зажигания.</w:t>
      </w:r>
    </w:p>
    <w:p w:rsidR="00D0250A" w:rsidRDefault="00D0250A" w:rsidP="00D0250A">
      <w:pPr>
        <w:ind w:left="142" w:right="-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 xml:space="preserve">Профилактика пожаров (природных) в населенных пунктах округа осуществляется посредством проведения разъяснительной работы среди граждан и хозяйствующих организаций в период патрулирования территорий населенных пунктов округа в соответствии с графиком патрулирования территорий  населенных пунктов округа, проведения разъяснительной работы среди граждан и  хозяйствующих организаций в </w:t>
      </w:r>
      <w:r>
        <w:rPr>
          <w:sz w:val="28"/>
          <w:szCs w:val="28"/>
        </w:rPr>
        <w:lastRenderedPageBreak/>
        <w:t>целях исключении условий образования горючей среды и источников зажигания.</w:t>
      </w:r>
      <w:proofErr w:type="gramEnd"/>
    </w:p>
    <w:p w:rsidR="00D0250A" w:rsidRDefault="00D0250A" w:rsidP="00D0250A">
      <w:pPr>
        <w:ind w:left="142" w:right="-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При патрулировании принимаются меры по обнаружению загораний и пожаров, уведомлению о пожарах (загораниях) пожарной охраны, принимаются  посильные меры по (спасению людей, имущества) локализации пожаров согласно статье 34 Федерального закона от 21 декабря 1994 г.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69-ФЗ "О пожарной безопасности".</w:t>
      </w:r>
    </w:p>
    <w:p w:rsidR="00D0250A" w:rsidRDefault="00D0250A" w:rsidP="00D0250A">
      <w:pPr>
        <w:ind w:left="708" w:right="-14" w:firstLine="708"/>
        <w:rPr>
          <w:sz w:val="28"/>
          <w:szCs w:val="28"/>
        </w:rPr>
      </w:pPr>
    </w:p>
    <w:p w:rsidR="00D0250A" w:rsidRDefault="00D0250A" w:rsidP="00D0250A">
      <w:pPr>
        <w:pStyle w:val="a3"/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bookmarkStart w:id="2" w:name="_Hlk133078052"/>
      <w:r>
        <w:rPr>
          <w:sz w:val="28"/>
          <w:szCs w:val="28"/>
        </w:rPr>
        <w:t>Привлечение граждан для локализации пожаров (загораний)</w:t>
      </w:r>
    </w:p>
    <w:bookmarkEnd w:id="2"/>
    <w:p w:rsidR="00D0250A" w:rsidRDefault="00D0250A" w:rsidP="00D0250A">
      <w:pPr>
        <w:pStyle w:val="a3"/>
        <w:ind w:right="-14"/>
        <w:jc w:val="center"/>
        <w:rPr>
          <w:sz w:val="28"/>
          <w:szCs w:val="28"/>
        </w:rPr>
      </w:pPr>
    </w:p>
    <w:p w:rsidR="00D0250A" w:rsidRPr="0086077B" w:rsidRDefault="00D0250A" w:rsidP="00D0250A">
      <w:pPr>
        <w:ind w:right="-14" w:firstLine="708"/>
        <w:jc w:val="both"/>
        <w:rPr>
          <w:sz w:val="28"/>
          <w:szCs w:val="28"/>
        </w:rPr>
      </w:pPr>
      <w:r w:rsidRPr="0086077B">
        <w:rPr>
          <w:sz w:val="28"/>
          <w:szCs w:val="28"/>
        </w:rPr>
        <w:t>3.1.</w:t>
      </w:r>
      <w:r w:rsidRPr="00497225">
        <w:t xml:space="preserve"> </w:t>
      </w:r>
      <w:bookmarkStart w:id="3" w:name="_Hlk133078925"/>
      <w:proofErr w:type="gramStart"/>
      <w:r w:rsidRPr="0086077B">
        <w:rPr>
          <w:sz w:val="28"/>
          <w:szCs w:val="28"/>
        </w:rPr>
        <w:t xml:space="preserve">Привлечение граждан для локализации пожаров (загораний) </w:t>
      </w:r>
      <w:bookmarkEnd w:id="3"/>
      <w:r w:rsidRPr="0086077B">
        <w:rPr>
          <w:sz w:val="28"/>
          <w:szCs w:val="28"/>
        </w:rPr>
        <w:t>вне границ населенных пунктов</w:t>
      </w:r>
      <w:r>
        <w:rPr>
          <w:sz w:val="28"/>
          <w:szCs w:val="28"/>
        </w:rPr>
        <w:t xml:space="preserve"> округа</w:t>
      </w:r>
      <w:r w:rsidRPr="0086077B">
        <w:rPr>
          <w:sz w:val="28"/>
          <w:szCs w:val="28"/>
        </w:rPr>
        <w:t>, препятствующих распространению лесных пожаров и других ландшафтных (природных) пожаров, а также иных пожаров вне границ  населенных пунктов</w:t>
      </w:r>
      <w:r>
        <w:rPr>
          <w:sz w:val="28"/>
          <w:szCs w:val="28"/>
        </w:rPr>
        <w:t xml:space="preserve"> округа</w:t>
      </w:r>
      <w:r w:rsidRPr="0086077B">
        <w:rPr>
          <w:sz w:val="28"/>
          <w:szCs w:val="28"/>
        </w:rPr>
        <w:t xml:space="preserve"> на земли населенных пунктов </w:t>
      </w:r>
      <w:r>
        <w:rPr>
          <w:sz w:val="28"/>
          <w:szCs w:val="28"/>
        </w:rPr>
        <w:t>округа</w:t>
      </w:r>
      <w:r w:rsidRPr="0086077B">
        <w:rPr>
          <w:sz w:val="28"/>
          <w:szCs w:val="28"/>
        </w:rPr>
        <w:t xml:space="preserve"> при установлении особого противопожарного режима (далее</w:t>
      </w:r>
      <w:r>
        <w:rPr>
          <w:sz w:val="28"/>
          <w:szCs w:val="28"/>
        </w:rPr>
        <w:t xml:space="preserve"> - </w:t>
      </w:r>
      <w:r w:rsidRPr="0086077B">
        <w:rPr>
          <w:sz w:val="28"/>
          <w:szCs w:val="28"/>
        </w:rPr>
        <w:t>локализация пожаров (загораний) осуществляется в соответствии с положениями части 2 статьи 17 Федерального закона от 06</w:t>
      </w:r>
      <w:r>
        <w:rPr>
          <w:sz w:val="28"/>
          <w:szCs w:val="28"/>
        </w:rPr>
        <w:t xml:space="preserve"> октября </w:t>
      </w:r>
      <w:r w:rsidRPr="0086077B">
        <w:rPr>
          <w:sz w:val="28"/>
          <w:szCs w:val="28"/>
        </w:rPr>
        <w:t>2003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  <w:lang w:val="en-US"/>
        </w:rPr>
        <w:t>N</w:t>
      </w:r>
      <w:proofErr w:type="gramEnd"/>
      <w:r w:rsidRPr="0086077B">
        <w:rPr>
          <w:sz w:val="28"/>
          <w:szCs w:val="28"/>
        </w:rPr>
        <w:t xml:space="preserve"> </w:t>
      </w:r>
      <w:proofErr w:type="gramStart"/>
      <w:r w:rsidRPr="0086077B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Об общих принципах организации местного самоуправл</w:t>
      </w:r>
      <w:r>
        <w:rPr>
          <w:sz w:val="28"/>
          <w:szCs w:val="28"/>
        </w:rPr>
        <w:t>е</w:t>
      </w:r>
      <w:r w:rsidRPr="0086077B">
        <w:rPr>
          <w:sz w:val="28"/>
          <w:szCs w:val="28"/>
        </w:rPr>
        <w:t>ния в Российской Федерации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, статьи 30 и 34 Федерального закона от 21</w:t>
      </w:r>
      <w:r>
        <w:rPr>
          <w:sz w:val="28"/>
          <w:szCs w:val="28"/>
        </w:rPr>
        <w:t xml:space="preserve"> декабря </w:t>
      </w:r>
      <w:r w:rsidRPr="0086077B">
        <w:rPr>
          <w:sz w:val="28"/>
          <w:szCs w:val="28"/>
        </w:rPr>
        <w:t>1994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  <w:lang w:val="en-US"/>
        </w:rPr>
        <w:t>N</w:t>
      </w:r>
      <w:r w:rsidRPr="0086077B">
        <w:rPr>
          <w:sz w:val="28"/>
          <w:szCs w:val="28"/>
        </w:rPr>
        <w:t xml:space="preserve"> 69-ФЗ 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О пожарной безопасности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, Федеральным законом от 21</w:t>
      </w:r>
      <w:r>
        <w:rPr>
          <w:sz w:val="28"/>
          <w:szCs w:val="28"/>
        </w:rPr>
        <w:t xml:space="preserve">декабря </w:t>
      </w:r>
      <w:r w:rsidRPr="0086077B">
        <w:rPr>
          <w:sz w:val="28"/>
          <w:szCs w:val="28"/>
        </w:rPr>
        <w:t>1994</w:t>
      </w:r>
      <w:r>
        <w:rPr>
          <w:sz w:val="28"/>
          <w:szCs w:val="28"/>
        </w:rPr>
        <w:t xml:space="preserve"> г.</w:t>
      </w:r>
      <w:r w:rsidRPr="008607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86077B">
        <w:rPr>
          <w:sz w:val="28"/>
          <w:szCs w:val="28"/>
        </w:rPr>
        <w:t xml:space="preserve"> 68-ФЗ 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sz w:val="28"/>
          <w:szCs w:val="28"/>
        </w:rPr>
        <w:t>"</w:t>
      </w:r>
      <w:r w:rsidRPr="0086077B">
        <w:rPr>
          <w:sz w:val="28"/>
          <w:szCs w:val="28"/>
        </w:rPr>
        <w:t>, Правилами противопожарного режима в российской Федерации, утвержденными постановлением Правительства российской Федерации от 16.09.2020 № 1479.</w:t>
      </w:r>
      <w:proofErr w:type="gramEnd"/>
    </w:p>
    <w:p w:rsidR="00D0250A" w:rsidRPr="0086077B" w:rsidRDefault="00D0250A" w:rsidP="00D0250A">
      <w:pPr>
        <w:ind w:right="-14" w:firstLine="708"/>
        <w:jc w:val="both"/>
        <w:rPr>
          <w:sz w:val="28"/>
          <w:szCs w:val="28"/>
        </w:rPr>
      </w:pPr>
      <w:r w:rsidRPr="0086077B">
        <w:rPr>
          <w:sz w:val="28"/>
          <w:szCs w:val="28"/>
        </w:rPr>
        <w:t>3.2. Привлечение граждан для локализации пожаров (загораний) осуществляется согласно: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решению комиссии по предупреждению и ликвидации чрезвычайных ситуаций и обеспечению пожарной безопасности администрации Охотского муниципального округа Хабаровского края;</w:t>
      </w:r>
    </w:p>
    <w:p w:rsidR="00D0250A" w:rsidRPr="0086077B" w:rsidRDefault="00D0250A" w:rsidP="00D0250A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077B">
        <w:rPr>
          <w:sz w:val="28"/>
          <w:szCs w:val="28"/>
        </w:rPr>
        <w:t>графику патрулирования территорий населенных пунктов</w:t>
      </w:r>
      <w:r>
        <w:rPr>
          <w:sz w:val="28"/>
          <w:szCs w:val="28"/>
        </w:rPr>
        <w:t xml:space="preserve"> округа</w:t>
      </w:r>
      <w:r w:rsidRPr="0086077B">
        <w:rPr>
          <w:sz w:val="28"/>
          <w:szCs w:val="28"/>
        </w:rPr>
        <w:t xml:space="preserve">, проведения разъяснительной работы среди граждан и хозяйствующих </w:t>
      </w:r>
      <w:r>
        <w:rPr>
          <w:sz w:val="28"/>
          <w:szCs w:val="28"/>
        </w:rPr>
        <w:t>организаций</w:t>
      </w:r>
      <w:r w:rsidRPr="0086077B">
        <w:rPr>
          <w:sz w:val="28"/>
          <w:szCs w:val="28"/>
        </w:rPr>
        <w:t xml:space="preserve"> в целях исключении условий образования горючей среды и источников зажигания.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Граждане принимают посильные меры по спасению людей, имущества и локализации  пожаров.  К локализации пожаров (загораний) привлекаются старосты сельских населенных пунктов, депутаты округа,  личный состав </w:t>
      </w:r>
      <w:proofErr w:type="spellStart"/>
      <w:proofErr w:type="gramStart"/>
      <w:r>
        <w:rPr>
          <w:sz w:val="28"/>
          <w:szCs w:val="28"/>
        </w:rPr>
        <w:t>аварий-спасательных</w:t>
      </w:r>
      <w:proofErr w:type="spellEnd"/>
      <w:proofErr w:type="gramEnd"/>
      <w:r>
        <w:rPr>
          <w:sz w:val="28"/>
          <w:szCs w:val="28"/>
        </w:rPr>
        <w:t xml:space="preserve"> формирований, работники пожарной охраны, добровольные пожарные, волонтеры, народные дружинники, граждане, участвующие в обеспечении пожарной безопасности.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 Лицами, участвующими в локализации пожаров, могут быть граждане, достигшие 18 лет и не ограниченные состоянием здоровья.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Лица, участвующие в локализации пожаров, могут быть обеспечены специальной одеждой, ручным противопожарным инвентарем, ранцевыми опрыскивателями, средствами индивидуальной защиты органов </w:t>
      </w:r>
      <w:r>
        <w:rPr>
          <w:sz w:val="28"/>
          <w:szCs w:val="28"/>
        </w:rPr>
        <w:lastRenderedPageBreak/>
        <w:t>дыхания и зрения человека от опасных факторов пожара, ручными электрическими фонарями, средствами телефонной и радиосвязи и иными материальными средствами для эффективного решения задач.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Лица, участвующие в локализации пожаров проходят целевой инструктаж по охране труда (в порядке, предусмотренном для выполнения работ по ликвидации последствий чрезвычайных ситуаций).</w:t>
      </w:r>
    </w:p>
    <w:p w:rsidR="00D0250A" w:rsidRDefault="00D0250A" w:rsidP="00D0250A">
      <w:pPr>
        <w:pStyle w:val="a3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3.7.Финансовое обеспечение мер первичной пожарной безопасности вне границ населенных пунктов округа и на землях населенных пунктов округа - привлечение граждан для локализации пожаров является расходным обязательством администрации округа.</w:t>
      </w:r>
    </w:p>
    <w:p w:rsidR="00D0250A" w:rsidRDefault="00D0250A" w:rsidP="00D0250A">
      <w:pPr>
        <w:pStyle w:val="a3"/>
        <w:ind w:right="-14"/>
        <w:rPr>
          <w:sz w:val="28"/>
          <w:szCs w:val="28"/>
        </w:rPr>
      </w:pPr>
    </w:p>
    <w:p w:rsidR="00D0250A" w:rsidRDefault="00D0250A" w:rsidP="00D0250A">
      <w:pPr>
        <w:pStyle w:val="a3"/>
        <w:ind w:right="-14"/>
        <w:rPr>
          <w:sz w:val="28"/>
          <w:szCs w:val="28"/>
        </w:rPr>
      </w:pPr>
    </w:p>
    <w:p w:rsidR="00D0250A" w:rsidRDefault="00D0250A" w:rsidP="00D0250A">
      <w:pPr>
        <w:pStyle w:val="a3"/>
        <w:ind w:right="-14"/>
        <w:rPr>
          <w:sz w:val="28"/>
          <w:szCs w:val="28"/>
        </w:rPr>
      </w:pPr>
    </w:p>
    <w:p w:rsidR="00D0250A" w:rsidRDefault="00D0250A" w:rsidP="00D0250A">
      <w:pPr>
        <w:pStyle w:val="a3"/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F642E9" w:rsidRPr="00D0250A" w:rsidRDefault="00F642E9">
      <w:pPr>
        <w:rPr>
          <w:sz w:val="28"/>
          <w:szCs w:val="28"/>
        </w:rPr>
      </w:pPr>
    </w:p>
    <w:sectPr w:rsidR="00F642E9" w:rsidRPr="00D0250A" w:rsidSect="00674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ED1" w:rsidRDefault="00380ED1" w:rsidP="00D0250A">
      <w:r>
        <w:separator/>
      </w:r>
    </w:p>
  </w:endnote>
  <w:endnote w:type="continuationSeparator" w:id="0">
    <w:p w:rsidR="00380ED1" w:rsidRDefault="00380ED1" w:rsidP="00D02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0A" w:rsidRDefault="00D025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0A" w:rsidRDefault="00D0250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0A" w:rsidRDefault="00D025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ED1" w:rsidRDefault="00380ED1" w:rsidP="00D0250A">
      <w:r>
        <w:separator/>
      </w:r>
    </w:p>
  </w:footnote>
  <w:footnote w:type="continuationSeparator" w:id="0">
    <w:p w:rsidR="00380ED1" w:rsidRDefault="00380ED1" w:rsidP="00D02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0A" w:rsidRDefault="00D025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97802"/>
      <w:docPartObj>
        <w:docPartGallery w:val="Page Numbers (Top of Page)"/>
        <w:docPartUnique/>
      </w:docPartObj>
    </w:sdtPr>
    <w:sdtContent>
      <w:p w:rsidR="00D0250A" w:rsidRDefault="00DC6F6F">
        <w:pPr>
          <w:pStyle w:val="a4"/>
          <w:jc w:val="center"/>
        </w:pPr>
        <w:fldSimple w:instr=" PAGE   \* MERGEFORMAT ">
          <w:r w:rsidR="00B1452A">
            <w:rPr>
              <w:noProof/>
            </w:rPr>
            <w:t>4</w:t>
          </w:r>
        </w:fldSimple>
      </w:p>
    </w:sdtContent>
  </w:sdt>
  <w:p w:rsidR="00D0250A" w:rsidRDefault="00D025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0A" w:rsidRDefault="00D025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F0F88"/>
    <w:multiLevelType w:val="multilevel"/>
    <w:tmpl w:val="0F9AF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250A"/>
    <w:rsid w:val="0030209C"/>
    <w:rsid w:val="00380ED1"/>
    <w:rsid w:val="003F20FE"/>
    <w:rsid w:val="004B2B74"/>
    <w:rsid w:val="00674D62"/>
    <w:rsid w:val="008D032F"/>
    <w:rsid w:val="00A15808"/>
    <w:rsid w:val="00B1452A"/>
    <w:rsid w:val="00C3222A"/>
    <w:rsid w:val="00D0250A"/>
    <w:rsid w:val="00DC6F6F"/>
    <w:rsid w:val="00F6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5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25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025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25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1128</Words>
  <Characters>6435</Characters>
  <Application>Microsoft Office Word</Application>
  <DocSecurity>0</DocSecurity>
  <Lines>53</Lines>
  <Paragraphs>15</Paragraphs>
  <ScaleCrop>false</ScaleCrop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ГОЧС</cp:lastModifiedBy>
  <cp:revision>4</cp:revision>
  <cp:lastPrinted>2024-06-07T05:28:00Z</cp:lastPrinted>
  <dcterms:created xsi:type="dcterms:W3CDTF">2024-06-07T05:26:00Z</dcterms:created>
  <dcterms:modified xsi:type="dcterms:W3CDTF">2024-06-07T05:29:00Z</dcterms:modified>
</cp:coreProperties>
</file>