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45" w:rsidRPr="0036488E" w:rsidRDefault="00240900" w:rsidP="0057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4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40900" w:rsidRPr="0036488E" w:rsidRDefault="00240900" w:rsidP="0057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00" w:rsidRPr="0036488E" w:rsidRDefault="00240900" w:rsidP="0057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00" w:rsidRPr="0036488E" w:rsidRDefault="00240900" w:rsidP="0057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00" w:rsidRPr="0036488E" w:rsidRDefault="00240900" w:rsidP="0057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E45" w:rsidRPr="0036488E" w:rsidRDefault="00573E45" w:rsidP="00573E4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составлении проекта бюджета Охотского муниципального </w:t>
      </w:r>
      <w:r w:rsidR="00240900" w:rsidRPr="00364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6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 на очередной финансовый год и плановый период </w:t>
      </w:r>
    </w:p>
    <w:p w:rsidR="00573E45" w:rsidRPr="0036488E" w:rsidRDefault="00573E45" w:rsidP="0057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E45" w:rsidRPr="0036488E" w:rsidRDefault="00573E45" w:rsidP="0057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E45" w:rsidRPr="0036488E" w:rsidRDefault="00573E45" w:rsidP="00573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169, 184 Бюджетного кодекса Российской Федерации, разделом 5 Положения о бюджетном процессе в Охотском муниципальном </w:t>
      </w:r>
      <w:r w:rsidR="00240900" w:rsidRPr="00364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36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края, утвержденного решением Собрания депутатов Охотского муниципального </w:t>
      </w:r>
      <w:r w:rsidR="00240900" w:rsidRPr="00364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6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40900" w:rsidRPr="0036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февраля 2024 г. </w:t>
      </w:r>
      <w:r w:rsidR="00240900" w:rsidRPr="0036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240900" w:rsidRPr="0036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6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Охотского муниципального </w:t>
      </w:r>
      <w:r w:rsidR="00240900" w:rsidRPr="00364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6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73E45" w:rsidRPr="0036488E" w:rsidRDefault="00573E45" w:rsidP="0057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73E45" w:rsidRPr="0036488E" w:rsidRDefault="00573E45" w:rsidP="00573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8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прилагаемые:</w:t>
      </w:r>
    </w:p>
    <w:p w:rsidR="00573E45" w:rsidRPr="0036488E" w:rsidRDefault="00573E45" w:rsidP="00573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составления проекта бюджета Охотского муниципального </w:t>
      </w:r>
      <w:r w:rsidR="00240900" w:rsidRPr="00364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6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 на очередной финансовый год и плановый период; </w:t>
      </w:r>
    </w:p>
    <w:p w:rsidR="00573E45" w:rsidRPr="0036488E" w:rsidRDefault="00573E45" w:rsidP="00573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конкурсного распределения </w:t>
      </w:r>
      <w:r w:rsidR="0000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</w:t>
      </w:r>
      <w:r w:rsidRPr="0036488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</w:t>
      </w:r>
      <w:r w:rsidR="00240900" w:rsidRPr="0036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округа</w:t>
      </w:r>
      <w:r w:rsidRPr="0036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исполнение принимаемых расходных обязательств</w:t>
      </w:r>
      <w:r w:rsidRPr="0036488E">
        <w:t xml:space="preserve"> </w:t>
      </w:r>
      <w:r w:rsidRPr="0036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Охотского муниципального </w:t>
      </w:r>
      <w:r w:rsidR="00240900" w:rsidRPr="00364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6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края;</w:t>
      </w:r>
    </w:p>
    <w:p w:rsidR="00573E45" w:rsidRPr="0036488E" w:rsidRDefault="00573E45" w:rsidP="00573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комиссии по бюджетным проектировкам на очередной финансовый год и плановый период;</w:t>
      </w:r>
    </w:p>
    <w:p w:rsidR="00573E45" w:rsidRPr="0036488E" w:rsidRDefault="00573E45" w:rsidP="00573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комиссии по бюджетным проектировкам на очередной финансовый год и плановый период.</w:t>
      </w:r>
    </w:p>
    <w:p w:rsidR="00573E45" w:rsidRPr="00006719" w:rsidRDefault="00573E45" w:rsidP="00573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Возложить на руководителей структурных подразделений администрации Охотского муниципального </w:t>
      </w:r>
      <w:r w:rsidR="006A4DD4" w:rsidRPr="00006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Хабаровского края</w:t>
      </w:r>
      <w:r w:rsidRPr="0000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6A4DD4" w:rsidRPr="00006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0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отраслевых (функциональных) органов администрации </w:t>
      </w:r>
      <w:r w:rsidR="006A4DD4" w:rsidRPr="00006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0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главных распорядителей средств бюджета </w:t>
      </w:r>
      <w:r w:rsidR="006A4DD4" w:rsidRPr="00006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0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–бюджет</w:t>
      </w:r>
      <w:r w:rsidR="00CD2025" w:rsidRPr="0000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006719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главных администраторов (администраторов) доходов бюджета</w:t>
      </w:r>
      <w:r w:rsidR="00CD2025" w:rsidRPr="0000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00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главных администраторов источников финансирования дефицита бюджета </w:t>
      </w:r>
      <w:r w:rsidR="00CD2025" w:rsidRPr="0000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00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персональную ответственность за своевременность и качество сведений, информации и расчетов, предоставляемых в финансовое управление администрации </w:t>
      </w:r>
      <w:r w:rsidR="00CD2025" w:rsidRPr="00006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0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проекта бюджета</w:t>
      </w:r>
      <w:r w:rsidR="00CD2025" w:rsidRPr="0000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00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CD2025" w:rsidRPr="00006719" w:rsidRDefault="00573E45" w:rsidP="00573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r w:rsidR="00CD2025"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Признать утратившими силу</w:t>
      </w:r>
      <w:r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постановлени</w:t>
      </w:r>
      <w:r w:rsidR="00CD2025"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администрации </w:t>
      </w:r>
      <w:r w:rsidR="00CD2025"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Охотского муниципального района Хабаровского края:</w:t>
      </w:r>
    </w:p>
    <w:p w:rsidR="00CD2025" w:rsidRPr="00006719" w:rsidRDefault="00573E45" w:rsidP="00573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CD2025"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29 июля 2019 г.</w:t>
      </w:r>
      <w:r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D2025" w:rsidRPr="0000671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D2025"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278</w:t>
      </w:r>
      <w:r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D2025"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</w:t>
      </w:r>
      <w:r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составлени</w:t>
      </w:r>
      <w:r w:rsidR="00CD2025"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проекта бюджета Охотского муниципального района Хабаровского края</w:t>
      </w:r>
      <w:r w:rsidR="00CD2025"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очередной финансовый год и плановый период";</w:t>
      </w:r>
    </w:p>
    <w:p w:rsidR="00573E45" w:rsidRPr="00006719" w:rsidRDefault="00CD2025" w:rsidP="00573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14 сентября 2021 г. </w:t>
      </w:r>
      <w:r w:rsidRPr="0000671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279 "О внесении изменений в постановление администрации Охотского муниципального района Хабаровского края от 29.07.2019 </w:t>
      </w:r>
      <w:r w:rsidRPr="0000671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N</w:t>
      </w:r>
      <w:r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278 "О составлении проекта бюджета Охотского муниципального района Хабаровского края на очередной финансовый год и плановый период".</w:t>
      </w:r>
    </w:p>
    <w:p w:rsidR="00CD2025" w:rsidRPr="00006719" w:rsidRDefault="00CD2025" w:rsidP="00573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73E45" w:rsidRPr="00006719" w:rsidRDefault="00573E45" w:rsidP="00573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:rsidR="00573E45" w:rsidRPr="00006719" w:rsidRDefault="00573E45" w:rsidP="00573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Опубликовать настоящее постановление в Сборнике муниципальных правовых актов Охотского муниципального </w:t>
      </w:r>
      <w:r w:rsidR="00CD2025"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</w:t>
      </w:r>
      <w:r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Хабаровского края.</w:t>
      </w:r>
    </w:p>
    <w:p w:rsidR="00573E45" w:rsidRPr="003D6C99" w:rsidRDefault="00573E45" w:rsidP="00573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Настоящее постановление вступает в силу после его официального опубликования и распространяется на правоотношения, возникшие с </w:t>
      </w:r>
      <w:r w:rsidR="003D6C99" w:rsidRPr="003D6C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 июня</w:t>
      </w:r>
      <w:r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20</w:t>
      </w:r>
      <w:r w:rsidR="00CD2025"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24</w:t>
      </w:r>
      <w:r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года.</w:t>
      </w:r>
    </w:p>
    <w:p w:rsidR="00573E45" w:rsidRPr="00006719" w:rsidRDefault="00573E45" w:rsidP="00573E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73E45" w:rsidRPr="00006719" w:rsidRDefault="00573E45" w:rsidP="00573E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73E45" w:rsidRPr="00006719" w:rsidRDefault="00573E45" w:rsidP="00573E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</w:p>
    <w:p w:rsidR="00573E45" w:rsidRPr="00006719" w:rsidRDefault="00CD2025" w:rsidP="00573E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Глава округа </w:t>
      </w:r>
      <w:r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006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        М.А. Климов</w:t>
      </w:r>
    </w:p>
    <w:p w:rsidR="00CD2025" w:rsidRPr="00006719" w:rsidRDefault="00CD2025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D2025" w:rsidRPr="00006719" w:rsidRDefault="00CD2025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D2025" w:rsidRPr="00006719" w:rsidRDefault="00CD2025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D2025" w:rsidRPr="00006719" w:rsidRDefault="00CD2025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D2025" w:rsidRPr="00006719" w:rsidRDefault="00CD2025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D6C99" w:rsidRDefault="003D6C99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6C99" w:rsidRDefault="003D6C99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  <w:sectPr w:rsidR="003D6C99" w:rsidSect="003917D3">
          <w:headerReference w:type="default" r:id="rId7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A162A" w:rsidRPr="00006719" w:rsidRDefault="00AA162A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0671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A162A" w:rsidRPr="00006719" w:rsidRDefault="00AA162A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A162A" w:rsidRPr="00006719" w:rsidRDefault="00AA162A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0671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A162A" w:rsidRPr="00006719" w:rsidRDefault="00AA162A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06719">
        <w:rPr>
          <w:rFonts w:ascii="Times New Roman" w:hAnsi="Times New Roman" w:cs="Times New Roman"/>
          <w:sz w:val="28"/>
          <w:szCs w:val="28"/>
        </w:rPr>
        <w:t xml:space="preserve">Охотского муниципального </w:t>
      </w:r>
      <w:r w:rsidR="0036488E" w:rsidRPr="00006719">
        <w:rPr>
          <w:rFonts w:ascii="Times New Roman" w:hAnsi="Times New Roman" w:cs="Times New Roman"/>
          <w:sz w:val="28"/>
          <w:szCs w:val="28"/>
        </w:rPr>
        <w:t>округа</w:t>
      </w:r>
    </w:p>
    <w:p w:rsidR="00AA162A" w:rsidRPr="00006719" w:rsidRDefault="00AA162A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06719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A162A" w:rsidRPr="00006719" w:rsidRDefault="00AA162A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A162A" w:rsidRPr="00006719" w:rsidRDefault="00AA162A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06719">
        <w:rPr>
          <w:rFonts w:ascii="Times New Roman" w:hAnsi="Times New Roman" w:cs="Times New Roman"/>
          <w:sz w:val="28"/>
          <w:szCs w:val="28"/>
        </w:rPr>
        <w:t xml:space="preserve">от </w:t>
      </w:r>
      <w:r w:rsidR="0036488E" w:rsidRPr="0000671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6488E" w:rsidRPr="0000671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N</w:t>
      </w:r>
      <w:r w:rsidRPr="00006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62A" w:rsidRPr="00006719" w:rsidRDefault="00AA162A" w:rsidP="00AA162A">
      <w:pPr>
        <w:rPr>
          <w:rFonts w:ascii="Times New Roman" w:hAnsi="Times New Roman" w:cs="Times New Roman"/>
          <w:sz w:val="28"/>
          <w:szCs w:val="28"/>
        </w:rPr>
      </w:pPr>
    </w:p>
    <w:p w:rsidR="00AA162A" w:rsidRPr="00006719" w:rsidRDefault="00AA162A" w:rsidP="00AA162A">
      <w:pPr>
        <w:tabs>
          <w:tab w:val="left" w:pos="4068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162A" w:rsidRPr="00006719" w:rsidRDefault="00AA162A" w:rsidP="00AA162A">
      <w:pPr>
        <w:tabs>
          <w:tab w:val="left" w:pos="4068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162A" w:rsidRPr="00006719" w:rsidRDefault="00AA162A" w:rsidP="00AA162A">
      <w:pPr>
        <w:tabs>
          <w:tab w:val="left" w:pos="4068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06719">
        <w:rPr>
          <w:rFonts w:ascii="Times New Roman" w:hAnsi="Times New Roman" w:cs="Times New Roman"/>
          <w:sz w:val="28"/>
          <w:szCs w:val="28"/>
        </w:rPr>
        <w:t>ПОРЯДОК</w:t>
      </w:r>
    </w:p>
    <w:p w:rsidR="00AA162A" w:rsidRPr="00006719" w:rsidRDefault="00AA162A" w:rsidP="00AA162A">
      <w:pPr>
        <w:tabs>
          <w:tab w:val="left" w:pos="4068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162A" w:rsidRPr="00006719" w:rsidRDefault="00AA162A" w:rsidP="00AA16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06719">
        <w:rPr>
          <w:rFonts w:ascii="Times New Roman" w:hAnsi="Times New Roman" w:cs="Times New Roman"/>
          <w:sz w:val="28"/>
          <w:szCs w:val="28"/>
        </w:rPr>
        <w:t xml:space="preserve">составления проекта бюджета Охотского муниципального </w:t>
      </w:r>
      <w:r w:rsidR="0036488E" w:rsidRPr="00006719">
        <w:rPr>
          <w:rFonts w:ascii="Times New Roman" w:hAnsi="Times New Roman" w:cs="Times New Roman"/>
          <w:sz w:val="28"/>
          <w:szCs w:val="28"/>
        </w:rPr>
        <w:t>округа</w:t>
      </w:r>
      <w:r w:rsidRPr="00006719">
        <w:rPr>
          <w:rFonts w:ascii="Times New Roman" w:hAnsi="Times New Roman" w:cs="Times New Roman"/>
          <w:sz w:val="28"/>
          <w:szCs w:val="28"/>
        </w:rPr>
        <w:t xml:space="preserve"> Хабаровского края на очередной финансовый год и плановый период</w:t>
      </w:r>
    </w:p>
    <w:p w:rsidR="00AA162A" w:rsidRPr="00006719" w:rsidRDefault="00AA162A" w:rsidP="00AA16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162A" w:rsidRPr="00006719" w:rsidRDefault="00AA162A" w:rsidP="00AA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71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A162A" w:rsidRPr="00006719" w:rsidRDefault="00AA162A" w:rsidP="00AA162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62A" w:rsidRPr="00006719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19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пунктом 2 статьи 169 Бюджетного кодекса Российской Федерации, разделом 5 Положения о бюджетном процессе в Охотском муниципальном </w:t>
      </w:r>
      <w:r w:rsidR="0036488E" w:rsidRPr="00006719">
        <w:rPr>
          <w:rFonts w:ascii="Times New Roman" w:hAnsi="Times New Roman" w:cs="Times New Roman"/>
          <w:sz w:val="28"/>
          <w:szCs w:val="28"/>
        </w:rPr>
        <w:t>округе</w:t>
      </w:r>
      <w:r w:rsidRPr="00006719">
        <w:rPr>
          <w:rFonts w:ascii="Times New Roman" w:hAnsi="Times New Roman" w:cs="Times New Roman"/>
          <w:sz w:val="28"/>
          <w:szCs w:val="28"/>
        </w:rPr>
        <w:t xml:space="preserve"> Хабаровского края, утвержденного решением Собрания депутатов Охотского муниципального </w:t>
      </w:r>
      <w:r w:rsidR="0036488E" w:rsidRPr="00006719">
        <w:rPr>
          <w:rFonts w:ascii="Times New Roman" w:hAnsi="Times New Roman" w:cs="Times New Roman"/>
          <w:sz w:val="28"/>
          <w:szCs w:val="28"/>
        </w:rPr>
        <w:t>округа</w:t>
      </w:r>
      <w:r w:rsidRPr="00006719">
        <w:rPr>
          <w:rFonts w:ascii="Times New Roman" w:hAnsi="Times New Roman" w:cs="Times New Roman"/>
          <w:sz w:val="28"/>
          <w:szCs w:val="28"/>
        </w:rPr>
        <w:t xml:space="preserve"> от </w:t>
      </w:r>
      <w:r w:rsidR="0036488E" w:rsidRPr="00006719">
        <w:rPr>
          <w:rFonts w:ascii="Times New Roman" w:hAnsi="Times New Roman" w:cs="Times New Roman"/>
          <w:sz w:val="28"/>
          <w:szCs w:val="28"/>
        </w:rPr>
        <w:t>28 февраля 2024 г.</w:t>
      </w:r>
      <w:r w:rsidRPr="00006719">
        <w:rPr>
          <w:rFonts w:ascii="Times New Roman" w:hAnsi="Times New Roman" w:cs="Times New Roman"/>
          <w:sz w:val="28"/>
          <w:szCs w:val="28"/>
        </w:rPr>
        <w:t xml:space="preserve"> </w:t>
      </w:r>
      <w:r w:rsidR="0036488E" w:rsidRPr="0000671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N</w:t>
      </w:r>
      <w:r w:rsidRPr="00006719">
        <w:rPr>
          <w:rFonts w:ascii="Times New Roman" w:hAnsi="Times New Roman" w:cs="Times New Roman"/>
          <w:sz w:val="28"/>
          <w:szCs w:val="28"/>
        </w:rPr>
        <w:t xml:space="preserve"> </w:t>
      </w:r>
      <w:r w:rsidR="0036488E" w:rsidRPr="00006719">
        <w:rPr>
          <w:rFonts w:ascii="Times New Roman" w:hAnsi="Times New Roman" w:cs="Times New Roman"/>
          <w:sz w:val="28"/>
          <w:szCs w:val="28"/>
        </w:rPr>
        <w:t>2</w:t>
      </w:r>
      <w:r w:rsidRPr="00006719">
        <w:rPr>
          <w:rFonts w:ascii="Times New Roman" w:hAnsi="Times New Roman" w:cs="Times New Roman"/>
          <w:sz w:val="28"/>
          <w:szCs w:val="28"/>
        </w:rPr>
        <w:t>,</w:t>
      </w:r>
      <w:r w:rsidRPr="00006719">
        <w:t xml:space="preserve"> </w:t>
      </w:r>
      <w:r w:rsidRPr="00006719">
        <w:rPr>
          <w:rFonts w:ascii="Times New Roman" w:hAnsi="Times New Roman" w:cs="Times New Roman"/>
          <w:sz w:val="28"/>
          <w:szCs w:val="28"/>
        </w:rPr>
        <w:t xml:space="preserve">и устанавливает правила организации процесса составления проекта бюджета Охотского муниципального </w:t>
      </w:r>
      <w:r w:rsidR="0036488E" w:rsidRPr="00006719">
        <w:rPr>
          <w:rFonts w:ascii="Times New Roman" w:hAnsi="Times New Roman" w:cs="Times New Roman"/>
          <w:sz w:val="28"/>
          <w:szCs w:val="28"/>
        </w:rPr>
        <w:t>округа</w:t>
      </w:r>
      <w:r w:rsidRPr="00006719">
        <w:rPr>
          <w:rFonts w:ascii="Times New Roman" w:hAnsi="Times New Roman" w:cs="Times New Roman"/>
          <w:sz w:val="28"/>
          <w:szCs w:val="28"/>
        </w:rPr>
        <w:t xml:space="preserve"> Хабаровского края (далее –бюджет</w:t>
      </w:r>
      <w:r w:rsidR="0036488E" w:rsidRPr="0000671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06719">
        <w:rPr>
          <w:rFonts w:ascii="Times New Roman" w:hAnsi="Times New Roman" w:cs="Times New Roman"/>
          <w:sz w:val="28"/>
          <w:szCs w:val="28"/>
        </w:rPr>
        <w:t xml:space="preserve">, </w:t>
      </w:r>
      <w:r w:rsidR="0036488E" w:rsidRPr="00006719">
        <w:rPr>
          <w:rFonts w:ascii="Times New Roman" w:hAnsi="Times New Roman" w:cs="Times New Roman"/>
          <w:sz w:val="28"/>
          <w:szCs w:val="28"/>
        </w:rPr>
        <w:t>округ</w:t>
      </w:r>
      <w:r w:rsidRPr="00006719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 и плановый период структурными подразделениями администрации </w:t>
      </w:r>
      <w:r w:rsidR="0036488E" w:rsidRPr="00006719">
        <w:rPr>
          <w:rFonts w:ascii="Times New Roman" w:hAnsi="Times New Roman" w:cs="Times New Roman"/>
          <w:sz w:val="28"/>
          <w:szCs w:val="28"/>
        </w:rPr>
        <w:t>округа</w:t>
      </w:r>
      <w:r w:rsidRPr="00006719">
        <w:rPr>
          <w:rFonts w:ascii="Times New Roman" w:hAnsi="Times New Roman" w:cs="Times New Roman"/>
          <w:sz w:val="28"/>
          <w:szCs w:val="28"/>
        </w:rPr>
        <w:t xml:space="preserve">, отраслевыми (функциональными) органами администрации </w:t>
      </w:r>
      <w:r w:rsidR="0036488E" w:rsidRPr="00006719">
        <w:rPr>
          <w:rFonts w:ascii="Times New Roman" w:hAnsi="Times New Roman" w:cs="Times New Roman"/>
          <w:sz w:val="28"/>
          <w:szCs w:val="28"/>
        </w:rPr>
        <w:t>округа</w:t>
      </w:r>
      <w:r w:rsidRPr="00006719">
        <w:rPr>
          <w:rFonts w:ascii="Times New Roman" w:hAnsi="Times New Roman" w:cs="Times New Roman"/>
          <w:sz w:val="28"/>
          <w:szCs w:val="28"/>
        </w:rPr>
        <w:t>, главными распорядителями средств бюджета</w:t>
      </w:r>
      <w:r w:rsidR="0036488E" w:rsidRPr="0000671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06719">
        <w:rPr>
          <w:rFonts w:ascii="Times New Roman" w:hAnsi="Times New Roman" w:cs="Times New Roman"/>
          <w:sz w:val="28"/>
          <w:szCs w:val="28"/>
        </w:rPr>
        <w:t>, главными администраторами (администраторами) доходов бюджета</w:t>
      </w:r>
      <w:r w:rsidR="0036488E" w:rsidRPr="0000671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06719">
        <w:rPr>
          <w:rFonts w:ascii="Times New Roman" w:hAnsi="Times New Roman" w:cs="Times New Roman"/>
          <w:sz w:val="28"/>
          <w:szCs w:val="28"/>
        </w:rPr>
        <w:t>, главными администраторами источников финансирования дефицита бюджета</w:t>
      </w:r>
      <w:r w:rsidR="0036488E" w:rsidRPr="0000671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06719">
        <w:rPr>
          <w:rFonts w:ascii="Times New Roman" w:hAnsi="Times New Roman" w:cs="Times New Roman"/>
          <w:sz w:val="28"/>
          <w:szCs w:val="28"/>
        </w:rPr>
        <w:t>.</w:t>
      </w:r>
    </w:p>
    <w:p w:rsidR="00AA162A" w:rsidRPr="00006719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19">
        <w:rPr>
          <w:rFonts w:ascii="Times New Roman" w:hAnsi="Times New Roman" w:cs="Times New Roman"/>
          <w:sz w:val="28"/>
          <w:szCs w:val="28"/>
        </w:rPr>
        <w:t xml:space="preserve">1.2. Организацию и координацию работы по составлению проекта </w:t>
      </w:r>
      <w:r w:rsidR="0036488E" w:rsidRPr="00006719">
        <w:rPr>
          <w:rFonts w:ascii="Times New Roman" w:hAnsi="Times New Roman" w:cs="Times New Roman"/>
          <w:sz w:val="28"/>
          <w:szCs w:val="28"/>
        </w:rPr>
        <w:t>б</w:t>
      </w:r>
      <w:r w:rsidRPr="00006719">
        <w:rPr>
          <w:rFonts w:ascii="Times New Roman" w:hAnsi="Times New Roman" w:cs="Times New Roman"/>
          <w:sz w:val="28"/>
          <w:szCs w:val="28"/>
        </w:rPr>
        <w:t>юджета</w:t>
      </w:r>
      <w:r w:rsidR="0036488E" w:rsidRPr="0000671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06719">
        <w:rPr>
          <w:rFonts w:ascii="Times New Roman" w:hAnsi="Times New Roman" w:cs="Times New Roman"/>
          <w:sz w:val="28"/>
          <w:szCs w:val="28"/>
        </w:rPr>
        <w:t xml:space="preserve"> обеспечивает финансовое управление администрации </w:t>
      </w:r>
      <w:r w:rsidR="0036488E" w:rsidRPr="00006719">
        <w:rPr>
          <w:rFonts w:ascii="Times New Roman" w:hAnsi="Times New Roman" w:cs="Times New Roman"/>
          <w:sz w:val="28"/>
          <w:szCs w:val="28"/>
        </w:rPr>
        <w:t>округа</w:t>
      </w:r>
      <w:r w:rsidRPr="00006719">
        <w:rPr>
          <w:rFonts w:ascii="Times New Roman" w:hAnsi="Times New Roman" w:cs="Times New Roman"/>
          <w:sz w:val="28"/>
          <w:szCs w:val="28"/>
        </w:rPr>
        <w:t>.</w:t>
      </w:r>
    </w:p>
    <w:p w:rsidR="00AA162A" w:rsidRPr="00006719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19">
        <w:rPr>
          <w:rFonts w:ascii="Times New Roman" w:hAnsi="Times New Roman" w:cs="Times New Roman"/>
          <w:sz w:val="28"/>
          <w:szCs w:val="28"/>
        </w:rPr>
        <w:t xml:space="preserve">1.3. Составление проекта бюджета </w:t>
      </w:r>
      <w:r w:rsidR="0036488E" w:rsidRPr="0000671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06719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осуществляется с использованием единой автоматизированной информационной системы планирования, финансово-экономического анализа, организации и учета исполнения бюджета Хабаровского края (далее – информационная система) с учетом положений порядка и методики планирования бюджетных ассигнований бюджета </w:t>
      </w:r>
      <w:r w:rsidR="0036488E" w:rsidRPr="0000671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06719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утвержденных приказом финансового управления администрации </w:t>
      </w:r>
      <w:r w:rsidR="0036488E" w:rsidRPr="00006719">
        <w:rPr>
          <w:rFonts w:ascii="Times New Roman" w:hAnsi="Times New Roman" w:cs="Times New Roman"/>
          <w:sz w:val="28"/>
          <w:szCs w:val="28"/>
        </w:rPr>
        <w:t>округа</w:t>
      </w:r>
      <w:r w:rsidRPr="00006719">
        <w:rPr>
          <w:rFonts w:ascii="Times New Roman" w:hAnsi="Times New Roman" w:cs="Times New Roman"/>
          <w:sz w:val="28"/>
          <w:szCs w:val="28"/>
        </w:rPr>
        <w:t>.</w:t>
      </w:r>
    </w:p>
    <w:p w:rsidR="00AA162A" w:rsidRPr="00006719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19">
        <w:rPr>
          <w:rFonts w:ascii="Times New Roman" w:hAnsi="Times New Roman" w:cs="Times New Roman"/>
          <w:sz w:val="28"/>
          <w:szCs w:val="28"/>
        </w:rPr>
        <w:t>1.4. В целях настоящего Порядка:</w:t>
      </w:r>
    </w:p>
    <w:p w:rsidR="00AA162A" w:rsidRPr="00006719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19">
        <w:rPr>
          <w:rFonts w:ascii="Times New Roman" w:hAnsi="Times New Roman" w:cs="Times New Roman"/>
          <w:sz w:val="28"/>
          <w:szCs w:val="28"/>
        </w:rPr>
        <w:t xml:space="preserve">- под предельными объемами бюджетных ассигнований бюджета </w:t>
      </w:r>
      <w:r w:rsidR="0036488E" w:rsidRPr="0000671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06719">
        <w:rPr>
          <w:rFonts w:ascii="Times New Roman" w:hAnsi="Times New Roman" w:cs="Times New Roman"/>
          <w:sz w:val="28"/>
          <w:szCs w:val="28"/>
        </w:rPr>
        <w:t xml:space="preserve">понимаются бюджетные ассигнования, объем которых рассчитан согласно порядку и методике планирования бюджетных ассигнований бюджета </w:t>
      </w:r>
      <w:r w:rsidR="0036488E" w:rsidRPr="0000671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06719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утвержденными приказом финансового управления администрации </w:t>
      </w:r>
      <w:r w:rsidR="0036488E" w:rsidRPr="00006719">
        <w:rPr>
          <w:rFonts w:ascii="Times New Roman" w:hAnsi="Times New Roman" w:cs="Times New Roman"/>
          <w:sz w:val="28"/>
          <w:szCs w:val="28"/>
        </w:rPr>
        <w:t>округа</w:t>
      </w:r>
      <w:r w:rsidRPr="00006719">
        <w:rPr>
          <w:rFonts w:ascii="Times New Roman" w:hAnsi="Times New Roman" w:cs="Times New Roman"/>
          <w:sz w:val="28"/>
          <w:szCs w:val="28"/>
        </w:rPr>
        <w:t xml:space="preserve"> (далее – порядок и методика планирования бюджетных ассигнований бюджета</w:t>
      </w:r>
      <w:r w:rsidR="0036488E" w:rsidRPr="0000671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06719">
        <w:rPr>
          <w:rFonts w:ascii="Times New Roman" w:hAnsi="Times New Roman" w:cs="Times New Roman"/>
          <w:sz w:val="28"/>
          <w:szCs w:val="28"/>
        </w:rPr>
        <w:t xml:space="preserve">);   </w:t>
      </w:r>
    </w:p>
    <w:p w:rsidR="00AA162A" w:rsidRPr="003917D3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7D3">
        <w:rPr>
          <w:rFonts w:ascii="Times New Roman" w:hAnsi="Times New Roman" w:cs="Times New Roman"/>
          <w:sz w:val="28"/>
          <w:szCs w:val="28"/>
        </w:rPr>
        <w:lastRenderedPageBreak/>
        <w:t xml:space="preserve">- под дополнительными бюджетными ассигнованиями бюджета </w:t>
      </w:r>
      <w:r w:rsidR="00006719" w:rsidRPr="003917D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917D3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понимаются бюджетные ассигнования бюджета</w:t>
      </w:r>
      <w:r w:rsidR="00006719" w:rsidRPr="003917D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917D3">
        <w:rPr>
          <w:rFonts w:ascii="Times New Roman" w:hAnsi="Times New Roman" w:cs="Times New Roman"/>
          <w:sz w:val="28"/>
          <w:szCs w:val="28"/>
        </w:rPr>
        <w:t xml:space="preserve">, распределенные на конкурсной основе, в соответствии с порядком конкурсного распределения дополнительных бюджетных ассигнований на исполнение принимаемых расходных обязательств, утвержденных правовым актом администрации </w:t>
      </w:r>
      <w:r w:rsidR="00006719" w:rsidRPr="003917D3">
        <w:rPr>
          <w:rFonts w:ascii="Times New Roman" w:hAnsi="Times New Roman" w:cs="Times New Roman"/>
          <w:sz w:val="28"/>
          <w:szCs w:val="28"/>
        </w:rPr>
        <w:t>округа</w:t>
      </w:r>
      <w:r w:rsidRPr="003917D3">
        <w:rPr>
          <w:rFonts w:ascii="Times New Roman" w:hAnsi="Times New Roman" w:cs="Times New Roman"/>
          <w:sz w:val="28"/>
          <w:szCs w:val="28"/>
        </w:rPr>
        <w:t>.</w:t>
      </w:r>
    </w:p>
    <w:p w:rsidR="00AA162A" w:rsidRPr="003917D3" w:rsidRDefault="00AA162A" w:rsidP="00AA16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162A" w:rsidRPr="003917D3" w:rsidRDefault="00AA162A" w:rsidP="00AA16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917D3">
        <w:rPr>
          <w:rFonts w:ascii="Times New Roman" w:hAnsi="Times New Roman" w:cs="Times New Roman"/>
          <w:sz w:val="28"/>
          <w:szCs w:val="28"/>
        </w:rPr>
        <w:t xml:space="preserve">2. Основные функции участников бюджетного процесса при составлении проекта бюджета </w:t>
      </w:r>
      <w:r w:rsidR="00006719" w:rsidRPr="003917D3">
        <w:rPr>
          <w:rFonts w:ascii="Times New Roman" w:hAnsi="Times New Roman" w:cs="Times New Roman"/>
          <w:sz w:val="28"/>
          <w:szCs w:val="28"/>
        </w:rPr>
        <w:t>округа</w:t>
      </w:r>
    </w:p>
    <w:p w:rsidR="00AA162A" w:rsidRPr="003917D3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62A" w:rsidRPr="003917D3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7D3">
        <w:rPr>
          <w:rFonts w:ascii="Times New Roman" w:hAnsi="Times New Roman" w:cs="Times New Roman"/>
          <w:sz w:val="28"/>
          <w:szCs w:val="28"/>
        </w:rPr>
        <w:t xml:space="preserve">2.1. Администрация </w:t>
      </w:r>
      <w:r w:rsidR="00006719" w:rsidRPr="003917D3">
        <w:rPr>
          <w:rFonts w:ascii="Times New Roman" w:hAnsi="Times New Roman" w:cs="Times New Roman"/>
          <w:sz w:val="28"/>
          <w:szCs w:val="28"/>
        </w:rPr>
        <w:t>округа</w:t>
      </w:r>
      <w:r w:rsidRPr="003917D3">
        <w:rPr>
          <w:rFonts w:ascii="Times New Roman" w:hAnsi="Times New Roman" w:cs="Times New Roman"/>
          <w:sz w:val="28"/>
          <w:szCs w:val="28"/>
        </w:rPr>
        <w:t xml:space="preserve"> при составлении проекта бюджета</w:t>
      </w:r>
      <w:r w:rsidR="00006719" w:rsidRPr="003917D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917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162A" w:rsidRPr="003917D3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7D3">
        <w:rPr>
          <w:rFonts w:ascii="Times New Roman" w:hAnsi="Times New Roman" w:cs="Times New Roman"/>
          <w:sz w:val="28"/>
          <w:szCs w:val="28"/>
        </w:rPr>
        <w:t xml:space="preserve">2.1.1. Рассматривает и одобряет прогноз социально-экономического развития </w:t>
      </w:r>
      <w:r w:rsidR="00006719" w:rsidRPr="003917D3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06719" w:rsidRPr="003917D3">
        <w:rPr>
          <w:rFonts w:ascii="Times New Roman" w:hAnsi="Times New Roman" w:cs="Times New Roman"/>
          <w:sz w:val="28"/>
          <w:szCs w:val="28"/>
          <w:u w:val="single"/>
        </w:rPr>
        <w:t>на среднесрочный период</w:t>
      </w:r>
      <w:r w:rsidRPr="003917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62A" w:rsidRPr="003917D3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7D3">
        <w:rPr>
          <w:rFonts w:ascii="Times New Roman" w:hAnsi="Times New Roman" w:cs="Times New Roman"/>
          <w:sz w:val="28"/>
          <w:szCs w:val="28"/>
        </w:rPr>
        <w:t xml:space="preserve">2.1.2. Рассматривает основные направления бюджетной </w:t>
      </w:r>
      <w:r w:rsidR="002A07DA" w:rsidRPr="003917D3"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Pr="003917D3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2A07DA" w:rsidRPr="003917D3">
        <w:rPr>
          <w:rFonts w:ascii="Times New Roman" w:hAnsi="Times New Roman" w:cs="Times New Roman"/>
          <w:sz w:val="28"/>
          <w:szCs w:val="28"/>
        </w:rPr>
        <w:t>округа</w:t>
      </w:r>
      <w:r w:rsidRPr="003917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62A" w:rsidRPr="003917D3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7D3">
        <w:rPr>
          <w:rFonts w:ascii="Times New Roman" w:hAnsi="Times New Roman" w:cs="Times New Roman"/>
          <w:sz w:val="28"/>
          <w:szCs w:val="28"/>
        </w:rPr>
        <w:t xml:space="preserve">2.1.3. </w:t>
      </w:r>
      <w:r w:rsidR="002A07DA" w:rsidRPr="003917D3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Pr="003917D3">
        <w:rPr>
          <w:rFonts w:ascii="Times New Roman" w:hAnsi="Times New Roman" w:cs="Times New Roman"/>
          <w:sz w:val="28"/>
          <w:szCs w:val="28"/>
        </w:rPr>
        <w:t>прогнозный план</w:t>
      </w:r>
      <w:r w:rsidR="002A07DA" w:rsidRPr="003917D3">
        <w:rPr>
          <w:rFonts w:ascii="Times New Roman" w:hAnsi="Times New Roman" w:cs="Times New Roman"/>
          <w:sz w:val="28"/>
          <w:szCs w:val="28"/>
        </w:rPr>
        <w:t xml:space="preserve"> (программу)</w:t>
      </w:r>
      <w:r w:rsidRPr="003917D3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</w:t>
      </w:r>
      <w:r w:rsidR="002A07DA" w:rsidRPr="003917D3">
        <w:rPr>
          <w:rFonts w:ascii="Times New Roman" w:hAnsi="Times New Roman" w:cs="Times New Roman"/>
          <w:sz w:val="28"/>
          <w:szCs w:val="28"/>
        </w:rPr>
        <w:t>округа</w:t>
      </w:r>
      <w:r w:rsidRPr="003917D3">
        <w:rPr>
          <w:rFonts w:ascii="Times New Roman" w:hAnsi="Times New Roman" w:cs="Times New Roman"/>
          <w:sz w:val="28"/>
          <w:szCs w:val="28"/>
        </w:rPr>
        <w:t>.</w:t>
      </w:r>
    </w:p>
    <w:p w:rsidR="00AA162A" w:rsidRPr="003917D3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7D3">
        <w:rPr>
          <w:rFonts w:ascii="Times New Roman" w:hAnsi="Times New Roman" w:cs="Times New Roman"/>
          <w:sz w:val="28"/>
          <w:szCs w:val="28"/>
        </w:rPr>
        <w:t xml:space="preserve">2.1.4. Рассматривает проект бюджета </w:t>
      </w:r>
      <w:r w:rsidR="002A07DA" w:rsidRPr="003917D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917D3">
        <w:rPr>
          <w:rFonts w:ascii="Times New Roman" w:hAnsi="Times New Roman" w:cs="Times New Roman"/>
          <w:sz w:val="28"/>
          <w:szCs w:val="28"/>
        </w:rPr>
        <w:t xml:space="preserve">и принимает решение о его внесении в Собрание депутатов </w:t>
      </w:r>
      <w:r w:rsidR="002A07DA" w:rsidRPr="003917D3">
        <w:rPr>
          <w:rFonts w:ascii="Times New Roman" w:hAnsi="Times New Roman" w:cs="Times New Roman"/>
          <w:sz w:val="28"/>
          <w:szCs w:val="28"/>
        </w:rPr>
        <w:t>округа</w:t>
      </w:r>
      <w:r w:rsidRPr="003917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62A" w:rsidRPr="003917D3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7D3">
        <w:rPr>
          <w:rFonts w:ascii="Times New Roman" w:hAnsi="Times New Roman" w:cs="Times New Roman"/>
          <w:sz w:val="28"/>
          <w:szCs w:val="28"/>
        </w:rPr>
        <w:t xml:space="preserve">2.1.5. Принимает решение о включении в проект решения о бюджете </w:t>
      </w:r>
      <w:r w:rsidR="002A07DA" w:rsidRPr="003917D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917D3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(далее – проект решения о бюджете</w:t>
      </w:r>
      <w:r w:rsidR="002A07DA" w:rsidRPr="003917D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917D3">
        <w:rPr>
          <w:rFonts w:ascii="Times New Roman" w:hAnsi="Times New Roman" w:cs="Times New Roman"/>
          <w:sz w:val="28"/>
          <w:szCs w:val="28"/>
        </w:rPr>
        <w:t xml:space="preserve">) распределения бюджетных ассигнований на исполнение принимаемых расходных обязательств, устанавливаемых программами (далее – программные расходы), а также на исполнение принимаемых расходных обязательств, не планируемых к включению в программы (далее  – непрограммные расходы).  </w:t>
      </w:r>
    </w:p>
    <w:p w:rsidR="00AA162A" w:rsidRPr="003917D3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7D3">
        <w:rPr>
          <w:rFonts w:ascii="Times New Roman" w:hAnsi="Times New Roman" w:cs="Times New Roman"/>
          <w:sz w:val="28"/>
          <w:szCs w:val="28"/>
        </w:rPr>
        <w:t xml:space="preserve">2.1.6. Утверждает бюджетный прогноз (изменения бюджетного прогноза) </w:t>
      </w:r>
      <w:r w:rsidR="002A07DA" w:rsidRPr="003917D3">
        <w:rPr>
          <w:rFonts w:ascii="Times New Roman" w:hAnsi="Times New Roman" w:cs="Times New Roman"/>
          <w:sz w:val="28"/>
          <w:szCs w:val="28"/>
        </w:rPr>
        <w:t>округа</w:t>
      </w:r>
      <w:r w:rsidRPr="003917D3">
        <w:rPr>
          <w:rFonts w:ascii="Times New Roman" w:hAnsi="Times New Roman" w:cs="Times New Roman"/>
          <w:sz w:val="28"/>
          <w:szCs w:val="28"/>
        </w:rPr>
        <w:t xml:space="preserve"> на долгосрочный период.</w:t>
      </w:r>
    </w:p>
    <w:p w:rsidR="00AA162A" w:rsidRPr="003917D3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510">
        <w:rPr>
          <w:rFonts w:ascii="Times New Roman" w:hAnsi="Times New Roman" w:cs="Times New Roman"/>
          <w:sz w:val="28"/>
          <w:szCs w:val="28"/>
          <w:highlight w:val="yellow"/>
        </w:rPr>
        <w:t xml:space="preserve">2.2. Финансовое управление администрации </w:t>
      </w:r>
      <w:r w:rsidR="002A07DA" w:rsidRPr="00984510">
        <w:rPr>
          <w:rFonts w:ascii="Times New Roman" w:hAnsi="Times New Roman" w:cs="Times New Roman"/>
          <w:sz w:val="28"/>
          <w:szCs w:val="28"/>
          <w:highlight w:val="yellow"/>
        </w:rPr>
        <w:t>округа</w:t>
      </w:r>
      <w:r w:rsidRPr="00984510">
        <w:rPr>
          <w:rFonts w:ascii="Times New Roman" w:hAnsi="Times New Roman" w:cs="Times New Roman"/>
          <w:sz w:val="28"/>
          <w:szCs w:val="28"/>
          <w:highlight w:val="yellow"/>
        </w:rPr>
        <w:t xml:space="preserve"> организует работу по составлению проекта бюджета</w:t>
      </w:r>
      <w:r w:rsidR="002A07DA" w:rsidRPr="00984510">
        <w:rPr>
          <w:rFonts w:ascii="Times New Roman" w:hAnsi="Times New Roman" w:cs="Times New Roman"/>
          <w:sz w:val="28"/>
          <w:szCs w:val="28"/>
          <w:highlight w:val="yellow"/>
        </w:rPr>
        <w:t xml:space="preserve"> округа</w:t>
      </w:r>
      <w:r w:rsidR="00984510" w:rsidRPr="00984510">
        <w:rPr>
          <w:rFonts w:ascii="Times New Roman" w:hAnsi="Times New Roman" w:cs="Times New Roman"/>
          <w:sz w:val="28"/>
          <w:szCs w:val="28"/>
          <w:highlight w:val="yellow"/>
        </w:rPr>
        <w:t xml:space="preserve"> и составляет его</w:t>
      </w:r>
      <w:r w:rsidRPr="00984510">
        <w:rPr>
          <w:rFonts w:ascii="Times New Roman" w:hAnsi="Times New Roman" w:cs="Times New Roman"/>
          <w:sz w:val="28"/>
          <w:szCs w:val="28"/>
          <w:highlight w:val="yellow"/>
        </w:rPr>
        <w:t>, в том числе:</w:t>
      </w:r>
      <w:r w:rsidRPr="00391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62A" w:rsidRPr="003917D3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7D3">
        <w:rPr>
          <w:rFonts w:ascii="Times New Roman" w:hAnsi="Times New Roman" w:cs="Times New Roman"/>
          <w:sz w:val="28"/>
          <w:szCs w:val="28"/>
        </w:rPr>
        <w:t xml:space="preserve">2.2.1. Разрабатывает основные направления налоговой бюджетной политики </w:t>
      </w:r>
      <w:r w:rsidR="002A07DA" w:rsidRPr="003917D3">
        <w:rPr>
          <w:rFonts w:ascii="Times New Roman" w:hAnsi="Times New Roman" w:cs="Times New Roman"/>
          <w:sz w:val="28"/>
          <w:szCs w:val="28"/>
        </w:rPr>
        <w:t>округа</w:t>
      </w:r>
      <w:r w:rsidRPr="003917D3">
        <w:rPr>
          <w:rFonts w:ascii="Times New Roman" w:hAnsi="Times New Roman" w:cs="Times New Roman"/>
          <w:sz w:val="28"/>
          <w:szCs w:val="28"/>
        </w:rPr>
        <w:t>.</w:t>
      </w:r>
    </w:p>
    <w:p w:rsidR="00AA162A" w:rsidRPr="003917D3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7D3">
        <w:rPr>
          <w:rFonts w:ascii="Times New Roman" w:hAnsi="Times New Roman" w:cs="Times New Roman"/>
          <w:sz w:val="28"/>
          <w:szCs w:val="28"/>
        </w:rPr>
        <w:t xml:space="preserve">2.2.2. Разрабатывает </w:t>
      </w:r>
      <w:r w:rsidR="00984510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3917D3">
        <w:rPr>
          <w:rFonts w:ascii="Times New Roman" w:hAnsi="Times New Roman" w:cs="Times New Roman"/>
          <w:sz w:val="28"/>
          <w:szCs w:val="28"/>
        </w:rPr>
        <w:t>бюджетн</w:t>
      </w:r>
      <w:r w:rsidR="00984510">
        <w:rPr>
          <w:rFonts w:ascii="Times New Roman" w:hAnsi="Times New Roman" w:cs="Times New Roman"/>
          <w:sz w:val="28"/>
          <w:szCs w:val="28"/>
        </w:rPr>
        <w:t>ого</w:t>
      </w:r>
      <w:r w:rsidRPr="003917D3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984510">
        <w:rPr>
          <w:rFonts w:ascii="Times New Roman" w:hAnsi="Times New Roman" w:cs="Times New Roman"/>
          <w:sz w:val="28"/>
          <w:szCs w:val="28"/>
        </w:rPr>
        <w:t>а</w:t>
      </w:r>
      <w:r w:rsidRPr="003917D3">
        <w:rPr>
          <w:rFonts w:ascii="Times New Roman" w:hAnsi="Times New Roman" w:cs="Times New Roman"/>
          <w:sz w:val="28"/>
          <w:szCs w:val="28"/>
        </w:rPr>
        <w:t xml:space="preserve"> </w:t>
      </w:r>
      <w:r w:rsidR="00984510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3917D3">
        <w:rPr>
          <w:rFonts w:ascii="Times New Roman" w:hAnsi="Times New Roman" w:cs="Times New Roman"/>
          <w:sz w:val="28"/>
          <w:szCs w:val="28"/>
        </w:rPr>
        <w:t>(изменени</w:t>
      </w:r>
      <w:r w:rsidR="00984510">
        <w:rPr>
          <w:rFonts w:ascii="Times New Roman" w:hAnsi="Times New Roman" w:cs="Times New Roman"/>
          <w:sz w:val="28"/>
          <w:szCs w:val="28"/>
        </w:rPr>
        <w:t>й</w:t>
      </w:r>
      <w:r w:rsidRPr="003917D3">
        <w:rPr>
          <w:rFonts w:ascii="Times New Roman" w:hAnsi="Times New Roman" w:cs="Times New Roman"/>
          <w:sz w:val="28"/>
          <w:szCs w:val="28"/>
        </w:rPr>
        <w:t xml:space="preserve"> бюджетного прогноза) </w:t>
      </w:r>
      <w:r w:rsidR="002A07DA" w:rsidRPr="003917D3">
        <w:rPr>
          <w:rFonts w:ascii="Times New Roman" w:hAnsi="Times New Roman" w:cs="Times New Roman"/>
          <w:sz w:val="28"/>
          <w:szCs w:val="28"/>
        </w:rPr>
        <w:t>округа</w:t>
      </w:r>
      <w:r w:rsidRPr="003917D3">
        <w:rPr>
          <w:rFonts w:ascii="Times New Roman" w:hAnsi="Times New Roman" w:cs="Times New Roman"/>
          <w:sz w:val="28"/>
          <w:szCs w:val="28"/>
        </w:rPr>
        <w:t xml:space="preserve"> на долгосрочный период. </w:t>
      </w:r>
    </w:p>
    <w:p w:rsidR="00AA162A" w:rsidRPr="003917D3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7D3">
        <w:rPr>
          <w:rFonts w:ascii="Times New Roman" w:hAnsi="Times New Roman" w:cs="Times New Roman"/>
          <w:sz w:val="28"/>
          <w:szCs w:val="28"/>
        </w:rPr>
        <w:t xml:space="preserve">2.2.3. Разрабатывает </w:t>
      </w:r>
      <w:r w:rsidR="00984510">
        <w:rPr>
          <w:rFonts w:ascii="Times New Roman" w:hAnsi="Times New Roman" w:cs="Times New Roman"/>
          <w:sz w:val="28"/>
          <w:szCs w:val="28"/>
        </w:rPr>
        <w:t xml:space="preserve">и утверждает </w:t>
      </w:r>
      <w:r w:rsidRPr="003917D3">
        <w:rPr>
          <w:rFonts w:ascii="Times New Roman" w:hAnsi="Times New Roman" w:cs="Times New Roman"/>
          <w:sz w:val="28"/>
          <w:szCs w:val="28"/>
        </w:rPr>
        <w:t xml:space="preserve">график подготовки и предоставления в финансовое управление администрации </w:t>
      </w:r>
      <w:r w:rsidR="002A07DA" w:rsidRPr="003917D3">
        <w:rPr>
          <w:rFonts w:ascii="Times New Roman" w:hAnsi="Times New Roman" w:cs="Times New Roman"/>
          <w:sz w:val="28"/>
          <w:szCs w:val="28"/>
        </w:rPr>
        <w:t>округа</w:t>
      </w:r>
      <w:r w:rsidRPr="003917D3">
        <w:rPr>
          <w:rFonts w:ascii="Times New Roman" w:hAnsi="Times New Roman" w:cs="Times New Roman"/>
          <w:sz w:val="28"/>
          <w:szCs w:val="28"/>
        </w:rPr>
        <w:t xml:space="preserve"> </w:t>
      </w:r>
      <w:r w:rsidR="00984510">
        <w:rPr>
          <w:rFonts w:ascii="Times New Roman" w:hAnsi="Times New Roman" w:cs="Times New Roman"/>
          <w:sz w:val="28"/>
          <w:szCs w:val="28"/>
        </w:rPr>
        <w:t>сведений</w:t>
      </w:r>
      <w:r w:rsidRPr="003917D3">
        <w:rPr>
          <w:rFonts w:ascii="Times New Roman" w:hAnsi="Times New Roman" w:cs="Times New Roman"/>
          <w:sz w:val="28"/>
          <w:szCs w:val="28"/>
        </w:rPr>
        <w:t>, необходимых для составления проекта бюджета</w:t>
      </w:r>
      <w:r w:rsidR="002A07DA" w:rsidRPr="003917D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917D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– График), доводит его до структурных подразделений администрации </w:t>
      </w:r>
      <w:r w:rsidR="002A07DA" w:rsidRPr="003917D3">
        <w:rPr>
          <w:rFonts w:ascii="Times New Roman" w:hAnsi="Times New Roman" w:cs="Times New Roman"/>
          <w:sz w:val="28"/>
          <w:szCs w:val="28"/>
        </w:rPr>
        <w:t>округа</w:t>
      </w:r>
      <w:r w:rsidRPr="003917D3">
        <w:rPr>
          <w:rFonts w:ascii="Times New Roman" w:hAnsi="Times New Roman" w:cs="Times New Roman"/>
          <w:sz w:val="28"/>
          <w:szCs w:val="28"/>
        </w:rPr>
        <w:t xml:space="preserve">, отраслевых (функциональных) органов администрации </w:t>
      </w:r>
      <w:r w:rsidR="002A07DA" w:rsidRPr="003917D3">
        <w:rPr>
          <w:rFonts w:ascii="Times New Roman" w:hAnsi="Times New Roman" w:cs="Times New Roman"/>
          <w:sz w:val="28"/>
          <w:szCs w:val="28"/>
        </w:rPr>
        <w:t>округа</w:t>
      </w:r>
      <w:r w:rsidRPr="003917D3">
        <w:rPr>
          <w:rFonts w:ascii="Times New Roman" w:hAnsi="Times New Roman" w:cs="Times New Roman"/>
          <w:sz w:val="28"/>
          <w:szCs w:val="28"/>
        </w:rPr>
        <w:t>, главных распорядителей средств бюджета</w:t>
      </w:r>
      <w:r w:rsidR="003917D3" w:rsidRPr="003917D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917D3">
        <w:rPr>
          <w:rFonts w:ascii="Times New Roman" w:hAnsi="Times New Roman" w:cs="Times New Roman"/>
          <w:sz w:val="28"/>
          <w:szCs w:val="28"/>
        </w:rPr>
        <w:t>, главных администраторов (администраторов) доходов бюджета</w:t>
      </w:r>
      <w:r w:rsidR="003917D3" w:rsidRPr="003917D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917D3">
        <w:rPr>
          <w:rFonts w:ascii="Times New Roman" w:hAnsi="Times New Roman" w:cs="Times New Roman"/>
          <w:sz w:val="28"/>
          <w:szCs w:val="28"/>
        </w:rPr>
        <w:t>, главных администраторов источников внутреннего финансирования дефицита бюджета</w:t>
      </w:r>
      <w:r w:rsidR="003917D3" w:rsidRPr="003917D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917D3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AA162A" w:rsidRPr="004B36BA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7D3">
        <w:rPr>
          <w:rFonts w:ascii="Times New Roman" w:hAnsi="Times New Roman" w:cs="Times New Roman"/>
          <w:sz w:val="28"/>
          <w:szCs w:val="28"/>
        </w:rPr>
        <w:t>2.2.4. Устанавливает порядок и методику планирования бюджетных асс</w:t>
      </w:r>
      <w:r w:rsidRPr="004B36BA">
        <w:rPr>
          <w:rFonts w:ascii="Times New Roman" w:hAnsi="Times New Roman" w:cs="Times New Roman"/>
          <w:sz w:val="28"/>
          <w:szCs w:val="28"/>
        </w:rPr>
        <w:t>игнований бюджета</w:t>
      </w:r>
      <w:r w:rsidR="003917D3" w:rsidRPr="004B36B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B36B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</w:t>
      </w:r>
      <w:r w:rsidRPr="004B36BA">
        <w:rPr>
          <w:rFonts w:ascii="Times New Roman" w:hAnsi="Times New Roman" w:cs="Times New Roman"/>
          <w:sz w:val="28"/>
          <w:szCs w:val="28"/>
        </w:rPr>
        <w:lastRenderedPageBreak/>
        <w:t>од</w:t>
      </w:r>
      <w:r w:rsidR="00205C67">
        <w:rPr>
          <w:rFonts w:ascii="Times New Roman" w:hAnsi="Times New Roman" w:cs="Times New Roman"/>
          <w:sz w:val="28"/>
          <w:szCs w:val="28"/>
        </w:rPr>
        <w:t>, в том числе порядок подготовки и представления главными распорядителями бюджетных средств обоснований бюджетных ассигнований,</w:t>
      </w:r>
      <w:r w:rsidRPr="004B36BA">
        <w:rPr>
          <w:rFonts w:ascii="Times New Roman" w:hAnsi="Times New Roman" w:cs="Times New Roman"/>
          <w:sz w:val="28"/>
          <w:szCs w:val="28"/>
        </w:rPr>
        <w:t xml:space="preserve"> и доводит указанный порядок и методику до главных распорядителей средств </w:t>
      </w:r>
      <w:r w:rsidR="00205C67">
        <w:rPr>
          <w:rFonts w:ascii="Times New Roman" w:hAnsi="Times New Roman" w:cs="Times New Roman"/>
          <w:sz w:val="28"/>
          <w:szCs w:val="28"/>
        </w:rPr>
        <w:t>бюджетных средств</w:t>
      </w:r>
      <w:r w:rsidRPr="004B36BA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AA162A" w:rsidRPr="004B36BA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BA">
        <w:rPr>
          <w:rFonts w:ascii="Times New Roman" w:hAnsi="Times New Roman" w:cs="Times New Roman"/>
          <w:sz w:val="28"/>
          <w:szCs w:val="28"/>
        </w:rPr>
        <w:t>2.2.5. Проектирует предельные объемы бюджетных ассигнований по главным распорядителям средств бюджета</w:t>
      </w:r>
      <w:r w:rsidR="004B36BA" w:rsidRPr="004B36B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B36BA">
        <w:rPr>
          <w:rFonts w:ascii="Times New Roman" w:hAnsi="Times New Roman" w:cs="Times New Roman"/>
          <w:sz w:val="28"/>
          <w:szCs w:val="28"/>
        </w:rPr>
        <w:t>, в том числе по программным и непрограммным расходам</w:t>
      </w:r>
      <w:r w:rsidR="00205C67">
        <w:rPr>
          <w:rFonts w:ascii="Times New Roman" w:hAnsi="Times New Roman" w:cs="Times New Roman"/>
          <w:sz w:val="28"/>
          <w:szCs w:val="28"/>
        </w:rPr>
        <w:t xml:space="preserve"> (без учета объема бюджетных ассигнований на инвестиционные проекты, направленные на строительство, реконструкцию или техническое перевооружение объектов капитального строительства (далее- без учета объема бюджетных ассигнований на инвестиционные проекты)</w:t>
      </w:r>
      <w:r w:rsidRPr="004B36B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A162A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BA">
        <w:rPr>
          <w:rFonts w:ascii="Times New Roman" w:hAnsi="Times New Roman" w:cs="Times New Roman"/>
          <w:sz w:val="28"/>
          <w:szCs w:val="28"/>
        </w:rPr>
        <w:t xml:space="preserve">2.2.6. Доводит до главных распорядителей средств бюджета </w:t>
      </w:r>
      <w:r w:rsidR="004B36BA" w:rsidRPr="004B36B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B36BA">
        <w:rPr>
          <w:rFonts w:ascii="Times New Roman" w:hAnsi="Times New Roman" w:cs="Times New Roman"/>
          <w:sz w:val="28"/>
          <w:szCs w:val="28"/>
        </w:rPr>
        <w:t>основные подходы для определения предельных объемов бюджетных ассигнований на очередной финансовый год и плановый период</w:t>
      </w:r>
      <w:r w:rsidR="00205C67">
        <w:rPr>
          <w:rFonts w:ascii="Times New Roman" w:hAnsi="Times New Roman" w:cs="Times New Roman"/>
          <w:sz w:val="28"/>
          <w:szCs w:val="28"/>
        </w:rPr>
        <w:t xml:space="preserve"> (без учета объема бюджетных ассигнований на инвестиционные проекты)</w:t>
      </w:r>
      <w:r w:rsidRPr="004B36BA">
        <w:rPr>
          <w:rFonts w:ascii="Times New Roman" w:hAnsi="Times New Roman" w:cs="Times New Roman"/>
          <w:sz w:val="28"/>
          <w:szCs w:val="28"/>
        </w:rPr>
        <w:t xml:space="preserve"> и форму для представления информации.  </w:t>
      </w:r>
    </w:p>
    <w:p w:rsidR="00205C67" w:rsidRDefault="003C1D26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 Уточняет предельные объемы бюджетных ассигнований по главным распорядителям бюджетных средств, в том числе по программным и непрограммным расходам (</w:t>
      </w:r>
      <w:r w:rsidRPr="003C1D26">
        <w:rPr>
          <w:rFonts w:ascii="Times New Roman" w:hAnsi="Times New Roman" w:cs="Times New Roman"/>
          <w:sz w:val="28"/>
          <w:szCs w:val="28"/>
        </w:rPr>
        <w:t>без учета объема бюджетных ассигнований на инвестиционные проекты)</w:t>
      </w:r>
      <w:r>
        <w:rPr>
          <w:rFonts w:ascii="Times New Roman" w:hAnsi="Times New Roman" w:cs="Times New Roman"/>
          <w:sz w:val="28"/>
          <w:szCs w:val="28"/>
        </w:rPr>
        <w:t xml:space="preserve">, и доводит их до главных </w:t>
      </w:r>
      <w:r w:rsidR="00F55B5A">
        <w:rPr>
          <w:rFonts w:ascii="Times New Roman" w:hAnsi="Times New Roman" w:cs="Times New Roman"/>
          <w:sz w:val="28"/>
          <w:szCs w:val="28"/>
        </w:rPr>
        <w:t>распорядителей бюджетных средств.</w:t>
      </w:r>
    </w:p>
    <w:p w:rsidR="00F55B5A" w:rsidRPr="004B36BA" w:rsidRDefault="00F55B5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2.2.8. </w:t>
      </w:r>
      <w:r w:rsidRPr="00F55B5A">
        <w:rPr>
          <w:rFonts w:ascii="Times New Roman" w:hAnsi="Times New Roman" w:cs="Times New Roman"/>
          <w:sz w:val="28"/>
          <w:szCs w:val="28"/>
        </w:rPr>
        <w:t xml:space="preserve">Доводит предельные объемы бюджетных ассигнований на инвестиционные проекты, направленных на строительство, реконструкцию или техническое перевооружение объектов капитального строительства, до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55B5A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5B5A">
        <w:rPr>
          <w:rFonts w:ascii="Times New Roman" w:hAnsi="Times New Roman" w:cs="Times New Roman"/>
          <w:sz w:val="28"/>
          <w:szCs w:val="28"/>
        </w:rPr>
        <w:t xml:space="preserve"> экономики и прогнозирования администрации округа для формировани</w:t>
      </w:r>
      <w:r>
        <w:rPr>
          <w:rFonts w:ascii="Times New Roman" w:hAnsi="Times New Roman" w:cs="Times New Roman"/>
          <w:sz w:val="28"/>
          <w:szCs w:val="28"/>
        </w:rPr>
        <w:t>я проекта Перечня КАИП.</w:t>
      </w:r>
    </w:p>
    <w:p w:rsidR="00AA162A" w:rsidRPr="004B36BA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BA">
        <w:rPr>
          <w:rFonts w:ascii="Times New Roman" w:hAnsi="Times New Roman" w:cs="Times New Roman"/>
          <w:sz w:val="28"/>
          <w:szCs w:val="28"/>
        </w:rPr>
        <w:t>2.2.</w:t>
      </w:r>
      <w:r w:rsidR="00F55B5A">
        <w:rPr>
          <w:rFonts w:ascii="Times New Roman" w:hAnsi="Times New Roman" w:cs="Times New Roman"/>
          <w:sz w:val="28"/>
          <w:szCs w:val="28"/>
        </w:rPr>
        <w:t>9</w:t>
      </w:r>
      <w:r w:rsidRPr="004B36BA">
        <w:rPr>
          <w:rFonts w:ascii="Times New Roman" w:hAnsi="Times New Roman" w:cs="Times New Roman"/>
          <w:sz w:val="28"/>
          <w:szCs w:val="28"/>
        </w:rPr>
        <w:t xml:space="preserve">. Прогнозирует доходы бюджета </w:t>
      </w:r>
      <w:r w:rsidR="004B36BA" w:rsidRPr="004B36B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B36BA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на основе прогноза социально-экономического развития </w:t>
      </w:r>
      <w:r w:rsidR="004B36BA" w:rsidRPr="004B36BA">
        <w:rPr>
          <w:rFonts w:ascii="Times New Roman" w:hAnsi="Times New Roman" w:cs="Times New Roman"/>
          <w:sz w:val="28"/>
          <w:szCs w:val="28"/>
        </w:rPr>
        <w:t>округа</w:t>
      </w:r>
      <w:r w:rsidRPr="004B36BA">
        <w:rPr>
          <w:rFonts w:ascii="Times New Roman" w:hAnsi="Times New Roman" w:cs="Times New Roman"/>
          <w:sz w:val="28"/>
          <w:szCs w:val="28"/>
        </w:rPr>
        <w:t xml:space="preserve">, налогового и бюджетного законодательства Российской Федерации, нормативных правовых актов Хабаровского края и </w:t>
      </w:r>
      <w:r w:rsidR="00205C67">
        <w:rPr>
          <w:rFonts w:ascii="Times New Roman" w:hAnsi="Times New Roman" w:cs="Times New Roman"/>
          <w:sz w:val="28"/>
          <w:szCs w:val="28"/>
        </w:rPr>
        <w:t>округа</w:t>
      </w:r>
      <w:r w:rsidRPr="004B36B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A162A" w:rsidRPr="004B36BA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BA">
        <w:rPr>
          <w:rFonts w:ascii="Times New Roman" w:hAnsi="Times New Roman" w:cs="Times New Roman"/>
          <w:sz w:val="28"/>
          <w:szCs w:val="28"/>
        </w:rPr>
        <w:t>2.2.</w:t>
      </w:r>
      <w:r w:rsidR="00F55B5A">
        <w:rPr>
          <w:rFonts w:ascii="Times New Roman" w:hAnsi="Times New Roman" w:cs="Times New Roman"/>
          <w:sz w:val="28"/>
          <w:szCs w:val="28"/>
        </w:rPr>
        <w:t>10</w:t>
      </w:r>
      <w:r w:rsidRPr="004B36BA">
        <w:rPr>
          <w:rFonts w:ascii="Times New Roman" w:hAnsi="Times New Roman" w:cs="Times New Roman"/>
          <w:sz w:val="28"/>
          <w:szCs w:val="28"/>
        </w:rPr>
        <w:t xml:space="preserve">. Подготавливает совместно с главными администраторами (администраторами) доходов бюджета </w:t>
      </w:r>
      <w:r w:rsidR="004B36BA" w:rsidRPr="004B36B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B36BA">
        <w:rPr>
          <w:rFonts w:ascii="Times New Roman" w:hAnsi="Times New Roman" w:cs="Times New Roman"/>
          <w:sz w:val="28"/>
          <w:szCs w:val="28"/>
        </w:rPr>
        <w:t>и главными администраторами источников финансирования дефицита бюджета</w:t>
      </w:r>
      <w:r w:rsidR="004B36BA" w:rsidRPr="004B36B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B36BA">
        <w:rPr>
          <w:rFonts w:ascii="Times New Roman" w:hAnsi="Times New Roman" w:cs="Times New Roman"/>
          <w:sz w:val="28"/>
          <w:szCs w:val="28"/>
        </w:rPr>
        <w:t xml:space="preserve"> прогноз </w:t>
      </w:r>
      <w:r w:rsidR="00F55B5A">
        <w:rPr>
          <w:rFonts w:ascii="Times New Roman" w:hAnsi="Times New Roman" w:cs="Times New Roman"/>
          <w:sz w:val="28"/>
          <w:szCs w:val="28"/>
        </w:rPr>
        <w:t xml:space="preserve">объемов поступлений по соответствующим видам (подвидам) </w:t>
      </w:r>
      <w:r w:rsidRPr="004B36BA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4B36BA" w:rsidRPr="004B36B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B36BA">
        <w:rPr>
          <w:rFonts w:ascii="Times New Roman" w:hAnsi="Times New Roman" w:cs="Times New Roman"/>
          <w:sz w:val="28"/>
          <w:szCs w:val="28"/>
        </w:rPr>
        <w:t>и источникам финансирования дефицита бюджета</w:t>
      </w:r>
      <w:r w:rsidR="004B36BA" w:rsidRPr="004B36B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B36B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A162A" w:rsidRPr="004B36BA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BA">
        <w:rPr>
          <w:rFonts w:ascii="Times New Roman" w:hAnsi="Times New Roman" w:cs="Times New Roman"/>
          <w:sz w:val="28"/>
          <w:szCs w:val="28"/>
        </w:rPr>
        <w:t>2.2.1</w:t>
      </w:r>
      <w:r w:rsidR="004B36BA" w:rsidRPr="004B36BA">
        <w:rPr>
          <w:rFonts w:ascii="Times New Roman" w:hAnsi="Times New Roman" w:cs="Times New Roman"/>
          <w:sz w:val="28"/>
          <w:szCs w:val="28"/>
        </w:rPr>
        <w:t>1</w:t>
      </w:r>
      <w:r w:rsidRPr="004B36BA">
        <w:rPr>
          <w:rFonts w:ascii="Times New Roman" w:hAnsi="Times New Roman" w:cs="Times New Roman"/>
          <w:sz w:val="28"/>
          <w:szCs w:val="28"/>
        </w:rPr>
        <w:t xml:space="preserve">. Разрабатывает проекты программ муниципальных внутренних заимствований </w:t>
      </w:r>
      <w:r w:rsidR="004B36BA" w:rsidRPr="004B36BA">
        <w:rPr>
          <w:rFonts w:ascii="Times New Roman" w:hAnsi="Times New Roman" w:cs="Times New Roman"/>
          <w:sz w:val="28"/>
          <w:szCs w:val="28"/>
        </w:rPr>
        <w:t>округа</w:t>
      </w:r>
      <w:r w:rsidRPr="004B36B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муниципальных гарантий </w:t>
      </w:r>
      <w:r w:rsidR="004B36BA" w:rsidRPr="004B36BA">
        <w:rPr>
          <w:rFonts w:ascii="Times New Roman" w:hAnsi="Times New Roman" w:cs="Times New Roman"/>
          <w:sz w:val="28"/>
          <w:szCs w:val="28"/>
        </w:rPr>
        <w:t>округа</w:t>
      </w:r>
      <w:r w:rsidRPr="004B36B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 </w:t>
      </w:r>
    </w:p>
    <w:p w:rsidR="00AA162A" w:rsidRPr="004B36BA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BA">
        <w:rPr>
          <w:rFonts w:ascii="Times New Roman" w:hAnsi="Times New Roman" w:cs="Times New Roman"/>
          <w:sz w:val="28"/>
          <w:szCs w:val="28"/>
        </w:rPr>
        <w:t>2.2.1</w:t>
      </w:r>
      <w:r w:rsidR="004B36BA" w:rsidRPr="004B36BA">
        <w:rPr>
          <w:rFonts w:ascii="Times New Roman" w:hAnsi="Times New Roman" w:cs="Times New Roman"/>
          <w:sz w:val="28"/>
          <w:szCs w:val="28"/>
        </w:rPr>
        <w:t>2</w:t>
      </w:r>
      <w:r w:rsidRPr="004B36BA">
        <w:rPr>
          <w:rFonts w:ascii="Times New Roman" w:hAnsi="Times New Roman" w:cs="Times New Roman"/>
          <w:sz w:val="28"/>
          <w:szCs w:val="28"/>
        </w:rPr>
        <w:t xml:space="preserve">. Готовит оценку ожидаемого исполнения бюджета </w:t>
      </w:r>
      <w:r w:rsidR="004B36BA" w:rsidRPr="004B36B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B36BA">
        <w:rPr>
          <w:rFonts w:ascii="Times New Roman" w:hAnsi="Times New Roman" w:cs="Times New Roman"/>
          <w:sz w:val="28"/>
          <w:szCs w:val="28"/>
        </w:rPr>
        <w:t xml:space="preserve">за текущий финансовый год. </w:t>
      </w:r>
    </w:p>
    <w:p w:rsidR="00AA162A" w:rsidRPr="004B36BA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BA">
        <w:rPr>
          <w:rFonts w:ascii="Times New Roman" w:hAnsi="Times New Roman" w:cs="Times New Roman"/>
          <w:sz w:val="28"/>
          <w:szCs w:val="28"/>
        </w:rPr>
        <w:t>2.2.1</w:t>
      </w:r>
      <w:r w:rsidR="004B36BA" w:rsidRPr="004B36BA">
        <w:rPr>
          <w:rFonts w:ascii="Times New Roman" w:hAnsi="Times New Roman" w:cs="Times New Roman"/>
          <w:sz w:val="28"/>
          <w:szCs w:val="28"/>
        </w:rPr>
        <w:t>3</w:t>
      </w:r>
      <w:r w:rsidRPr="004B36BA">
        <w:rPr>
          <w:rFonts w:ascii="Times New Roman" w:hAnsi="Times New Roman" w:cs="Times New Roman"/>
          <w:sz w:val="28"/>
          <w:szCs w:val="28"/>
        </w:rPr>
        <w:t xml:space="preserve">. Готовит проект структуры муниципального долга </w:t>
      </w:r>
      <w:r w:rsidR="004B36BA" w:rsidRPr="004B36BA">
        <w:rPr>
          <w:rFonts w:ascii="Times New Roman" w:hAnsi="Times New Roman" w:cs="Times New Roman"/>
          <w:sz w:val="28"/>
          <w:szCs w:val="28"/>
        </w:rPr>
        <w:t>округа</w:t>
      </w:r>
      <w:r w:rsidRPr="004B36BA">
        <w:rPr>
          <w:rFonts w:ascii="Times New Roman" w:hAnsi="Times New Roman" w:cs="Times New Roman"/>
          <w:sz w:val="28"/>
          <w:szCs w:val="28"/>
        </w:rPr>
        <w:t xml:space="preserve"> с указанием объема обязательств на первый и последний день очередного финансового года и последний день каждого года планового периода.  </w:t>
      </w:r>
    </w:p>
    <w:p w:rsidR="00F55B5A" w:rsidRDefault="00F55B5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2.2.14. Представляет в администрацию округа основные направления бюджетной и налоговой политики округа, проект бюджета округа.</w:t>
      </w:r>
    </w:p>
    <w:p w:rsidR="00AA162A" w:rsidRPr="004B36BA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BA">
        <w:rPr>
          <w:rFonts w:ascii="Times New Roman" w:hAnsi="Times New Roman" w:cs="Times New Roman"/>
          <w:sz w:val="28"/>
          <w:szCs w:val="28"/>
        </w:rPr>
        <w:t>2.2.1</w:t>
      </w:r>
      <w:r w:rsidR="00782FC9">
        <w:rPr>
          <w:rFonts w:ascii="Times New Roman" w:hAnsi="Times New Roman" w:cs="Times New Roman"/>
          <w:sz w:val="28"/>
          <w:szCs w:val="28"/>
        </w:rPr>
        <w:t>5</w:t>
      </w:r>
      <w:r w:rsidRPr="004B36BA">
        <w:rPr>
          <w:rFonts w:ascii="Times New Roman" w:hAnsi="Times New Roman" w:cs="Times New Roman"/>
          <w:sz w:val="28"/>
          <w:szCs w:val="28"/>
        </w:rPr>
        <w:t xml:space="preserve">. Составляет сводный перечень предложений по принятию новых расходных обязательств, проводит оценку эффективности предлагаемых к принятию расходных обязательств. </w:t>
      </w:r>
    </w:p>
    <w:p w:rsidR="00AA162A" w:rsidRPr="004B36BA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BA">
        <w:rPr>
          <w:rFonts w:ascii="Times New Roman" w:hAnsi="Times New Roman" w:cs="Times New Roman"/>
          <w:sz w:val="28"/>
          <w:szCs w:val="28"/>
        </w:rPr>
        <w:t>2.2.1</w:t>
      </w:r>
      <w:r w:rsidR="00782FC9">
        <w:rPr>
          <w:rFonts w:ascii="Times New Roman" w:hAnsi="Times New Roman" w:cs="Times New Roman"/>
          <w:sz w:val="28"/>
          <w:szCs w:val="28"/>
        </w:rPr>
        <w:t>6</w:t>
      </w:r>
      <w:r w:rsidRPr="004B36BA">
        <w:rPr>
          <w:rFonts w:ascii="Times New Roman" w:hAnsi="Times New Roman" w:cs="Times New Roman"/>
          <w:sz w:val="28"/>
          <w:szCs w:val="28"/>
        </w:rPr>
        <w:t xml:space="preserve">. Представляет в комиссию по проектировкам социально-экономического развития </w:t>
      </w:r>
      <w:r w:rsidR="004B36BA" w:rsidRPr="004B36BA">
        <w:rPr>
          <w:rFonts w:ascii="Times New Roman" w:hAnsi="Times New Roman" w:cs="Times New Roman"/>
          <w:sz w:val="28"/>
          <w:szCs w:val="28"/>
        </w:rPr>
        <w:t>округа</w:t>
      </w:r>
      <w:r w:rsidRPr="004B36BA">
        <w:rPr>
          <w:rFonts w:ascii="Times New Roman" w:hAnsi="Times New Roman" w:cs="Times New Roman"/>
          <w:sz w:val="28"/>
          <w:szCs w:val="28"/>
        </w:rPr>
        <w:t xml:space="preserve"> и бюджетным проектировкам объемов бюджетных ассигнований из бюджета </w:t>
      </w:r>
      <w:r w:rsidR="004B36BA" w:rsidRPr="004B36B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B36BA">
        <w:rPr>
          <w:rFonts w:ascii="Times New Roman" w:hAnsi="Times New Roman" w:cs="Times New Roman"/>
          <w:sz w:val="28"/>
          <w:szCs w:val="28"/>
        </w:rPr>
        <w:t xml:space="preserve">(далее - Комиссия по проектировкам) предложения по включению бюджетных ассигнований на исполнение предлагаемых к принятию расходных обязательств.  </w:t>
      </w:r>
    </w:p>
    <w:p w:rsidR="00AA162A" w:rsidRPr="004B36BA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BA">
        <w:rPr>
          <w:rFonts w:ascii="Times New Roman" w:hAnsi="Times New Roman" w:cs="Times New Roman"/>
          <w:sz w:val="28"/>
          <w:szCs w:val="28"/>
        </w:rPr>
        <w:t>2.2.1</w:t>
      </w:r>
      <w:r w:rsidR="00782FC9">
        <w:rPr>
          <w:rFonts w:ascii="Times New Roman" w:hAnsi="Times New Roman" w:cs="Times New Roman"/>
          <w:sz w:val="28"/>
          <w:szCs w:val="28"/>
        </w:rPr>
        <w:t>7</w:t>
      </w:r>
      <w:r w:rsidRPr="004B36BA">
        <w:rPr>
          <w:rFonts w:ascii="Times New Roman" w:hAnsi="Times New Roman" w:cs="Times New Roman"/>
          <w:sz w:val="28"/>
          <w:szCs w:val="28"/>
        </w:rPr>
        <w:t>. Составляет проект решения о бюджете</w:t>
      </w:r>
      <w:r w:rsidR="004B36BA" w:rsidRPr="004B36B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B36BA">
        <w:rPr>
          <w:rFonts w:ascii="Times New Roman" w:hAnsi="Times New Roman" w:cs="Times New Roman"/>
          <w:sz w:val="28"/>
          <w:szCs w:val="28"/>
        </w:rPr>
        <w:t xml:space="preserve">, пояснительную записку к нему, а также документы и материалы, подлежащие представлению в Собрание депутатов </w:t>
      </w:r>
      <w:r w:rsidR="004B36BA" w:rsidRPr="004B36BA">
        <w:rPr>
          <w:rFonts w:ascii="Times New Roman" w:hAnsi="Times New Roman" w:cs="Times New Roman"/>
          <w:sz w:val="28"/>
          <w:szCs w:val="28"/>
        </w:rPr>
        <w:t>округа</w:t>
      </w:r>
      <w:r w:rsidRPr="004B36BA">
        <w:rPr>
          <w:rFonts w:ascii="Times New Roman" w:hAnsi="Times New Roman" w:cs="Times New Roman"/>
          <w:sz w:val="28"/>
          <w:szCs w:val="28"/>
        </w:rPr>
        <w:t xml:space="preserve"> одновременно с указанным проектом. </w:t>
      </w:r>
    </w:p>
    <w:p w:rsidR="00AA162A" w:rsidRPr="004B36BA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BA">
        <w:rPr>
          <w:rFonts w:ascii="Times New Roman" w:hAnsi="Times New Roman" w:cs="Times New Roman"/>
          <w:sz w:val="28"/>
          <w:szCs w:val="28"/>
        </w:rPr>
        <w:t>2.2.1</w:t>
      </w:r>
      <w:r w:rsidR="00782FC9">
        <w:rPr>
          <w:rFonts w:ascii="Times New Roman" w:hAnsi="Times New Roman" w:cs="Times New Roman"/>
          <w:sz w:val="28"/>
          <w:szCs w:val="28"/>
        </w:rPr>
        <w:t>8</w:t>
      </w:r>
      <w:r w:rsidRPr="004B36BA">
        <w:rPr>
          <w:rFonts w:ascii="Times New Roman" w:hAnsi="Times New Roman" w:cs="Times New Roman"/>
          <w:sz w:val="28"/>
          <w:szCs w:val="28"/>
        </w:rPr>
        <w:t xml:space="preserve">. Представляет в администрацию </w:t>
      </w:r>
      <w:r w:rsidR="004B36BA" w:rsidRPr="004B36BA">
        <w:rPr>
          <w:rFonts w:ascii="Times New Roman" w:hAnsi="Times New Roman" w:cs="Times New Roman"/>
          <w:sz w:val="28"/>
          <w:szCs w:val="28"/>
        </w:rPr>
        <w:t>округа</w:t>
      </w:r>
      <w:r w:rsidRPr="004B36BA">
        <w:rPr>
          <w:rFonts w:ascii="Times New Roman" w:hAnsi="Times New Roman" w:cs="Times New Roman"/>
          <w:sz w:val="28"/>
          <w:szCs w:val="28"/>
        </w:rPr>
        <w:t xml:space="preserve"> проект решения о бюджете</w:t>
      </w:r>
      <w:r w:rsidR="004B36BA" w:rsidRPr="004B36B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B36BA">
        <w:rPr>
          <w:rFonts w:ascii="Times New Roman" w:hAnsi="Times New Roman" w:cs="Times New Roman"/>
          <w:sz w:val="28"/>
          <w:szCs w:val="28"/>
        </w:rPr>
        <w:t xml:space="preserve"> и пояснительную записку к нему.  </w:t>
      </w:r>
    </w:p>
    <w:p w:rsidR="00AA162A" w:rsidRPr="00FA73B6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3B6">
        <w:rPr>
          <w:rFonts w:ascii="Times New Roman" w:hAnsi="Times New Roman" w:cs="Times New Roman"/>
          <w:sz w:val="28"/>
          <w:szCs w:val="28"/>
        </w:rPr>
        <w:t xml:space="preserve">2.3. Отдел экономики и прогнозирования администрации </w:t>
      </w:r>
      <w:r w:rsidR="004B36BA" w:rsidRPr="00FA73B6">
        <w:rPr>
          <w:rFonts w:ascii="Times New Roman" w:hAnsi="Times New Roman" w:cs="Times New Roman"/>
          <w:sz w:val="28"/>
          <w:szCs w:val="28"/>
        </w:rPr>
        <w:t>округа</w:t>
      </w:r>
      <w:r w:rsidRPr="00FA73B6">
        <w:rPr>
          <w:rFonts w:ascii="Times New Roman" w:hAnsi="Times New Roman" w:cs="Times New Roman"/>
          <w:sz w:val="28"/>
          <w:szCs w:val="28"/>
        </w:rPr>
        <w:t>:</w:t>
      </w:r>
    </w:p>
    <w:p w:rsidR="00AA162A" w:rsidRPr="00FA73B6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3B6">
        <w:rPr>
          <w:rFonts w:ascii="Times New Roman" w:hAnsi="Times New Roman" w:cs="Times New Roman"/>
          <w:sz w:val="28"/>
          <w:szCs w:val="28"/>
        </w:rPr>
        <w:t xml:space="preserve">2.3.1. Разрабатывает прогноз социально-экономического развития </w:t>
      </w:r>
      <w:r w:rsidR="004B36BA" w:rsidRPr="00FA73B6">
        <w:rPr>
          <w:rFonts w:ascii="Times New Roman" w:hAnsi="Times New Roman" w:cs="Times New Roman"/>
          <w:sz w:val="28"/>
          <w:szCs w:val="28"/>
        </w:rPr>
        <w:t>округа</w:t>
      </w:r>
      <w:r w:rsidRPr="00FA73B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AA162A" w:rsidRPr="00FA73B6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3B6">
        <w:rPr>
          <w:rFonts w:ascii="Times New Roman" w:hAnsi="Times New Roman" w:cs="Times New Roman"/>
          <w:sz w:val="28"/>
          <w:szCs w:val="28"/>
        </w:rPr>
        <w:t xml:space="preserve">2.3.2. Готовит предварительные итоги социально-экономического развития </w:t>
      </w:r>
      <w:r w:rsidR="004B36BA" w:rsidRPr="00FA73B6">
        <w:rPr>
          <w:rFonts w:ascii="Times New Roman" w:hAnsi="Times New Roman" w:cs="Times New Roman"/>
          <w:sz w:val="28"/>
          <w:szCs w:val="28"/>
        </w:rPr>
        <w:t>округа</w:t>
      </w:r>
      <w:r w:rsidRPr="00FA73B6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года и ожидаемые итоги социально-экономического развития </w:t>
      </w:r>
      <w:r w:rsidR="004B36BA" w:rsidRPr="00FA73B6">
        <w:rPr>
          <w:rFonts w:ascii="Times New Roman" w:hAnsi="Times New Roman" w:cs="Times New Roman"/>
          <w:sz w:val="28"/>
          <w:szCs w:val="28"/>
        </w:rPr>
        <w:t>округа</w:t>
      </w:r>
      <w:r w:rsidRPr="00FA73B6">
        <w:rPr>
          <w:rFonts w:ascii="Times New Roman" w:hAnsi="Times New Roman" w:cs="Times New Roman"/>
          <w:sz w:val="28"/>
          <w:szCs w:val="28"/>
        </w:rPr>
        <w:t xml:space="preserve"> за текущий год. </w:t>
      </w:r>
    </w:p>
    <w:p w:rsidR="00AA162A" w:rsidRPr="00FA73B6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3B6">
        <w:rPr>
          <w:rFonts w:ascii="Times New Roman" w:hAnsi="Times New Roman" w:cs="Times New Roman"/>
          <w:sz w:val="28"/>
          <w:szCs w:val="28"/>
        </w:rPr>
        <w:t xml:space="preserve">2.3.3. Готовит и представляет в финансовое управление администрации </w:t>
      </w:r>
      <w:r w:rsidR="004B36BA" w:rsidRPr="00FA73B6">
        <w:rPr>
          <w:rFonts w:ascii="Times New Roman" w:hAnsi="Times New Roman" w:cs="Times New Roman"/>
          <w:sz w:val="28"/>
          <w:szCs w:val="28"/>
        </w:rPr>
        <w:t>округа</w:t>
      </w:r>
      <w:r w:rsidRPr="00FA73B6">
        <w:rPr>
          <w:rFonts w:ascii="Times New Roman" w:hAnsi="Times New Roman" w:cs="Times New Roman"/>
          <w:sz w:val="28"/>
          <w:szCs w:val="28"/>
        </w:rPr>
        <w:t xml:space="preserve"> </w:t>
      </w:r>
      <w:r w:rsidR="00782FC9">
        <w:rPr>
          <w:rFonts w:ascii="Times New Roman" w:hAnsi="Times New Roman" w:cs="Times New Roman"/>
          <w:sz w:val="28"/>
          <w:szCs w:val="28"/>
        </w:rPr>
        <w:t>сведения</w:t>
      </w:r>
      <w:r w:rsidRPr="00FA73B6">
        <w:rPr>
          <w:rFonts w:ascii="Times New Roman" w:hAnsi="Times New Roman" w:cs="Times New Roman"/>
          <w:sz w:val="28"/>
          <w:szCs w:val="28"/>
        </w:rPr>
        <w:t>, необходимые для составления проекта бюджета</w:t>
      </w:r>
      <w:r w:rsidR="004B36BA" w:rsidRPr="00FA73B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A73B6">
        <w:rPr>
          <w:rFonts w:ascii="Times New Roman" w:hAnsi="Times New Roman" w:cs="Times New Roman"/>
          <w:sz w:val="28"/>
          <w:szCs w:val="28"/>
        </w:rPr>
        <w:t xml:space="preserve">, в соответствии с утвержденным Графиком. </w:t>
      </w:r>
    </w:p>
    <w:p w:rsidR="00AA162A" w:rsidRPr="00FA73B6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3B6">
        <w:rPr>
          <w:rFonts w:ascii="Times New Roman" w:hAnsi="Times New Roman" w:cs="Times New Roman"/>
          <w:sz w:val="28"/>
          <w:szCs w:val="28"/>
        </w:rPr>
        <w:t xml:space="preserve">2.3.4. Осуществляет координацию деятельности структурных подразделений администрации </w:t>
      </w:r>
      <w:r w:rsidR="004B36BA" w:rsidRPr="00FA73B6">
        <w:rPr>
          <w:rFonts w:ascii="Times New Roman" w:hAnsi="Times New Roman" w:cs="Times New Roman"/>
          <w:sz w:val="28"/>
          <w:szCs w:val="28"/>
        </w:rPr>
        <w:t>округа</w:t>
      </w:r>
      <w:r w:rsidRPr="00FA73B6">
        <w:rPr>
          <w:rFonts w:ascii="Times New Roman" w:hAnsi="Times New Roman" w:cs="Times New Roman"/>
          <w:sz w:val="28"/>
          <w:szCs w:val="28"/>
        </w:rPr>
        <w:t xml:space="preserve">, отраслевых (функциональных) органов администрации </w:t>
      </w:r>
      <w:r w:rsidR="004B36BA" w:rsidRPr="00FA73B6">
        <w:rPr>
          <w:rFonts w:ascii="Times New Roman" w:hAnsi="Times New Roman" w:cs="Times New Roman"/>
          <w:sz w:val="28"/>
          <w:szCs w:val="28"/>
        </w:rPr>
        <w:t>округа</w:t>
      </w:r>
      <w:r w:rsidRPr="00FA73B6">
        <w:rPr>
          <w:rFonts w:ascii="Times New Roman" w:hAnsi="Times New Roman" w:cs="Times New Roman"/>
          <w:sz w:val="28"/>
          <w:szCs w:val="28"/>
        </w:rPr>
        <w:t xml:space="preserve"> по вопросам разработки, формирования и реализации муниципальных программ </w:t>
      </w:r>
      <w:r w:rsidR="004B36BA" w:rsidRPr="00FA73B6">
        <w:rPr>
          <w:rFonts w:ascii="Times New Roman" w:hAnsi="Times New Roman" w:cs="Times New Roman"/>
          <w:sz w:val="28"/>
          <w:szCs w:val="28"/>
        </w:rPr>
        <w:t>округа</w:t>
      </w:r>
      <w:r w:rsidRPr="00FA73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62A" w:rsidRPr="00FA73B6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3B6">
        <w:rPr>
          <w:rFonts w:ascii="Times New Roman" w:hAnsi="Times New Roman" w:cs="Times New Roman"/>
          <w:sz w:val="28"/>
          <w:szCs w:val="28"/>
        </w:rPr>
        <w:t xml:space="preserve">2.3.5. Представляет в финансовое управление администрации </w:t>
      </w:r>
      <w:r w:rsidR="004B36BA" w:rsidRPr="00FA73B6">
        <w:rPr>
          <w:rFonts w:ascii="Times New Roman" w:hAnsi="Times New Roman" w:cs="Times New Roman"/>
          <w:sz w:val="28"/>
          <w:szCs w:val="28"/>
        </w:rPr>
        <w:t>округа</w:t>
      </w:r>
      <w:r w:rsidRPr="00FA73B6">
        <w:rPr>
          <w:rFonts w:ascii="Times New Roman" w:hAnsi="Times New Roman" w:cs="Times New Roman"/>
          <w:sz w:val="28"/>
          <w:szCs w:val="28"/>
        </w:rPr>
        <w:t xml:space="preserve"> перечень проектов, реестр и паспорта муниципальных программ </w:t>
      </w:r>
      <w:r w:rsidR="004B36BA" w:rsidRPr="00FA73B6">
        <w:rPr>
          <w:rFonts w:ascii="Times New Roman" w:hAnsi="Times New Roman" w:cs="Times New Roman"/>
          <w:sz w:val="28"/>
          <w:szCs w:val="28"/>
        </w:rPr>
        <w:t>округа</w:t>
      </w:r>
      <w:r w:rsidRPr="00FA73B6">
        <w:rPr>
          <w:rFonts w:ascii="Times New Roman" w:hAnsi="Times New Roman" w:cs="Times New Roman"/>
          <w:sz w:val="28"/>
          <w:szCs w:val="28"/>
        </w:rPr>
        <w:t xml:space="preserve">, планируемых к реализации в очередном финансовом году и плановом периоде. </w:t>
      </w:r>
    </w:p>
    <w:p w:rsidR="00AA162A" w:rsidRPr="00FA73B6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3B6">
        <w:rPr>
          <w:rFonts w:ascii="Times New Roman" w:hAnsi="Times New Roman" w:cs="Times New Roman"/>
          <w:sz w:val="28"/>
          <w:szCs w:val="28"/>
        </w:rPr>
        <w:t xml:space="preserve">2.3.6. Вносит в администрацию </w:t>
      </w:r>
      <w:r w:rsidR="004B36BA" w:rsidRPr="00FA73B6">
        <w:rPr>
          <w:rFonts w:ascii="Times New Roman" w:hAnsi="Times New Roman" w:cs="Times New Roman"/>
          <w:sz w:val="28"/>
          <w:szCs w:val="28"/>
        </w:rPr>
        <w:t>округа</w:t>
      </w:r>
      <w:r w:rsidRPr="00FA73B6">
        <w:rPr>
          <w:rFonts w:ascii="Times New Roman" w:hAnsi="Times New Roman" w:cs="Times New Roman"/>
          <w:sz w:val="28"/>
          <w:szCs w:val="28"/>
        </w:rPr>
        <w:t xml:space="preserve"> на одобрение предварительные итоги социально-экономического развития </w:t>
      </w:r>
      <w:r w:rsidR="004B36BA" w:rsidRPr="00FA73B6">
        <w:rPr>
          <w:rFonts w:ascii="Times New Roman" w:hAnsi="Times New Roman" w:cs="Times New Roman"/>
          <w:sz w:val="28"/>
          <w:szCs w:val="28"/>
        </w:rPr>
        <w:t>округа</w:t>
      </w:r>
      <w:r w:rsidRPr="00FA73B6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года, ожидаемые итоги социально-экономического развития </w:t>
      </w:r>
      <w:r w:rsidR="004B36BA" w:rsidRPr="00FA73B6">
        <w:rPr>
          <w:rFonts w:ascii="Times New Roman" w:hAnsi="Times New Roman" w:cs="Times New Roman"/>
          <w:sz w:val="28"/>
          <w:szCs w:val="28"/>
        </w:rPr>
        <w:t>округа</w:t>
      </w:r>
      <w:r w:rsidRPr="00FA73B6">
        <w:rPr>
          <w:rFonts w:ascii="Times New Roman" w:hAnsi="Times New Roman" w:cs="Times New Roman"/>
          <w:sz w:val="28"/>
          <w:szCs w:val="28"/>
        </w:rPr>
        <w:t xml:space="preserve"> за текущий год и уточненный прогноз социально-экономического развития </w:t>
      </w:r>
      <w:r w:rsidR="004B36BA" w:rsidRPr="00FA73B6">
        <w:rPr>
          <w:rFonts w:ascii="Times New Roman" w:hAnsi="Times New Roman" w:cs="Times New Roman"/>
          <w:sz w:val="28"/>
          <w:szCs w:val="28"/>
        </w:rPr>
        <w:t>округа</w:t>
      </w:r>
      <w:r w:rsidRPr="00FA73B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подлежащие представлению в Собрание депутатов </w:t>
      </w:r>
      <w:r w:rsidR="004B36BA" w:rsidRPr="00FA73B6">
        <w:rPr>
          <w:rFonts w:ascii="Times New Roman" w:hAnsi="Times New Roman" w:cs="Times New Roman"/>
          <w:sz w:val="28"/>
          <w:szCs w:val="28"/>
        </w:rPr>
        <w:t>округа</w:t>
      </w:r>
      <w:r w:rsidRPr="00FA73B6">
        <w:rPr>
          <w:rFonts w:ascii="Times New Roman" w:hAnsi="Times New Roman" w:cs="Times New Roman"/>
          <w:sz w:val="28"/>
          <w:szCs w:val="28"/>
        </w:rPr>
        <w:t xml:space="preserve"> одновременно с проектом решения о бюджете</w:t>
      </w:r>
      <w:r w:rsidR="004B36BA" w:rsidRPr="00FA73B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A73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62A" w:rsidRPr="00FA73B6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3B6">
        <w:rPr>
          <w:rFonts w:ascii="Times New Roman" w:hAnsi="Times New Roman" w:cs="Times New Roman"/>
          <w:sz w:val="28"/>
          <w:szCs w:val="28"/>
        </w:rPr>
        <w:t>2.4. Комитет жилищно-коммунального хозяйства</w:t>
      </w:r>
      <w:r w:rsidR="004B36BA" w:rsidRPr="00FA73B6">
        <w:rPr>
          <w:rFonts w:ascii="Times New Roman" w:hAnsi="Times New Roman" w:cs="Times New Roman"/>
          <w:sz w:val="28"/>
          <w:szCs w:val="28"/>
        </w:rPr>
        <w:t xml:space="preserve"> и транспортной инфраструктуры</w:t>
      </w:r>
      <w:r w:rsidR="00FA73B6" w:rsidRPr="00FA73B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A73B6">
        <w:rPr>
          <w:rFonts w:ascii="Times New Roman" w:hAnsi="Times New Roman" w:cs="Times New Roman"/>
          <w:sz w:val="28"/>
          <w:szCs w:val="28"/>
        </w:rPr>
        <w:t xml:space="preserve"> </w:t>
      </w:r>
      <w:r w:rsidR="004B36BA" w:rsidRPr="00FA73B6">
        <w:rPr>
          <w:rFonts w:ascii="Times New Roman" w:hAnsi="Times New Roman" w:cs="Times New Roman"/>
          <w:sz w:val="28"/>
          <w:szCs w:val="28"/>
        </w:rPr>
        <w:t>округа</w:t>
      </w:r>
      <w:r w:rsidRPr="00FA73B6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AA162A" w:rsidRPr="00FA73B6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3B6">
        <w:rPr>
          <w:rFonts w:ascii="Times New Roman" w:hAnsi="Times New Roman" w:cs="Times New Roman"/>
          <w:sz w:val="28"/>
          <w:szCs w:val="28"/>
        </w:rPr>
        <w:t xml:space="preserve">2.4.1. Представляет в финансовое управление администрации </w:t>
      </w:r>
      <w:r w:rsidR="00FA73B6" w:rsidRPr="00FA73B6">
        <w:rPr>
          <w:rFonts w:ascii="Times New Roman" w:hAnsi="Times New Roman" w:cs="Times New Roman"/>
          <w:sz w:val="28"/>
          <w:szCs w:val="28"/>
        </w:rPr>
        <w:t>округа</w:t>
      </w:r>
      <w:r w:rsidRPr="00FA73B6">
        <w:rPr>
          <w:rFonts w:ascii="Times New Roman" w:hAnsi="Times New Roman" w:cs="Times New Roman"/>
          <w:sz w:val="28"/>
          <w:szCs w:val="28"/>
        </w:rPr>
        <w:t xml:space="preserve"> прогнозный перечень мероприятий по содержанию, капитальному и текущему ремонту объектов коммунального хозяйства находящихся в собственно</w:t>
      </w:r>
      <w:r w:rsidRPr="00FA73B6">
        <w:rPr>
          <w:rFonts w:ascii="Times New Roman" w:hAnsi="Times New Roman" w:cs="Times New Roman"/>
          <w:sz w:val="28"/>
          <w:szCs w:val="28"/>
        </w:rPr>
        <w:lastRenderedPageBreak/>
        <w:t xml:space="preserve">сти </w:t>
      </w:r>
      <w:r w:rsidR="00FA73B6" w:rsidRPr="00FA73B6">
        <w:rPr>
          <w:rFonts w:ascii="Times New Roman" w:hAnsi="Times New Roman" w:cs="Times New Roman"/>
          <w:sz w:val="28"/>
          <w:szCs w:val="28"/>
        </w:rPr>
        <w:t>округа</w:t>
      </w:r>
      <w:r w:rsidRPr="00FA73B6">
        <w:rPr>
          <w:rFonts w:ascii="Times New Roman" w:hAnsi="Times New Roman" w:cs="Times New Roman"/>
          <w:sz w:val="28"/>
          <w:szCs w:val="28"/>
        </w:rPr>
        <w:t xml:space="preserve">, финансируемых за счет бюджета </w:t>
      </w:r>
      <w:r w:rsidR="00FA73B6" w:rsidRPr="00FA73B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FA73B6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согласованный с главой </w:t>
      </w:r>
      <w:r w:rsidR="00FA73B6" w:rsidRPr="00FA73B6">
        <w:rPr>
          <w:rFonts w:ascii="Times New Roman" w:hAnsi="Times New Roman" w:cs="Times New Roman"/>
          <w:sz w:val="28"/>
          <w:szCs w:val="28"/>
        </w:rPr>
        <w:t>округа</w:t>
      </w:r>
      <w:r w:rsidRPr="00FA73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62A" w:rsidRPr="00FA73B6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3B6">
        <w:rPr>
          <w:rFonts w:ascii="Times New Roman" w:hAnsi="Times New Roman" w:cs="Times New Roman"/>
          <w:sz w:val="28"/>
          <w:szCs w:val="28"/>
        </w:rPr>
        <w:t xml:space="preserve">2.4.2. Представляет в финансовое управление администрации </w:t>
      </w:r>
      <w:r w:rsidR="00FA73B6" w:rsidRPr="00FA73B6">
        <w:rPr>
          <w:rFonts w:ascii="Times New Roman" w:hAnsi="Times New Roman" w:cs="Times New Roman"/>
          <w:sz w:val="28"/>
          <w:szCs w:val="28"/>
        </w:rPr>
        <w:t>округа</w:t>
      </w:r>
      <w:r w:rsidRPr="00FA73B6">
        <w:rPr>
          <w:rFonts w:ascii="Times New Roman" w:hAnsi="Times New Roman" w:cs="Times New Roman"/>
          <w:sz w:val="28"/>
          <w:szCs w:val="28"/>
        </w:rPr>
        <w:t xml:space="preserve"> проект плана финансирования расходов дорожного фонда  </w:t>
      </w:r>
      <w:r w:rsidR="00FA73B6" w:rsidRPr="00FA73B6">
        <w:rPr>
          <w:rFonts w:ascii="Times New Roman" w:hAnsi="Times New Roman" w:cs="Times New Roman"/>
          <w:sz w:val="28"/>
          <w:szCs w:val="28"/>
        </w:rPr>
        <w:t>округа</w:t>
      </w:r>
      <w:r w:rsidRPr="00FA73B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 </w:t>
      </w:r>
    </w:p>
    <w:p w:rsidR="00AA162A" w:rsidRPr="00FA73B6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3B6">
        <w:rPr>
          <w:rFonts w:ascii="Times New Roman" w:hAnsi="Times New Roman" w:cs="Times New Roman"/>
          <w:sz w:val="28"/>
          <w:szCs w:val="28"/>
        </w:rPr>
        <w:t>2.5. Главные распорядители средств бюджета</w:t>
      </w:r>
      <w:r w:rsidR="00FA73B6" w:rsidRPr="00FA73B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A73B6">
        <w:rPr>
          <w:rFonts w:ascii="Times New Roman" w:hAnsi="Times New Roman" w:cs="Times New Roman"/>
          <w:sz w:val="28"/>
          <w:szCs w:val="28"/>
        </w:rPr>
        <w:t>:</w:t>
      </w:r>
    </w:p>
    <w:p w:rsidR="00AA162A" w:rsidRPr="00FA73B6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3B6">
        <w:rPr>
          <w:rFonts w:ascii="Times New Roman" w:hAnsi="Times New Roman" w:cs="Times New Roman"/>
          <w:sz w:val="28"/>
          <w:szCs w:val="28"/>
        </w:rPr>
        <w:t xml:space="preserve">2.5.1. Готовят и представляют в финансовое управление администрации </w:t>
      </w:r>
      <w:r w:rsidR="00FA73B6" w:rsidRPr="00FA73B6">
        <w:rPr>
          <w:rFonts w:ascii="Times New Roman" w:hAnsi="Times New Roman" w:cs="Times New Roman"/>
          <w:sz w:val="28"/>
          <w:szCs w:val="28"/>
        </w:rPr>
        <w:t>округа</w:t>
      </w:r>
      <w:r w:rsidRPr="00FA73B6">
        <w:rPr>
          <w:rFonts w:ascii="Times New Roman" w:hAnsi="Times New Roman" w:cs="Times New Roman"/>
          <w:sz w:val="28"/>
          <w:szCs w:val="28"/>
        </w:rPr>
        <w:t xml:space="preserve"> </w:t>
      </w:r>
      <w:r w:rsidR="00782FC9">
        <w:rPr>
          <w:rFonts w:ascii="Times New Roman" w:hAnsi="Times New Roman" w:cs="Times New Roman"/>
          <w:sz w:val="28"/>
          <w:szCs w:val="28"/>
        </w:rPr>
        <w:t>сведения</w:t>
      </w:r>
      <w:r w:rsidRPr="00FA73B6">
        <w:rPr>
          <w:rFonts w:ascii="Times New Roman" w:hAnsi="Times New Roman" w:cs="Times New Roman"/>
          <w:sz w:val="28"/>
          <w:szCs w:val="28"/>
        </w:rPr>
        <w:t xml:space="preserve">, необходимые для составления проекта бюджета </w:t>
      </w:r>
      <w:r w:rsidR="00FA73B6" w:rsidRPr="00FA73B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FA73B6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в соответствии с утвержденным Графиком. </w:t>
      </w:r>
    </w:p>
    <w:p w:rsidR="00AA162A" w:rsidRPr="00FA73B6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3B6">
        <w:rPr>
          <w:rFonts w:ascii="Times New Roman" w:hAnsi="Times New Roman" w:cs="Times New Roman"/>
          <w:sz w:val="28"/>
          <w:szCs w:val="28"/>
        </w:rPr>
        <w:t>2.5.2. Планируют соответствующие расходы бюджета</w:t>
      </w:r>
      <w:r w:rsidR="00FA73B6" w:rsidRPr="00FA73B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A73B6">
        <w:rPr>
          <w:rFonts w:ascii="Times New Roman" w:hAnsi="Times New Roman" w:cs="Times New Roman"/>
          <w:sz w:val="28"/>
          <w:szCs w:val="28"/>
        </w:rPr>
        <w:t xml:space="preserve">, составляют обоснования бюджетных ассигнований и представляют их в финансовое управление администрации </w:t>
      </w:r>
      <w:r w:rsidR="00FA73B6" w:rsidRPr="00FA73B6">
        <w:rPr>
          <w:rFonts w:ascii="Times New Roman" w:hAnsi="Times New Roman" w:cs="Times New Roman"/>
          <w:sz w:val="28"/>
          <w:szCs w:val="28"/>
        </w:rPr>
        <w:t>округа</w:t>
      </w:r>
      <w:r w:rsidRPr="00FA73B6">
        <w:rPr>
          <w:rFonts w:ascii="Times New Roman" w:hAnsi="Times New Roman" w:cs="Times New Roman"/>
          <w:sz w:val="28"/>
          <w:szCs w:val="28"/>
        </w:rPr>
        <w:t xml:space="preserve"> в соответствии со сроками, порядком и методикой планирования бюджетных ассигнований администрации </w:t>
      </w:r>
      <w:r w:rsidR="00FA73B6" w:rsidRPr="00FA73B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FA73B6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установленными финансовым управлением администрации </w:t>
      </w:r>
      <w:r w:rsidR="00FA73B6" w:rsidRPr="00FA73B6">
        <w:rPr>
          <w:rFonts w:ascii="Times New Roman" w:hAnsi="Times New Roman" w:cs="Times New Roman"/>
          <w:sz w:val="28"/>
          <w:szCs w:val="28"/>
        </w:rPr>
        <w:t>округ</w:t>
      </w:r>
      <w:r w:rsidRPr="00FA73B6">
        <w:rPr>
          <w:rFonts w:ascii="Times New Roman" w:hAnsi="Times New Roman" w:cs="Times New Roman"/>
          <w:sz w:val="28"/>
          <w:szCs w:val="28"/>
        </w:rPr>
        <w:t xml:space="preserve">а.   </w:t>
      </w:r>
    </w:p>
    <w:p w:rsidR="00AA162A" w:rsidRPr="00FA73B6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3B6">
        <w:rPr>
          <w:rFonts w:ascii="Times New Roman" w:hAnsi="Times New Roman" w:cs="Times New Roman"/>
          <w:sz w:val="28"/>
          <w:szCs w:val="28"/>
        </w:rPr>
        <w:t xml:space="preserve">2.5.3. Представляют в финансовое управление администрации </w:t>
      </w:r>
      <w:r w:rsidR="00FA73B6" w:rsidRPr="00FA73B6">
        <w:rPr>
          <w:rFonts w:ascii="Times New Roman" w:hAnsi="Times New Roman" w:cs="Times New Roman"/>
          <w:sz w:val="28"/>
          <w:szCs w:val="28"/>
        </w:rPr>
        <w:t>округа</w:t>
      </w:r>
      <w:r w:rsidRPr="00FA73B6">
        <w:rPr>
          <w:rFonts w:ascii="Times New Roman" w:hAnsi="Times New Roman" w:cs="Times New Roman"/>
          <w:sz w:val="28"/>
          <w:szCs w:val="28"/>
        </w:rPr>
        <w:t xml:space="preserve"> прогнозный перечень объектов капитального ремонта, находящихся в собственности </w:t>
      </w:r>
      <w:r w:rsidR="00FA73B6" w:rsidRPr="00FA73B6">
        <w:rPr>
          <w:rFonts w:ascii="Times New Roman" w:hAnsi="Times New Roman" w:cs="Times New Roman"/>
          <w:sz w:val="28"/>
          <w:szCs w:val="28"/>
        </w:rPr>
        <w:t>округа</w:t>
      </w:r>
      <w:r w:rsidRPr="00FA73B6">
        <w:rPr>
          <w:rFonts w:ascii="Times New Roman" w:hAnsi="Times New Roman" w:cs="Times New Roman"/>
          <w:sz w:val="28"/>
          <w:szCs w:val="28"/>
        </w:rPr>
        <w:t>, финансируемых за счет средств бюджета</w:t>
      </w:r>
      <w:r w:rsidR="00FA73B6" w:rsidRPr="00FA73B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A73B6">
        <w:rPr>
          <w:rFonts w:ascii="Times New Roman" w:hAnsi="Times New Roman" w:cs="Times New Roman"/>
          <w:sz w:val="28"/>
          <w:szCs w:val="28"/>
        </w:rPr>
        <w:t xml:space="preserve">, на очередной финансовый год и плановый период. </w:t>
      </w:r>
    </w:p>
    <w:p w:rsidR="00AA162A" w:rsidRPr="00FA73B6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3B6">
        <w:rPr>
          <w:rFonts w:ascii="Times New Roman" w:hAnsi="Times New Roman" w:cs="Times New Roman"/>
          <w:sz w:val="28"/>
          <w:szCs w:val="28"/>
        </w:rPr>
        <w:t xml:space="preserve">2.5.4. Представляют в финансовое управление администрации </w:t>
      </w:r>
      <w:r w:rsidR="00FA73B6" w:rsidRPr="00FA73B6">
        <w:rPr>
          <w:rFonts w:ascii="Times New Roman" w:hAnsi="Times New Roman" w:cs="Times New Roman"/>
          <w:sz w:val="28"/>
          <w:szCs w:val="28"/>
        </w:rPr>
        <w:t>округа</w:t>
      </w:r>
      <w:r w:rsidRPr="00FA73B6">
        <w:rPr>
          <w:rFonts w:ascii="Times New Roman" w:hAnsi="Times New Roman" w:cs="Times New Roman"/>
          <w:sz w:val="28"/>
          <w:szCs w:val="28"/>
        </w:rPr>
        <w:t xml:space="preserve"> предложения о принятии новых расходных обязательств в соответствии с порядком, установленным администрацией </w:t>
      </w:r>
      <w:r w:rsidR="00FA73B6" w:rsidRPr="00FA73B6">
        <w:rPr>
          <w:rFonts w:ascii="Times New Roman" w:hAnsi="Times New Roman" w:cs="Times New Roman"/>
          <w:sz w:val="28"/>
          <w:szCs w:val="28"/>
        </w:rPr>
        <w:t>округа</w:t>
      </w:r>
      <w:r w:rsidRPr="00FA73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62A" w:rsidRPr="00FA73B6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3B6">
        <w:rPr>
          <w:rFonts w:ascii="Times New Roman" w:hAnsi="Times New Roman" w:cs="Times New Roman"/>
          <w:sz w:val="28"/>
          <w:szCs w:val="28"/>
        </w:rPr>
        <w:t xml:space="preserve">2.5.5. При необходимости вносят изменения в перечень муниципальных услуг для формирования муниципального задания, проводят оценку его выполнения в отчетном финансовом году и текущем финансовом году, а также оценку потребности в предоставлении муниципальных услуг в очередном финансовом году и плановом периоде. </w:t>
      </w:r>
    </w:p>
    <w:p w:rsidR="00AA162A" w:rsidRPr="00653221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3B6">
        <w:rPr>
          <w:rFonts w:ascii="Times New Roman" w:hAnsi="Times New Roman" w:cs="Times New Roman"/>
          <w:sz w:val="28"/>
          <w:szCs w:val="28"/>
        </w:rPr>
        <w:t xml:space="preserve">2.5.6. Представляют в отдел экономики и прогнозирования администрации </w:t>
      </w:r>
      <w:r w:rsidR="00FA73B6" w:rsidRPr="00FA73B6">
        <w:rPr>
          <w:rFonts w:ascii="Times New Roman" w:hAnsi="Times New Roman" w:cs="Times New Roman"/>
          <w:sz w:val="28"/>
          <w:szCs w:val="28"/>
        </w:rPr>
        <w:t>округа</w:t>
      </w:r>
      <w:r w:rsidRPr="00FA73B6">
        <w:rPr>
          <w:rFonts w:ascii="Times New Roman" w:hAnsi="Times New Roman" w:cs="Times New Roman"/>
          <w:sz w:val="28"/>
          <w:szCs w:val="28"/>
        </w:rPr>
        <w:t xml:space="preserve"> решения о разработке проектов муниципальных программ дл</w:t>
      </w:r>
      <w:r w:rsidRPr="00653221">
        <w:rPr>
          <w:rFonts w:ascii="Times New Roman" w:hAnsi="Times New Roman" w:cs="Times New Roman"/>
          <w:sz w:val="28"/>
          <w:szCs w:val="28"/>
        </w:rPr>
        <w:t xml:space="preserve">я формирования перечня проектов. </w:t>
      </w:r>
    </w:p>
    <w:p w:rsidR="00AA162A" w:rsidRPr="00653221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21">
        <w:rPr>
          <w:rFonts w:ascii="Times New Roman" w:hAnsi="Times New Roman" w:cs="Times New Roman"/>
          <w:sz w:val="28"/>
          <w:szCs w:val="28"/>
        </w:rPr>
        <w:t xml:space="preserve">2.5.7. Представляют в финансовое управление администрации </w:t>
      </w:r>
      <w:r w:rsidR="00FA73B6" w:rsidRPr="00653221">
        <w:rPr>
          <w:rFonts w:ascii="Times New Roman" w:hAnsi="Times New Roman" w:cs="Times New Roman"/>
          <w:sz w:val="28"/>
          <w:szCs w:val="28"/>
        </w:rPr>
        <w:t>округа</w:t>
      </w:r>
      <w:r w:rsidRPr="00653221">
        <w:rPr>
          <w:rFonts w:ascii="Times New Roman" w:hAnsi="Times New Roman" w:cs="Times New Roman"/>
          <w:sz w:val="28"/>
          <w:szCs w:val="28"/>
        </w:rPr>
        <w:t xml:space="preserve"> проекты паспортов муниципальных программ </w:t>
      </w:r>
      <w:r w:rsidR="00FA73B6" w:rsidRPr="00653221">
        <w:rPr>
          <w:rFonts w:ascii="Times New Roman" w:hAnsi="Times New Roman" w:cs="Times New Roman"/>
          <w:sz w:val="28"/>
          <w:szCs w:val="28"/>
        </w:rPr>
        <w:t>округа</w:t>
      </w:r>
      <w:r w:rsidRPr="00653221">
        <w:rPr>
          <w:rFonts w:ascii="Times New Roman" w:hAnsi="Times New Roman" w:cs="Times New Roman"/>
          <w:sz w:val="28"/>
          <w:szCs w:val="28"/>
        </w:rPr>
        <w:t xml:space="preserve">, планируемых к реализации в очередном финансовом году и плановом периоде.  </w:t>
      </w:r>
    </w:p>
    <w:p w:rsidR="00AA162A" w:rsidRPr="00653221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21">
        <w:rPr>
          <w:rFonts w:ascii="Times New Roman" w:hAnsi="Times New Roman" w:cs="Times New Roman"/>
          <w:sz w:val="28"/>
          <w:szCs w:val="28"/>
        </w:rPr>
        <w:t xml:space="preserve">2.5.8. Порядок взаимодействия главного распорядителя средств бюджета </w:t>
      </w:r>
      <w:r w:rsidR="00FA73B6" w:rsidRPr="0065322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53221">
        <w:rPr>
          <w:rFonts w:ascii="Times New Roman" w:hAnsi="Times New Roman" w:cs="Times New Roman"/>
          <w:sz w:val="28"/>
          <w:szCs w:val="28"/>
        </w:rPr>
        <w:t>с находящимися в его ведении муниципальными учреждениями и другими получателями средств бюджета</w:t>
      </w:r>
      <w:r w:rsidR="00FA73B6" w:rsidRPr="0065322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3221">
        <w:rPr>
          <w:rFonts w:ascii="Times New Roman" w:hAnsi="Times New Roman" w:cs="Times New Roman"/>
          <w:sz w:val="28"/>
          <w:szCs w:val="28"/>
        </w:rPr>
        <w:t xml:space="preserve"> устанавливается соответствующим главным распорядителем средств бюджета</w:t>
      </w:r>
      <w:r w:rsidR="00FA73B6" w:rsidRPr="0065322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3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62A" w:rsidRPr="00653221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21">
        <w:rPr>
          <w:rFonts w:ascii="Times New Roman" w:hAnsi="Times New Roman" w:cs="Times New Roman"/>
          <w:sz w:val="28"/>
          <w:szCs w:val="28"/>
        </w:rPr>
        <w:t>2.6. Главные администраторы (администраторы) доходов бюджета</w:t>
      </w:r>
      <w:r w:rsidR="00FA73B6" w:rsidRPr="0065322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3221">
        <w:rPr>
          <w:rFonts w:ascii="Times New Roman" w:hAnsi="Times New Roman" w:cs="Times New Roman"/>
          <w:sz w:val="28"/>
          <w:szCs w:val="28"/>
        </w:rPr>
        <w:t>, главные администраторы источников финансирования дефицита бюджета</w:t>
      </w:r>
      <w:r w:rsidR="00FA73B6" w:rsidRPr="0065322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3221">
        <w:rPr>
          <w:rFonts w:ascii="Times New Roman" w:hAnsi="Times New Roman" w:cs="Times New Roman"/>
          <w:sz w:val="28"/>
          <w:szCs w:val="28"/>
        </w:rPr>
        <w:t xml:space="preserve">, структурные подразделения администрации </w:t>
      </w:r>
      <w:r w:rsidR="00FA73B6" w:rsidRPr="00653221">
        <w:rPr>
          <w:rFonts w:ascii="Times New Roman" w:hAnsi="Times New Roman" w:cs="Times New Roman"/>
          <w:sz w:val="28"/>
          <w:szCs w:val="28"/>
        </w:rPr>
        <w:t>округа</w:t>
      </w:r>
      <w:r w:rsidRPr="00653221">
        <w:rPr>
          <w:rFonts w:ascii="Times New Roman" w:hAnsi="Times New Roman" w:cs="Times New Roman"/>
          <w:sz w:val="28"/>
          <w:szCs w:val="28"/>
        </w:rPr>
        <w:t xml:space="preserve">, отраслевые (функциональные) органы администрации </w:t>
      </w:r>
      <w:r w:rsidR="00FA73B6" w:rsidRPr="00653221">
        <w:rPr>
          <w:rFonts w:ascii="Times New Roman" w:hAnsi="Times New Roman" w:cs="Times New Roman"/>
          <w:sz w:val="28"/>
          <w:szCs w:val="28"/>
        </w:rPr>
        <w:t>округа</w:t>
      </w:r>
      <w:r w:rsidRPr="00653221"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AA162A" w:rsidRPr="00653221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21">
        <w:rPr>
          <w:rFonts w:ascii="Times New Roman" w:hAnsi="Times New Roman" w:cs="Times New Roman"/>
          <w:sz w:val="28"/>
          <w:szCs w:val="28"/>
        </w:rPr>
        <w:t xml:space="preserve">2.6.1. Разрабатывают и согласовывают с финансовым управлением администрации </w:t>
      </w:r>
      <w:r w:rsidR="00FA73B6" w:rsidRPr="00653221">
        <w:rPr>
          <w:rFonts w:ascii="Times New Roman" w:hAnsi="Times New Roman" w:cs="Times New Roman"/>
          <w:sz w:val="28"/>
          <w:szCs w:val="28"/>
        </w:rPr>
        <w:t>округа</w:t>
      </w:r>
      <w:r w:rsidRPr="00653221">
        <w:rPr>
          <w:rFonts w:ascii="Times New Roman" w:hAnsi="Times New Roman" w:cs="Times New Roman"/>
          <w:sz w:val="28"/>
          <w:szCs w:val="28"/>
        </w:rPr>
        <w:t xml:space="preserve"> прогноз объемов поступлений в бюджет </w:t>
      </w:r>
      <w:r w:rsidR="00FA73B6" w:rsidRPr="0065322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53221">
        <w:rPr>
          <w:rFonts w:ascii="Times New Roman" w:hAnsi="Times New Roman" w:cs="Times New Roman"/>
          <w:sz w:val="28"/>
          <w:szCs w:val="28"/>
        </w:rPr>
        <w:t>по соот</w:t>
      </w:r>
      <w:r w:rsidRPr="00653221">
        <w:rPr>
          <w:rFonts w:ascii="Times New Roman" w:hAnsi="Times New Roman" w:cs="Times New Roman"/>
          <w:sz w:val="28"/>
          <w:szCs w:val="28"/>
        </w:rPr>
        <w:lastRenderedPageBreak/>
        <w:t xml:space="preserve">ветствующим видам (подвидам) доходов бюджета </w:t>
      </w:r>
      <w:r w:rsidR="00FA73B6" w:rsidRPr="0065322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53221">
        <w:rPr>
          <w:rFonts w:ascii="Times New Roman" w:hAnsi="Times New Roman" w:cs="Times New Roman"/>
          <w:sz w:val="28"/>
          <w:szCs w:val="28"/>
        </w:rPr>
        <w:t>и источникам финансирования дефицита бюджета</w:t>
      </w:r>
      <w:r w:rsidR="00FA73B6" w:rsidRPr="0065322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322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A162A" w:rsidRPr="00653221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21">
        <w:rPr>
          <w:rFonts w:ascii="Times New Roman" w:hAnsi="Times New Roman" w:cs="Times New Roman"/>
          <w:sz w:val="28"/>
          <w:szCs w:val="28"/>
        </w:rPr>
        <w:t xml:space="preserve">2.6.2. Представляют в финансовое управление администрации </w:t>
      </w:r>
      <w:r w:rsidR="00FA73B6" w:rsidRPr="00653221">
        <w:rPr>
          <w:rFonts w:ascii="Times New Roman" w:hAnsi="Times New Roman" w:cs="Times New Roman"/>
          <w:sz w:val="28"/>
          <w:szCs w:val="28"/>
        </w:rPr>
        <w:t>округа</w:t>
      </w:r>
      <w:r w:rsidRPr="00653221">
        <w:rPr>
          <w:rFonts w:ascii="Times New Roman" w:hAnsi="Times New Roman" w:cs="Times New Roman"/>
          <w:sz w:val="28"/>
          <w:szCs w:val="28"/>
        </w:rPr>
        <w:t xml:space="preserve"> расчеты доходов, необходимых для составления проекта бюджета</w:t>
      </w:r>
      <w:r w:rsidR="00FA73B6" w:rsidRPr="0065322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3221">
        <w:rPr>
          <w:rFonts w:ascii="Times New Roman" w:hAnsi="Times New Roman" w:cs="Times New Roman"/>
          <w:sz w:val="28"/>
          <w:szCs w:val="28"/>
        </w:rPr>
        <w:t xml:space="preserve">, по формам, установленным финансовым управлением администрации </w:t>
      </w:r>
      <w:r w:rsidR="00FA73B6" w:rsidRPr="00653221">
        <w:rPr>
          <w:rFonts w:ascii="Times New Roman" w:hAnsi="Times New Roman" w:cs="Times New Roman"/>
          <w:sz w:val="28"/>
          <w:szCs w:val="28"/>
        </w:rPr>
        <w:t>округа</w:t>
      </w:r>
      <w:r w:rsidRPr="00653221">
        <w:rPr>
          <w:rFonts w:ascii="Times New Roman" w:hAnsi="Times New Roman" w:cs="Times New Roman"/>
          <w:sz w:val="28"/>
          <w:szCs w:val="28"/>
        </w:rPr>
        <w:t>, и пояснительные записки к ним в соответствии с утвержденным Графиком.</w:t>
      </w:r>
    </w:p>
    <w:p w:rsidR="00AA162A" w:rsidRPr="00653221" w:rsidRDefault="00AA162A" w:rsidP="00AA16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162A" w:rsidRPr="00653221" w:rsidRDefault="00AA162A" w:rsidP="00AA16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3221">
        <w:rPr>
          <w:rFonts w:ascii="Times New Roman" w:hAnsi="Times New Roman" w:cs="Times New Roman"/>
          <w:sz w:val="28"/>
          <w:szCs w:val="28"/>
        </w:rPr>
        <w:t>3. Основные этапы составления проекта бюджета</w:t>
      </w:r>
      <w:r w:rsidR="00FA73B6" w:rsidRPr="0065322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3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62A" w:rsidRPr="00653221" w:rsidRDefault="00AA162A" w:rsidP="00AA16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162A" w:rsidRPr="00653221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21">
        <w:rPr>
          <w:rFonts w:ascii="Times New Roman" w:hAnsi="Times New Roman" w:cs="Times New Roman"/>
          <w:sz w:val="28"/>
          <w:szCs w:val="28"/>
        </w:rPr>
        <w:t xml:space="preserve">3.1. Администрация </w:t>
      </w:r>
      <w:r w:rsidR="00FA73B6" w:rsidRPr="00653221">
        <w:rPr>
          <w:rFonts w:ascii="Times New Roman" w:hAnsi="Times New Roman" w:cs="Times New Roman"/>
          <w:sz w:val="28"/>
          <w:szCs w:val="28"/>
        </w:rPr>
        <w:t>округа</w:t>
      </w:r>
      <w:r w:rsidRPr="00653221">
        <w:rPr>
          <w:rFonts w:ascii="Times New Roman" w:hAnsi="Times New Roman" w:cs="Times New Roman"/>
          <w:sz w:val="28"/>
          <w:szCs w:val="28"/>
        </w:rPr>
        <w:t>:</w:t>
      </w:r>
    </w:p>
    <w:p w:rsidR="00AA162A" w:rsidRPr="00653221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21">
        <w:rPr>
          <w:rFonts w:ascii="Times New Roman" w:hAnsi="Times New Roman" w:cs="Times New Roman"/>
          <w:sz w:val="28"/>
          <w:szCs w:val="28"/>
        </w:rPr>
        <w:t>3.1.1. До 1 сентября текущего года рассматривает прогнозный план</w:t>
      </w:r>
      <w:r w:rsidR="00782FC9">
        <w:rPr>
          <w:rFonts w:ascii="Times New Roman" w:hAnsi="Times New Roman" w:cs="Times New Roman"/>
          <w:sz w:val="28"/>
          <w:szCs w:val="28"/>
        </w:rPr>
        <w:t xml:space="preserve"> (программу)</w:t>
      </w:r>
      <w:r w:rsidRPr="00653221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имущества. </w:t>
      </w:r>
    </w:p>
    <w:p w:rsidR="00AA162A" w:rsidRPr="00653221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21">
        <w:rPr>
          <w:rFonts w:ascii="Times New Roman" w:hAnsi="Times New Roman" w:cs="Times New Roman"/>
          <w:sz w:val="28"/>
          <w:szCs w:val="28"/>
        </w:rPr>
        <w:t>3.1.2. До 1 октября текущего года:</w:t>
      </w:r>
    </w:p>
    <w:p w:rsidR="00AA162A" w:rsidRPr="00653221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21">
        <w:rPr>
          <w:rFonts w:ascii="Times New Roman" w:hAnsi="Times New Roman" w:cs="Times New Roman"/>
          <w:sz w:val="28"/>
          <w:szCs w:val="28"/>
        </w:rPr>
        <w:t xml:space="preserve">- рассматривает и одобряет прогноз социально-экономического развития </w:t>
      </w:r>
      <w:r w:rsidR="00FA73B6" w:rsidRPr="00653221">
        <w:rPr>
          <w:rFonts w:ascii="Times New Roman" w:hAnsi="Times New Roman" w:cs="Times New Roman"/>
          <w:sz w:val="28"/>
          <w:szCs w:val="28"/>
        </w:rPr>
        <w:t>округа</w:t>
      </w:r>
      <w:r w:rsidRPr="0065322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AA162A" w:rsidRPr="00653221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21">
        <w:rPr>
          <w:rFonts w:ascii="Times New Roman" w:hAnsi="Times New Roman" w:cs="Times New Roman"/>
          <w:sz w:val="28"/>
          <w:szCs w:val="28"/>
        </w:rPr>
        <w:t xml:space="preserve">- рассматривает основные направления бюджетной </w:t>
      </w:r>
      <w:r w:rsidR="00FA73B6" w:rsidRPr="00653221"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Pr="00653221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FA73B6" w:rsidRPr="00653221">
        <w:rPr>
          <w:rFonts w:ascii="Times New Roman" w:hAnsi="Times New Roman" w:cs="Times New Roman"/>
          <w:sz w:val="28"/>
          <w:szCs w:val="28"/>
        </w:rPr>
        <w:t>округа</w:t>
      </w:r>
      <w:r w:rsidRPr="00653221">
        <w:rPr>
          <w:rFonts w:ascii="Times New Roman" w:hAnsi="Times New Roman" w:cs="Times New Roman"/>
          <w:sz w:val="28"/>
          <w:szCs w:val="28"/>
        </w:rPr>
        <w:t>, проект решения о бюджете</w:t>
      </w:r>
      <w:r w:rsidR="00FA73B6" w:rsidRPr="0065322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3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62A" w:rsidRPr="00653221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21">
        <w:rPr>
          <w:rFonts w:ascii="Times New Roman" w:hAnsi="Times New Roman" w:cs="Times New Roman"/>
          <w:sz w:val="28"/>
          <w:szCs w:val="28"/>
        </w:rPr>
        <w:t>3.1.3. До 1 ноября текущего года принимает решение о внесении проекта решения о бюджете</w:t>
      </w:r>
      <w:r w:rsidR="00FA73B6" w:rsidRPr="0065322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3221">
        <w:rPr>
          <w:rFonts w:ascii="Times New Roman" w:hAnsi="Times New Roman" w:cs="Times New Roman"/>
          <w:sz w:val="28"/>
          <w:szCs w:val="28"/>
        </w:rPr>
        <w:t xml:space="preserve"> в Собрание депутатов </w:t>
      </w:r>
      <w:r w:rsidR="00FA73B6" w:rsidRPr="00653221">
        <w:rPr>
          <w:rFonts w:ascii="Times New Roman" w:hAnsi="Times New Roman" w:cs="Times New Roman"/>
          <w:sz w:val="28"/>
          <w:szCs w:val="28"/>
        </w:rPr>
        <w:t>округа</w:t>
      </w:r>
      <w:r w:rsidRPr="0065322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A162A" w:rsidRPr="00653221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21">
        <w:rPr>
          <w:rFonts w:ascii="Times New Roman" w:hAnsi="Times New Roman" w:cs="Times New Roman"/>
          <w:sz w:val="28"/>
          <w:szCs w:val="28"/>
        </w:rPr>
        <w:t xml:space="preserve">3.1.4. В срок, не превышающий двух месяцев со дня официального опубликования решения о бюджете </w:t>
      </w:r>
      <w:r w:rsidR="00FA73B6" w:rsidRPr="0065322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53221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период, утверждает бюджетный прогноз (</w:t>
      </w:r>
      <w:r w:rsidR="00782FC9">
        <w:rPr>
          <w:rFonts w:ascii="Times New Roman" w:hAnsi="Times New Roman" w:cs="Times New Roman"/>
          <w:sz w:val="28"/>
          <w:szCs w:val="28"/>
        </w:rPr>
        <w:t xml:space="preserve">изменения бюджетного прогноза) </w:t>
      </w:r>
      <w:r w:rsidR="00653221" w:rsidRPr="00653221">
        <w:rPr>
          <w:rFonts w:ascii="Times New Roman" w:hAnsi="Times New Roman" w:cs="Times New Roman"/>
          <w:sz w:val="28"/>
          <w:szCs w:val="28"/>
        </w:rPr>
        <w:t>округа</w:t>
      </w:r>
      <w:r w:rsidRPr="00653221">
        <w:rPr>
          <w:rFonts w:ascii="Times New Roman" w:hAnsi="Times New Roman" w:cs="Times New Roman"/>
          <w:sz w:val="28"/>
          <w:szCs w:val="28"/>
        </w:rPr>
        <w:t xml:space="preserve"> на долгосрочный период.  </w:t>
      </w:r>
    </w:p>
    <w:p w:rsidR="00AA162A" w:rsidRPr="00653221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21">
        <w:rPr>
          <w:rFonts w:ascii="Times New Roman" w:hAnsi="Times New Roman" w:cs="Times New Roman"/>
          <w:sz w:val="28"/>
          <w:szCs w:val="28"/>
        </w:rPr>
        <w:t xml:space="preserve">3.2. Финансовое управление администрации </w:t>
      </w:r>
      <w:r w:rsidR="00653221" w:rsidRPr="00653221">
        <w:rPr>
          <w:rFonts w:ascii="Times New Roman" w:hAnsi="Times New Roman" w:cs="Times New Roman"/>
          <w:sz w:val="28"/>
          <w:szCs w:val="28"/>
        </w:rPr>
        <w:t>округа</w:t>
      </w:r>
      <w:r w:rsidRPr="006532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162A" w:rsidRPr="00C24E4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21">
        <w:rPr>
          <w:rFonts w:ascii="Times New Roman" w:hAnsi="Times New Roman" w:cs="Times New Roman"/>
          <w:sz w:val="28"/>
          <w:szCs w:val="28"/>
        </w:rPr>
        <w:t xml:space="preserve">3.2.1. До 30 июня текущего года разрабатывает График и доводит его до структурных подразделений администрации </w:t>
      </w:r>
      <w:r w:rsidR="00653221" w:rsidRPr="00653221">
        <w:rPr>
          <w:rFonts w:ascii="Times New Roman" w:hAnsi="Times New Roman" w:cs="Times New Roman"/>
          <w:sz w:val="28"/>
          <w:szCs w:val="28"/>
        </w:rPr>
        <w:t>округа</w:t>
      </w:r>
      <w:r w:rsidRPr="00653221">
        <w:rPr>
          <w:rFonts w:ascii="Times New Roman" w:hAnsi="Times New Roman" w:cs="Times New Roman"/>
          <w:sz w:val="28"/>
          <w:szCs w:val="28"/>
        </w:rPr>
        <w:t xml:space="preserve">, отраслевых (функциональных) органов администрации </w:t>
      </w:r>
      <w:r w:rsidR="00653221" w:rsidRPr="00653221">
        <w:rPr>
          <w:rFonts w:ascii="Times New Roman" w:hAnsi="Times New Roman" w:cs="Times New Roman"/>
          <w:sz w:val="28"/>
          <w:szCs w:val="28"/>
        </w:rPr>
        <w:t>округа</w:t>
      </w:r>
      <w:r w:rsidRPr="00653221">
        <w:rPr>
          <w:rFonts w:ascii="Times New Roman" w:hAnsi="Times New Roman" w:cs="Times New Roman"/>
          <w:sz w:val="28"/>
          <w:szCs w:val="28"/>
        </w:rPr>
        <w:t>, главных распорядителей средств бюджета</w:t>
      </w:r>
      <w:r w:rsidR="00653221" w:rsidRPr="0065322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3221">
        <w:rPr>
          <w:rFonts w:ascii="Times New Roman" w:hAnsi="Times New Roman" w:cs="Times New Roman"/>
          <w:sz w:val="28"/>
          <w:szCs w:val="28"/>
        </w:rPr>
        <w:t>, главных администраторов (администраторов) доходов бюджета</w:t>
      </w:r>
      <w:r w:rsidR="00653221" w:rsidRPr="0065322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3221">
        <w:rPr>
          <w:rFonts w:ascii="Times New Roman" w:hAnsi="Times New Roman" w:cs="Times New Roman"/>
          <w:sz w:val="28"/>
          <w:szCs w:val="28"/>
        </w:rPr>
        <w:t xml:space="preserve">, главных администраторов источников финансирования дефицита </w:t>
      </w:r>
      <w:r w:rsidRPr="00C24E4B">
        <w:rPr>
          <w:rFonts w:ascii="Times New Roman" w:hAnsi="Times New Roman" w:cs="Times New Roman"/>
          <w:sz w:val="28"/>
          <w:szCs w:val="28"/>
        </w:rPr>
        <w:t>бюджета</w:t>
      </w:r>
      <w:r w:rsidR="00653221" w:rsidRPr="00C24E4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24E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62A" w:rsidRPr="00C24E4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E4B">
        <w:rPr>
          <w:rFonts w:ascii="Times New Roman" w:hAnsi="Times New Roman" w:cs="Times New Roman"/>
          <w:sz w:val="28"/>
          <w:szCs w:val="28"/>
        </w:rPr>
        <w:t>3.2.2. До 15 июля текущего года устанавливает порядок и методику планирования бюджетных ассигнований бюджета</w:t>
      </w:r>
      <w:r w:rsidR="00653221" w:rsidRPr="00C24E4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24E4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 доводит указанный порядок и методику до главных распорядителей средств бюджета</w:t>
      </w:r>
      <w:r w:rsidR="00653221" w:rsidRPr="00C24E4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24E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62A" w:rsidRPr="00C24E4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E4B">
        <w:rPr>
          <w:rFonts w:ascii="Times New Roman" w:hAnsi="Times New Roman" w:cs="Times New Roman"/>
          <w:sz w:val="28"/>
          <w:szCs w:val="28"/>
        </w:rPr>
        <w:t>3.2.3. До 30 июля текущего года доводит основные подходы для определения предельных объемов бюджетных ассигнований на очередной финансовый год и плановый период до главных распорядителей средств бюджета</w:t>
      </w:r>
      <w:r w:rsidR="00653221" w:rsidRPr="00C24E4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24E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62A" w:rsidRPr="00C24E4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E4B">
        <w:rPr>
          <w:rFonts w:ascii="Times New Roman" w:hAnsi="Times New Roman" w:cs="Times New Roman"/>
          <w:sz w:val="28"/>
          <w:szCs w:val="28"/>
        </w:rPr>
        <w:t>3.2.</w:t>
      </w:r>
      <w:r w:rsidR="00C24E4B">
        <w:rPr>
          <w:rFonts w:ascii="Times New Roman" w:hAnsi="Times New Roman" w:cs="Times New Roman"/>
          <w:sz w:val="28"/>
          <w:szCs w:val="28"/>
        </w:rPr>
        <w:t>4</w:t>
      </w:r>
      <w:r w:rsidRPr="00C24E4B">
        <w:rPr>
          <w:rFonts w:ascii="Times New Roman" w:hAnsi="Times New Roman" w:cs="Times New Roman"/>
          <w:sz w:val="28"/>
          <w:szCs w:val="28"/>
        </w:rPr>
        <w:t xml:space="preserve">. До 1 сентября текущего года формирует прогноз доходов бюджета </w:t>
      </w:r>
      <w:r w:rsidR="00C24E4B" w:rsidRPr="00C24E4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4E4B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период. </w:t>
      </w:r>
    </w:p>
    <w:p w:rsidR="00AA162A" w:rsidRPr="00C24E4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E4B">
        <w:rPr>
          <w:rFonts w:ascii="Times New Roman" w:hAnsi="Times New Roman" w:cs="Times New Roman"/>
          <w:sz w:val="28"/>
          <w:szCs w:val="28"/>
        </w:rPr>
        <w:t>3.2.</w:t>
      </w:r>
      <w:r w:rsidR="00C24E4B">
        <w:rPr>
          <w:rFonts w:ascii="Times New Roman" w:hAnsi="Times New Roman" w:cs="Times New Roman"/>
          <w:sz w:val="28"/>
          <w:szCs w:val="28"/>
        </w:rPr>
        <w:t>5</w:t>
      </w:r>
      <w:r w:rsidRPr="00C24E4B">
        <w:rPr>
          <w:rFonts w:ascii="Times New Roman" w:hAnsi="Times New Roman" w:cs="Times New Roman"/>
          <w:sz w:val="28"/>
          <w:szCs w:val="28"/>
        </w:rPr>
        <w:t>. До 20 сентября текущего года рассматривает и согласовывает с главными распорядителями средств бюджета</w:t>
      </w:r>
      <w:r w:rsidR="00C24E4B" w:rsidRPr="00C24E4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24E4B">
        <w:rPr>
          <w:rFonts w:ascii="Times New Roman" w:hAnsi="Times New Roman" w:cs="Times New Roman"/>
          <w:sz w:val="28"/>
          <w:szCs w:val="28"/>
        </w:rPr>
        <w:t xml:space="preserve"> проектировки объемов бюджетных ассигнований на очередной финансовый год и плановый период (включая предложения по финансированию муниципальных программ) в со</w:t>
      </w:r>
      <w:r w:rsidRPr="00C24E4B">
        <w:rPr>
          <w:rFonts w:ascii="Times New Roman" w:hAnsi="Times New Roman" w:cs="Times New Roman"/>
          <w:sz w:val="28"/>
          <w:szCs w:val="28"/>
        </w:rPr>
        <w:lastRenderedPageBreak/>
        <w:t xml:space="preserve">ответствии с порядком и методикой планирования бюджетных ассигнований, доведенными финансовым управлением администрации </w:t>
      </w:r>
      <w:r w:rsidR="00C24E4B" w:rsidRPr="00C24E4B">
        <w:rPr>
          <w:rFonts w:ascii="Times New Roman" w:hAnsi="Times New Roman" w:cs="Times New Roman"/>
          <w:sz w:val="28"/>
          <w:szCs w:val="28"/>
        </w:rPr>
        <w:t>округа</w:t>
      </w:r>
      <w:r w:rsidRPr="00C24E4B">
        <w:rPr>
          <w:rFonts w:ascii="Times New Roman" w:hAnsi="Times New Roman" w:cs="Times New Roman"/>
          <w:sz w:val="28"/>
          <w:szCs w:val="28"/>
        </w:rPr>
        <w:t>.</w:t>
      </w:r>
    </w:p>
    <w:p w:rsidR="00AA162A" w:rsidRPr="00C24E4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E4B">
        <w:rPr>
          <w:rFonts w:ascii="Times New Roman" w:hAnsi="Times New Roman" w:cs="Times New Roman"/>
          <w:sz w:val="28"/>
          <w:szCs w:val="28"/>
        </w:rPr>
        <w:t>3.2.</w:t>
      </w:r>
      <w:r w:rsidR="00C24E4B" w:rsidRPr="00C24E4B">
        <w:rPr>
          <w:rFonts w:ascii="Times New Roman" w:hAnsi="Times New Roman" w:cs="Times New Roman"/>
          <w:sz w:val="28"/>
          <w:szCs w:val="28"/>
        </w:rPr>
        <w:t>6</w:t>
      </w:r>
      <w:r w:rsidRPr="00C24E4B">
        <w:rPr>
          <w:rFonts w:ascii="Times New Roman" w:hAnsi="Times New Roman" w:cs="Times New Roman"/>
          <w:sz w:val="28"/>
          <w:szCs w:val="28"/>
        </w:rPr>
        <w:t xml:space="preserve">. В срок до 1 октября:    </w:t>
      </w:r>
    </w:p>
    <w:p w:rsidR="00AA162A" w:rsidRPr="00C24E4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E4B">
        <w:rPr>
          <w:rFonts w:ascii="Times New Roman" w:hAnsi="Times New Roman" w:cs="Times New Roman"/>
          <w:sz w:val="28"/>
          <w:szCs w:val="28"/>
        </w:rPr>
        <w:t>- формирует свод бюджетных проектировок объемов бюджетных ассигнований из бюджета</w:t>
      </w:r>
      <w:r w:rsidR="00C24E4B" w:rsidRPr="00C24E4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24E4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 </w:t>
      </w:r>
    </w:p>
    <w:p w:rsidR="00AA162A" w:rsidRPr="00C24E4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E4B">
        <w:rPr>
          <w:rFonts w:ascii="Times New Roman" w:hAnsi="Times New Roman" w:cs="Times New Roman"/>
          <w:sz w:val="28"/>
          <w:szCs w:val="28"/>
        </w:rPr>
        <w:t xml:space="preserve">- составляет сводный перечень предложений по принятию новых расходных обязательств, проводит оценку эффективности предлагаемых к принятию расходных обязательств и представляет Комиссии по проектировкам предложения по включению бюджетных ассигнований на исполнение предлагаемых к принятию расходных обязательств.  </w:t>
      </w:r>
    </w:p>
    <w:p w:rsidR="00AA162A" w:rsidRPr="00C24E4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E4B">
        <w:rPr>
          <w:rFonts w:ascii="Times New Roman" w:hAnsi="Times New Roman" w:cs="Times New Roman"/>
          <w:sz w:val="28"/>
          <w:szCs w:val="28"/>
        </w:rPr>
        <w:t>3.2.</w:t>
      </w:r>
      <w:r w:rsidR="00C24E4B" w:rsidRPr="00C24E4B">
        <w:rPr>
          <w:rFonts w:ascii="Times New Roman" w:hAnsi="Times New Roman" w:cs="Times New Roman"/>
          <w:sz w:val="28"/>
          <w:szCs w:val="28"/>
        </w:rPr>
        <w:t>7</w:t>
      </w:r>
      <w:r w:rsidRPr="00C24E4B">
        <w:rPr>
          <w:rFonts w:ascii="Times New Roman" w:hAnsi="Times New Roman" w:cs="Times New Roman"/>
          <w:sz w:val="28"/>
          <w:szCs w:val="28"/>
        </w:rPr>
        <w:t>. В срок до 10 ноября текущего года формирует:</w:t>
      </w:r>
    </w:p>
    <w:p w:rsidR="00AA162A" w:rsidRPr="00C24E4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E4B">
        <w:rPr>
          <w:rFonts w:ascii="Times New Roman" w:hAnsi="Times New Roman" w:cs="Times New Roman"/>
          <w:sz w:val="28"/>
          <w:szCs w:val="28"/>
        </w:rPr>
        <w:t>- ведомственную структуру расходов бюджета</w:t>
      </w:r>
      <w:r w:rsidR="00C24E4B" w:rsidRPr="00C24E4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24E4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 </w:t>
      </w:r>
    </w:p>
    <w:p w:rsidR="00AA162A" w:rsidRPr="00C24E4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E4B">
        <w:rPr>
          <w:rFonts w:ascii="Times New Roman" w:hAnsi="Times New Roman" w:cs="Times New Roman"/>
          <w:sz w:val="28"/>
          <w:szCs w:val="28"/>
        </w:rPr>
        <w:t xml:space="preserve">-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на очередной финансовый год и плановый период; </w:t>
      </w:r>
    </w:p>
    <w:p w:rsidR="00AA162A" w:rsidRPr="00C24E4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E4B">
        <w:rPr>
          <w:rFonts w:ascii="Times New Roman" w:hAnsi="Times New Roman" w:cs="Times New Roman"/>
          <w:sz w:val="28"/>
          <w:szCs w:val="28"/>
        </w:rPr>
        <w:t xml:space="preserve">-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очередной финансовый год и плановый период; </w:t>
      </w:r>
    </w:p>
    <w:p w:rsidR="00AA162A" w:rsidRPr="00C24E4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E4B">
        <w:rPr>
          <w:rFonts w:ascii="Times New Roman" w:hAnsi="Times New Roman" w:cs="Times New Roman"/>
          <w:sz w:val="28"/>
          <w:szCs w:val="28"/>
        </w:rPr>
        <w:t xml:space="preserve">- проект решения о бюджете </w:t>
      </w:r>
      <w:r w:rsidR="00C24E4B" w:rsidRPr="00C24E4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4E4B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а также документы и материалы, подлежащие представлению в Собрание депутатов </w:t>
      </w:r>
      <w:r w:rsidR="00C24E4B" w:rsidRPr="00C24E4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4E4B">
        <w:rPr>
          <w:rFonts w:ascii="Times New Roman" w:hAnsi="Times New Roman" w:cs="Times New Roman"/>
          <w:sz w:val="28"/>
          <w:szCs w:val="28"/>
        </w:rPr>
        <w:t>одновременно с проектом решения о бюджете</w:t>
      </w:r>
      <w:r w:rsidR="00C24E4B" w:rsidRPr="00C24E4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24E4B">
        <w:rPr>
          <w:rFonts w:ascii="Times New Roman" w:hAnsi="Times New Roman" w:cs="Times New Roman"/>
          <w:sz w:val="28"/>
          <w:szCs w:val="28"/>
        </w:rPr>
        <w:t xml:space="preserve">, и вносит на рассмотрение в администрацию </w:t>
      </w:r>
      <w:r w:rsidR="00C24E4B" w:rsidRPr="00C24E4B">
        <w:rPr>
          <w:rFonts w:ascii="Times New Roman" w:hAnsi="Times New Roman" w:cs="Times New Roman"/>
          <w:sz w:val="28"/>
          <w:szCs w:val="28"/>
        </w:rPr>
        <w:t>округа</w:t>
      </w:r>
      <w:r w:rsidRPr="00C24E4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A162A" w:rsidRPr="005E78E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B">
        <w:rPr>
          <w:rFonts w:ascii="Times New Roman" w:hAnsi="Times New Roman" w:cs="Times New Roman"/>
          <w:sz w:val="28"/>
          <w:szCs w:val="28"/>
        </w:rPr>
        <w:t>3.2.</w:t>
      </w:r>
      <w:r w:rsidR="00C24E4B" w:rsidRPr="005E78EB">
        <w:rPr>
          <w:rFonts w:ascii="Times New Roman" w:hAnsi="Times New Roman" w:cs="Times New Roman"/>
          <w:sz w:val="28"/>
          <w:szCs w:val="28"/>
        </w:rPr>
        <w:t>8</w:t>
      </w:r>
      <w:r w:rsidRPr="005E78EB">
        <w:rPr>
          <w:rFonts w:ascii="Times New Roman" w:hAnsi="Times New Roman" w:cs="Times New Roman"/>
          <w:sz w:val="28"/>
          <w:szCs w:val="28"/>
        </w:rPr>
        <w:t xml:space="preserve">. До 1 ноября текущего года разрабатывает проект бюджетного прогноза (проект изменений бюджетного прогноза) </w:t>
      </w:r>
      <w:r w:rsidR="00C24E4B" w:rsidRPr="005E78EB">
        <w:rPr>
          <w:rFonts w:ascii="Times New Roman" w:hAnsi="Times New Roman" w:cs="Times New Roman"/>
          <w:sz w:val="28"/>
          <w:szCs w:val="28"/>
        </w:rPr>
        <w:t>округа</w:t>
      </w:r>
      <w:r w:rsidRPr="005E78EB">
        <w:rPr>
          <w:rFonts w:ascii="Times New Roman" w:hAnsi="Times New Roman" w:cs="Times New Roman"/>
          <w:sz w:val="28"/>
          <w:szCs w:val="28"/>
        </w:rPr>
        <w:t xml:space="preserve"> на долгосрочный период.</w:t>
      </w:r>
    </w:p>
    <w:p w:rsidR="00AA162A" w:rsidRPr="005E78E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B">
        <w:rPr>
          <w:rFonts w:ascii="Times New Roman" w:hAnsi="Times New Roman" w:cs="Times New Roman"/>
          <w:sz w:val="28"/>
          <w:szCs w:val="28"/>
        </w:rPr>
        <w:t xml:space="preserve">3.3. Отдел экономики и прогнозирования администрации </w:t>
      </w:r>
      <w:r w:rsidR="00C24E4B" w:rsidRPr="005E78EB">
        <w:rPr>
          <w:rFonts w:ascii="Times New Roman" w:hAnsi="Times New Roman" w:cs="Times New Roman"/>
          <w:sz w:val="28"/>
          <w:szCs w:val="28"/>
        </w:rPr>
        <w:t>округа</w:t>
      </w:r>
      <w:r w:rsidRPr="005E78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162A" w:rsidRPr="005E78E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B">
        <w:rPr>
          <w:rFonts w:ascii="Times New Roman" w:hAnsi="Times New Roman" w:cs="Times New Roman"/>
          <w:sz w:val="28"/>
          <w:szCs w:val="28"/>
        </w:rPr>
        <w:t xml:space="preserve">3.3.1. До 19 июля текущего года представляет в финансовое управление администрации </w:t>
      </w:r>
      <w:r w:rsidR="00C24E4B" w:rsidRPr="005E78EB">
        <w:rPr>
          <w:rFonts w:ascii="Times New Roman" w:hAnsi="Times New Roman" w:cs="Times New Roman"/>
          <w:sz w:val="28"/>
          <w:szCs w:val="28"/>
        </w:rPr>
        <w:t>округа</w:t>
      </w:r>
      <w:r w:rsidRPr="005E78EB">
        <w:rPr>
          <w:rFonts w:ascii="Times New Roman" w:hAnsi="Times New Roman" w:cs="Times New Roman"/>
          <w:sz w:val="28"/>
          <w:szCs w:val="28"/>
        </w:rPr>
        <w:t xml:space="preserve"> предварительный прогноз социально-экономического развития </w:t>
      </w:r>
      <w:r w:rsidR="00C24E4B" w:rsidRPr="005E78EB">
        <w:rPr>
          <w:rFonts w:ascii="Times New Roman" w:hAnsi="Times New Roman" w:cs="Times New Roman"/>
          <w:sz w:val="28"/>
          <w:szCs w:val="28"/>
        </w:rPr>
        <w:t>округа</w:t>
      </w:r>
      <w:r w:rsidRPr="005E78E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  </w:t>
      </w:r>
    </w:p>
    <w:p w:rsidR="00AA162A" w:rsidRPr="005E78E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B">
        <w:rPr>
          <w:rFonts w:ascii="Times New Roman" w:hAnsi="Times New Roman" w:cs="Times New Roman"/>
          <w:sz w:val="28"/>
          <w:szCs w:val="28"/>
        </w:rPr>
        <w:t xml:space="preserve">3.3.2. В срок до 20 августа текущего года представляет в финансовое управление администрации </w:t>
      </w:r>
      <w:r w:rsidR="00C24E4B" w:rsidRPr="005E78EB">
        <w:rPr>
          <w:rFonts w:ascii="Times New Roman" w:hAnsi="Times New Roman" w:cs="Times New Roman"/>
          <w:sz w:val="28"/>
          <w:szCs w:val="28"/>
        </w:rPr>
        <w:t>округа</w:t>
      </w:r>
      <w:r w:rsidRPr="005E78EB">
        <w:rPr>
          <w:rFonts w:ascii="Times New Roman" w:hAnsi="Times New Roman" w:cs="Times New Roman"/>
          <w:sz w:val="28"/>
          <w:szCs w:val="28"/>
        </w:rPr>
        <w:t xml:space="preserve"> перечень проектов муниципальных программ, предлагаемых к реализации за счет средств бюджета</w:t>
      </w:r>
      <w:r w:rsidR="00C24E4B" w:rsidRPr="005E78E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E78EB">
        <w:rPr>
          <w:rFonts w:ascii="Times New Roman" w:hAnsi="Times New Roman" w:cs="Times New Roman"/>
          <w:sz w:val="28"/>
          <w:szCs w:val="28"/>
        </w:rPr>
        <w:t xml:space="preserve"> начиная с очередного финансового года, а также предложения о внесении изменений в утвержденные муниципальные программы.   </w:t>
      </w:r>
    </w:p>
    <w:p w:rsidR="00AA162A" w:rsidRPr="005E78E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B">
        <w:rPr>
          <w:rFonts w:ascii="Times New Roman" w:hAnsi="Times New Roman" w:cs="Times New Roman"/>
          <w:sz w:val="28"/>
          <w:szCs w:val="28"/>
        </w:rPr>
        <w:t xml:space="preserve">3.3.3. В срок до 10 октября текущего года представляет в финансовое управление администрации </w:t>
      </w:r>
      <w:r w:rsidR="00C24E4B" w:rsidRPr="005E78E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E78EB">
        <w:rPr>
          <w:rFonts w:ascii="Times New Roman" w:hAnsi="Times New Roman" w:cs="Times New Roman"/>
          <w:sz w:val="28"/>
          <w:szCs w:val="28"/>
        </w:rPr>
        <w:t xml:space="preserve">реестр и паспорта муниципальных программ </w:t>
      </w:r>
      <w:r w:rsidR="00C24E4B" w:rsidRPr="005E78EB">
        <w:rPr>
          <w:rFonts w:ascii="Times New Roman" w:hAnsi="Times New Roman" w:cs="Times New Roman"/>
          <w:sz w:val="28"/>
          <w:szCs w:val="28"/>
        </w:rPr>
        <w:t>округа</w:t>
      </w:r>
      <w:r w:rsidRPr="005E78EB">
        <w:rPr>
          <w:rFonts w:ascii="Times New Roman" w:hAnsi="Times New Roman" w:cs="Times New Roman"/>
          <w:sz w:val="28"/>
          <w:szCs w:val="28"/>
        </w:rPr>
        <w:t>,  планируемых к реализации в очередном финансовом году и плановом периоде.</w:t>
      </w:r>
    </w:p>
    <w:p w:rsidR="00AA162A" w:rsidRPr="005E78E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B">
        <w:rPr>
          <w:rFonts w:ascii="Times New Roman" w:hAnsi="Times New Roman" w:cs="Times New Roman"/>
          <w:sz w:val="28"/>
          <w:szCs w:val="28"/>
        </w:rPr>
        <w:t>3.3.4. До 15 октября текущего года:</w:t>
      </w:r>
    </w:p>
    <w:p w:rsidR="00AA162A" w:rsidRPr="005E78E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B">
        <w:rPr>
          <w:rFonts w:ascii="Times New Roman" w:hAnsi="Times New Roman" w:cs="Times New Roman"/>
          <w:sz w:val="28"/>
          <w:szCs w:val="28"/>
        </w:rPr>
        <w:lastRenderedPageBreak/>
        <w:t xml:space="preserve">- разрабатывает и представляет в финансовое управление администрации </w:t>
      </w:r>
      <w:r w:rsidR="00C24E4B" w:rsidRPr="005E78EB">
        <w:rPr>
          <w:rFonts w:ascii="Times New Roman" w:hAnsi="Times New Roman" w:cs="Times New Roman"/>
          <w:sz w:val="28"/>
          <w:szCs w:val="28"/>
        </w:rPr>
        <w:t>округа</w:t>
      </w:r>
      <w:r w:rsidRPr="005E78EB">
        <w:rPr>
          <w:rFonts w:ascii="Times New Roman" w:hAnsi="Times New Roman" w:cs="Times New Roman"/>
          <w:sz w:val="28"/>
          <w:szCs w:val="28"/>
        </w:rPr>
        <w:t xml:space="preserve"> уточненный прогноз социально-экономического развития </w:t>
      </w:r>
      <w:r w:rsidR="00C24E4B" w:rsidRPr="005E78EB">
        <w:rPr>
          <w:rFonts w:ascii="Times New Roman" w:hAnsi="Times New Roman" w:cs="Times New Roman"/>
          <w:sz w:val="28"/>
          <w:szCs w:val="28"/>
        </w:rPr>
        <w:t>округа</w:t>
      </w:r>
      <w:r w:rsidRPr="005E78EB">
        <w:rPr>
          <w:rFonts w:ascii="Times New Roman" w:hAnsi="Times New Roman" w:cs="Times New Roman"/>
          <w:sz w:val="28"/>
          <w:szCs w:val="28"/>
        </w:rPr>
        <w:t>;</w:t>
      </w:r>
    </w:p>
    <w:p w:rsidR="00AA162A" w:rsidRPr="005E78E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B">
        <w:rPr>
          <w:rFonts w:ascii="Times New Roman" w:hAnsi="Times New Roman" w:cs="Times New Roman"/>
          <w:sz w:val="28"/>
          <w:szCs w:val="28"/>
        </w:rPr>
        <w:t xml:space="preserve">- вносит в администрацию </w:t>
      </w:r>
      <w:r w:rsidR="00C24E4B" w:rsidRPr="005E78EB">
        <w:rPr>
          <w:rFonts w:ascii="Times New Roman" w:hAnsi="Times New Roman" w:cs="Times New Roman"/>
          <w:sz w:val="28"/>
          <w:szCs w:val="28"/>
        </w:rPr>
        <w:t>округа</w:t>
      </w:r>
      <w:r w:rsidRPr="005E78EB">
        <w:rPr>
          <w:rFonts w:ascii="Times New Roman" w:hAnsi="Times New Roman" w:cs="Times New Roman"/>
          <w:sz w:val="28"/>
          <w:szCs w:val="28"/>
        </w:rPr>
        <w:t xml:space="preserve"> на рассмотрение предварительные итоги социально-экономического развития </w:t>
      </w:r>
      <w:r w:rsidR="00C24E4B" w:rsidRPr="005E78EB">
        <w:rPr>
          <w:rFonts w:ascii="Times New Roman" w:hAnsi="Times New Roman" w:cs="Times New Roman"/>
          <w:sz w:val="28"/>
          <w:szCs w:val="28"/>
        </w:rPr>
        <w:t>округа</w:t>
      </w:r>
      <w:r w:rsidRPr="005E78EB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года, ожидаемые итоги социально-экономического развития </w:t>
      </w:r>
      <w:r w:rsidR="00C24E4B" w:rsidRPr="005E78EB">
        <w:rPr>
          <w:rFonts w:ascii="Times New Roman" w:hAnsi="Times New Roman" w:cs="Times New Roman"/>
          <w:sz w:val="28"/>
          <w:szCs w:val="28"/>
        </w:rPr>
        <w:t>округа</w:t>
      </w:r>
      <w:r w:rsidRPr="005E78EB">
        <w:rPr>
          <w:rFonts w:ascii="Times New Roman" w:hAnsi="Times New Roman" w:cs="Times New Roman"/>
          <w:sz w:val="28"/>
          <w:szCs w:val="28"/>
        </w:rPr>
        <w:t xml:space="preserve"> за текущий год и уточненный прогноз социально-экономического развития </w:t>
      </w:r>
      <w:r w:rsidR="00C24E4B" w:rsidRPr="005E78EB">
        <w:rPr>
          <w:rFonts w:ascii="Times New Roman" w:hAnsi="Times New Roman" w:cs="Times New Roman"/>
          <w:sz w:val="28"/>
          <w:szCs w:val="28"/>
        </w:rPr>
        <w:t>округа</w:t>
      </w:r>
      <w:r w:rsidRPr="005E78E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подлежащие представлению в Собрание депутатов </w:t>
      </w:r>
      <w:r w:rsidR="00C24E4B" w:rsidRPr="005E78EB">
        <w:rPr>
          <w:rFonts w:ascii="Times New Roman" w:hAnsi="Times New Roman" w:cs="Times New Roman"/>
          <w:sz w:val="28"/>
          <w:szCs w:val="28"/>
        </w:rPr>
        <w:t>округа</w:t>
      </w:r>
      <w:r w:rsidRPr="005E78EB">
        <w:rPr>
          <w:rFonts w:ascii="Times New Roman" w:hAnsi="Times New Roman" w:cs="Times New Roman"/>
          <w:sz w:val="28"/>
          <w:szCs w:val="28"/>
        </w:rPr>
        <w:t xml:space="preserve"> одновременно с проектом решения о бюджете</w:t>
      </w:r>
      <w:r w:rsidR="00C24E4B" w:rsidRPr="005E78E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E78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62A" w:rsidRPr="005E78E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B">
        <w:rPr>
          <w:rFonts w:ascii="Times New Roman" w:hAnsi="Times New Roman" w:cs="Times New Roman"/>
          <w:sz w:val="28"/>
          <w:szCs w:val="28"/>
        </w:rPr>
        <w:t xml:space="preserve">3.5. Комитет жилищно-коммунального хозяйства </w:t>
      </w:r>
      <w:r w:rsidR="00C24E4B" w:rsidRPr="005E78EB">
        <w:rPr>
          <w:rFonts w:ascii="Times New Roman" w:hAnsi="Times New Roman" w:cs="Times New Roman"/>
          <w:sz w:val="28"/>
          <w:szCs w:val="28"/>
        </w:rPr>
        <w:t xml:space="preserve">и транспортной инфраструктуры </w:t>
      </w:r>
      <w:r w:rsidRPr="005E78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24E4B" w:rsidRPr="005E78EB">
        <w:rPr>
          <w:rFonts w:ascii="Times New Roman" w:hAnsi="Times New Roman" w:cs="Times New Roman"/>
          <w:sz w:val="28"/>
          <w:szCs w:val="28"/>
        </w:rPr>
        <w:t>округа</w:t>
      </w:r>
      <w:r w:rsidRPr="005E78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162A" w:rsidRPr="005E78E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B">
        <w:rPr>
          <w:rFonts w:ascii="Times New Roman" w:hAnsi="Times New Roman" w:cs="Times New Roman"/>
          <w:sz w:val="28"/>
          <w:szCs w:val="28"/>
        </w:rPr>
        <w:t xml:space="preserve">3.5.1. До 5 августа текущего года представляет в финансовое управление администрации </w:t>
      </w:r>
      <w:r w:rsidR="00C24E4B" w:rsidRPr="005E78EB">
        <w:rPr>
          <w:rFonts w:ascii="Times New Roman" w:hAnsi="Times New Roman" w:cs="Times New Roman"/>
          <w:sz w:val="28"/>
          <w:szCs w:val="28"/>
        </w:rPr>
        <w:t>округа</w:t>
      </w:r>
      <w:r w:rsidRPr="005E78EB">
        <w:rPr>
          <w:rFonts w:ascii="Times New Roman" w:hAnsi="Times New Roman" w:cs="Times New Roman"/>
          <w:sz w:val="28"/>
          <w:szCs w:val="28"/>
        </w:rPr>
        <w:t xml:space="preserve"> прогнозный перечень мероприятий по содержанию, капитальному и текущему ремонту объектов коммунального хозяйства находящихся в собственности </w:t>
      </w:r>
      <w:r w:rsidR="00C24E4B" w:rsidRPr="005E78EB">
        <w:rPr>
          <w:rFonts w:ascii="Times New Roman" w:hAnsi="Times New Roman" w:cs="Times New Roman"/>
          <w:sz w:val="28"/>
          <w:szCs w:val="28"/>
        </w:rPr>
        <w:t>округа</w:t>
      </w:r>
      <w:r w:rsidRPr="005E78EB">
        <w:rPr>
          <w:rFonts w:ascii="Times New Roman" w:hAnsi="Times New Roman" w:cs="Times New Roman"/>
          <w:sz w:val="28"/>
          <w:szCs w:val="28"/>
        </w:rPr>
        <w:t>, финансируемых за счет бюджета</w:t>
      </w:r>
      <w:r w:rsidR="00C24E4B" w:rsidRPr="005E78E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E78E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согласованный с главой </w:t>
      </w:r>
      <w:r w:rsidR="00C24E4B" w:rsidRPr="005E78EB">
        <w:rPr>
          <w:rFonts w:ascii="Times New Roman" w:hAnsi="Times New Roman" w:cs="Times New Roman"/>
          <w:sz w:val="28"/>
          <w:szCs w:val="28"/>
        </w:rPr>
        <w:t>округа</w:t>
      </w:r>
      <w:r w:rsidRPr="005E78E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A162A" w:rsidRPr="005E78E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B">
        <w:rPr>
          <w:rFonts w:ascii="Times New Roman" w:hAnsi="Times New Roman" w:cs="Times New Roman"/>
          <w:sz w:val="28"/>
          <w:szCs w:val="28"/>
        </w:rPr>
        <w:t xml:space="preserve">3.5.2. До 1 октября текущего года представляет в финансовое управление администрации </w:t>
      </w:r>
      <w:r w:rsidR="00C24E4B" w:rsidRPr="005E78EB">
        <w:rPr>
          <w:rFonts w:ascii="Times New Roman" w:hAnsi="Times New Roman" w:cs="Times New Roman"/>
          <w:sz w:val="28"/>
          <w:szCs w:val="28"/>
        </w:rPr>
        <w:t>округа</w:t>
      </w:r>
      <w:r w:rsidRPr="005E78EB">
        <w:rPr>
          <w:rFonts w:ascii="Times New Roman" w:hAnsi="Times New Roman" w:cs="Times New Roman"/>
          <w:sz w:val="28"/>
          <w:szCs w:val="28"/>
        </w:rPr>
        <w:t xml:space="preserve"> проект плана финансирования расходов дорожного фонда </w:t>
      </w:r>
      <w:r w:rsidR="00C24E4B" w:rsidRPr="005E78EB">
        <w:rPr>
          <w:rFonts w:ascii="Times New Roman" w:hAnsi="Times New Roman" w:cs="Times New Roman"/>
          <w:sz w:val="28"/>
          <w:szCs w:val="28"/>
        </w:rPr>
        <w:t>округа</w:t>
      </w:r>
      <w:r w:rsidRPr="005E78E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   </w:t>
      </w:r>
    </w:p>
    <w:p w:rsidR="00AA162A" w:rsidRPr="005E78E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B">
        <w:rPr>
          <w:rFonts w:ascii="Times New Roman" w:hAnsi="Times New Roman" w:cs="Times New Roman"/>
          <w:sz w:val="28"/>
          <w:szCs w:val="28"/>
        </w:rPr>
        <w:t>3.6. Главные распорядители средств бюджета</w:t>
      </w:r>
      <w:r w:rsidR="00C24E4B" w:rsidRPr="005E78E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E78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162A" w:rsidRPr="005E78E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B">
        <w:rPr>
          <w:rFonts w:ascii="Times New Roman" w:hAnsi="Times New Roman" w:cs="Times New Roman"/>
          <w:sz w:val="28"/>
          <w:szCs w:val="28"/>
        </w:rPr>
        <w:t>3.6.1. Представляют в финансовое управление</w:t>
      </w:r>
      <w:r w:rsidRPr="005E78EB">
        <w:t xml:space="preserve"> </w:t>
      </w:r>
      <w:r w:rsidRPr="005E78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24E4B" w:rsidRPr="005E78EB">
        <w:rPr>
          <w:rFonts w:ascii="Times New Roman" w:hAnsi="Times New Roman" w:cs="Times New Roman"/>
          <w:sz w:val="28"/>
          <w:szCs w:val="28"/>
        </w:rPr>
        <w:t>округа</w:t>
      </w:r>
      <w:r w:rsidRPr="005E78EB">
        <w:rPr>
          <w:rFonts w:ascii="Times New Roman" w:hAnsi="Times New Roman" w:cs="Times New Roman"/>
          <w:sz w:val="28"/>
          <w:szCs w:val="28"/>
        </w:rPr>
        <w:t>:</w:t>
      </w:r>
    </w:p>
    <w:p w:rsidR="00AA162A" w:rsidRPr="005E78E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B">
        <w:rPr>
          <w:rFonts w:ascii="Times New Roman" w:hAnsi="Times New Roman" w:cs="Times New Roman"/>
          <w:sz w:val="28"/>
          <w:szCs w:val="28"/>
        </w:rPr>
        <w:t xml:space="preserve">- до 5 августа текущего года перечни муниципальных услуг (изменения в перечни муниципальных услуг) для формирования муниципального задания на очередной финансовый год и плановый период; </w:t>
      </w:r>
    </w:p>
    <w:p w:rsidR="00AA162A" w:rsidRPr="005E78E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B">
        <w:rPr>
          <w:rFonts w:ascii="Times New Roman" w:hAnsi="Times New Roman" w:cs="Times New Roman"/>
          <w:sz w:val="28"/>
          <w:szCs w:val="28"/>
        </w:rPr>
        <w:t xml:space="preserve">- до 20 августа текущего года: </w:t>
      </w:r>
    </w:p>
    <w:p w:rsidR="00AA162A" w:rsidRPr="005E78E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B">
        <w:rPr>
          <w:rFonts w:ascii="Times New Roman" w:hAnsi="Times New Roman" w:cs="Times New Roman"/>
          <w:sz w:val="28"/>
          <w:szCs w:val="28"/>
        </w:rPr>
        <w:t xml:space="preserve">- проектировки объемов бюджетных ассигнований на очередной год и плановый период (включая предложения по финансированию муниципальных программ), обоснования бюджетных ассигнований с пояснительной запиской в соответствии с порядком и методикой планирования бюджетных ассигнований, доведенные финансовым управлением администрации </w:t>
      </w:r>
      <w:r w:rsidR="00C24E4B" w:rsidRPr="005E78EB">
        <w:rPr>
          <w:rFonts w:ascii="Times New Roman" w:hAnsi="Times New Roman" w:cs="Times New Roman"/>
          <w:sz w:val="28"/>
          <w:szCs w:val="28"/>
        </w:rPr>
        <w:t>округа</w:t>
      </w:r>
      <w:r w:rsidRPr="005E78EB">
        <w:rPr>
          <w:rFonts w:ascii="Times New Roman" w:hAnsi="Times New Roman" w:cs="Times New Roman"/>
          <w:sz w:val="28"/>
          <w:szCs w:val="28"/>
        </w:rPr>
        <w:t>;</w:t>
      </w:r>
    </w:p>
    <w:p w:rsidR="00AA162A" w:rsidRPr="005E78E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B">
        <w:rPr>
          <w:rFonts w:ascii="Times New Roman" w:hAnsi="Times New Roman" w:cs="Times New Roman"/>
          <w:sz w:val="28"/>
          <w:szCs w:val="28"/>
        </w:rPr>
        <w:t xml:space="preserve">- реестр расходных обязательств; </w:t>
      </w:r>
    </w:p>
    <w:p w:rsidR="00AA162A" w:rsidRPr="005E78E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B">
        <w:rPr>
          <w:rFonts w:ascii="Times New Roman" w:hAnsi="Times New Roman" w:cs="Times New Roman"/>
          <w:sz w:val="28"/>
          <w:szCs w:val="28"/>
        </w:rPr>
        <w:t xml:space="preserve">- до 1 сентября предложения о принятии расходных обязательств </w:t>
      </w:r>
      <w:r w:rsidR="00C24E4B" w:rsidRPr="005E78EB">
        <w:rPr>
          <w:rFonts w:ascii="Times New Roman" w:hAnsi="Times New Roman" w:cs="Times New Roman"/>
          <w:sz w:val="28"/>
          <w:szCs w:val="28"/>
        </w:rPr>
        <w:t>округа</w:t>
      </w:r>
      <w:r w:rsidRPr="005E78EB">
        <w:rPr>
          <w:rFonts w:ascii="Times New Roman" w:hAnsi="Times New Roman" w:cs="Times New Roman"/>
          <w:sz w:val="28"/>
          <w:szCs w:val="28"/>
        </w:rPr>
        <w:t>;</w:t>
      </w:r>
    </w:p>
    <w:p w:rsidR="00AA162A" w:rsidRPr="005E78E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B">
        <w:rPr>
          <w:rFonts w:ascii="Times New Roman" w:hAnsi="Times New Roman" w:cs="Times New Roman"/>
          <w:sz w:val="28"/>
          <w:szCs w:val="28"/>
        </w:rPr>
        <w:t xml:space="preserve">- до 5 сентября текущего года прогнозный перечень объектов капитального ремонта, находящихся в собственности </w:t>
      </w:r>
      <w:r w:rsidR="00C24E4B" w:rsidRPr="005E78EB">
        <w:rPr>
          <w:rFonts w:ascii="Times New Roman" w:hAnsi="Times New Roman" w:cs="Times New Roman"/>
          <w:sz w:val="28"/>
          <w:szCs w:val="28"/>
        </w:rPr>
        <w:t>округа</w:t>
      </w:r>
      <w:r w:rsidRPr="005E78EB">
        <w:rPr>
          <w:rFonts w:ascii="Times New Roman" w:hAnsi="Times New Roman" w:cs="Times New Roman"/>
          <w:sz w:val="28"/>
          <w:szCs w:val="28"/>
        </w:rPr>
        <w:t>, финансируемых за счет средств бюджета</w:t>
      </w:r>
      <w:r w:rsidR="00C24E4B" w:rsidRPr="005E78E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E78EB">
        <w:rPr>
          <w:rFonts w:ascii="Times New Roman" w:hAnsi="Times New Roman" w:cs="Times New Roman"/>
          <w:sz w:val="28"/>
          <w:szCs w:val="28"/>
        </w:rPr>
        <w:t xml:space="preserve">, на очередной финансовый год и плановый период; </w:t>
      </w:r>
    </w:p>
    <w:p w:rsidR="00AA162A" w:rsidRPr="005E78E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B">
        <w:rPr>
          <w:rFonts w:ascii="Times New Roman" w:hAnsi="Times New Roman" w:cs="Times New Roman"/>
          <w:sz w:val="28"/>
          <w:szCs w:val="28"/>
        </w:rPr>
        <w:t xml:space="preserve">- до 1 октября текущего года паспорта муниципальных программ </w:t>
      </w:r>
      <w:r w:rsidR="00C24E4B" w:rsidRPr="005E78EB">
        <w:rPr>
          <w:rFonts w:ascii="Times New Roman" w:hAnsi="Times New Roman" w:cs="Times New Roman"/>
          <w:sz w:val="28"/>
          <w:szCs w:val="28"/>
        </w:rPr>
        <w:t>округа</w:t>
      </w:r>
      <w:r w:rsidRPr="005E78EB">
        <w:rPr>
          <w:rFonts w:ascii="Times New Roman" w:hAnsi="Times New Roman" w:cs="Times New Roman"/>
          <w:sz w:val="28"/>
          <w:szCs w:val="28"/>
        </w:rPr>
        <w:t xml:space="preserve">, планируемых к реализации в очередном финансовом году и плановом периоде. </w:t>
      </w:r>
    </w:p>
    <w:p w:rsidR="00AA162A" w:rsidRPr="005E78E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B">
        <w:rPr>
          <w:rFonts w:ascii="Times New Roman" w:hAnsi="Times New Roman" w:cs="Times New Roman"/>
          <w:sz w:val="28"/>
          <w:szCs w:val="28"/>
        </w:rPr>
        <w:t>3.6.2. До 15 августа текущего года представляют в отдел экономики и прогнозирования решение о разработке проекта муниципальной программы для формирования перечня проектов муниципальных программ.</w:t>
      </w:r>
    </w:p>
    <w:p w:rsidR="00AA162A" w:rsidRPr="00653221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B">
        <w:rPr>
          <w:rFonts w:ascii="Times New Roman" w:hAnsi="Times New Roman" w:cs="Times New Roman"/>
          <w:sz w:val="28"/>
          <w:szCs w:val="28"/>
        </w:rPr>
        <w:lastRenderedPageBreak/>
        <w:t>3.7. Главные администраторы (администраторы) доходов</w:t>
      </w:r>
      <w:r w:rsidRPr="0065322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53221" w:rsidRPr="0065322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3221">
        <w:rPr>
          <w:rFonts w:ascii="Times New Roman" w:hAnsi="Times New Roman" w:cs="Times New Roman"/>
          <w:sz w:val="28"/>
          <w:szCs w:val="28"/>
        </w:rPr>
        <w:t>, главные администраторы источников финансирования дефицита бюджета</w:t>
      </w:r>
      <w:r w:rsidR="00653221" w:rsidRPr="0065322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3221">
        <w:rPr>
          <w:rFonts w:ascii="Times New Roman" w:hAnsi="Times New Roman" w:cs="Times New Roman"/>
          <w:sz w:val="28"/>
          <w:szCs w:val="28"/>
        </w:rPr>
        <w:t xml:space="preserve">, структурные подразделения администрации </w:t>
      </w:r>
      <w:r w:rsidR="00653221" w:rsidRPr="00653221">
        <w:rPr>
          <w:rFonts w:ascii="Times New Roman" w:hAnsi="Times New Roman" w:cs="Times New Roman"/>
          <w:sz w:val="28"/>
          <w:szCs w:val="28"/>
        </w:rPr>
        <w:t>округа</w:t>
      </w:r>
      <w:r w:rsidRPr="00653221">
        <w:rPr>
          <w:rFonts w:ascii="Times New Roman" w:hAnsi="Times New Roman" w:cs="Times New Roman"/>
          <w:sz w:val="28"/>
          <w:szCs w:val="28"/>
        </w:rPr>
        <w:t xml:space="preserve">, отраслевые (функциональные) органы администрации </w:t>
      </w:r>
      <w:r w:rsidR="00653221" w:rsidRPr="00653221">
        <w:rPr>
          <w:rFonts w:ascii="Times New Roman" w:hAnsi="Times New Roman" w:cs="Times New Roman"/>
          <w:sz w:val="28"/>
          <w:szCs w:val="28"/>
        </w:rPr>
        <w:t>округа</w:t>
      </w:r>
      <w:r w:rsidRPr="0065322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A162A" w:rsidRPr="00C24E4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E4B">
        <w:rPr>
          <w:rFonts w:ascii="Times New Roman" w:hAnsi="Times New Roman" w:cs="Times New Roman"/>
          <w:sz w:val="28"/>
          <w:szCs w:val="28"/>
        </w:rPr>
        <w:t xml:space="preserve">3.7.1. До 20 августа текущего года представляют в финансовое управление администрации </w:t>
      </w:r>
      <w:r w:rsidR="00C24E4B" w:rsidRPr="00C24E4B">
        <w:rPr>
          <w:rFonts w:ascii="Times New Roman" w:hAnsi="Times New Roman" w:cs="Times New Roman"/>
          <w:sz w:val="28"/>
          <w:szCs w:val="28"/>
        </w:rPr>
        <w:t>округа</w:t>
      </w:r>
      <w:r w:rsidRPr="00C24E4B">
        <w:rPr>
          <w:rFonts w:ascii="Times New Roman" w:hAnsi="Times New Roman" w:cs="Times New Roman"/>
          <w:sz w:val="28"/>
          <w:szCs w:val="28"/>
        </w:rPr>
        <w:t xml:space="preserve"> прогноз объемов поступлений в бюджет </w:t>
      </w:r>
      <w:r w:rsidR="00C24E4B" w:rsidRPr="00C24E4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4E4B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в соответствии с предварительным прогнозом социально-экономического развития </w:t>
      </w:r>
      <w:r w:rsidR="00C24E4B" w:rsidRPr="00C24E4B">
        <w:rPr>
          <w:rFonts w:ascii="Times New Roman" w:hAnsi="Times New Roman" w:cs="Times New Roman"/>
          <w:sz w:val="28"/>
          <w:szCs w:val="28"/>
        </w:rPr>
        <w:t>округа</w:t>
      </w:r>
      <w:r w:rsidRPr="00C24E4B">
        <w:rPr>
          <w:rFonts w:ascii="Times New Roman" w:hAnsi="Times New Roman" w:cs="Times New Roman"/>
          <w:sz w:val="28"/>
          <w:szCs w:val="28"/>
        </w:rPr>
        <w:t xml:space="preserve"> и пояснительную записку к нему.</w:t>
      </w:r>
    </w:p>
    <w:p w:rsidR="00AA162A" w:rsidRPr="00C24E4B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E4B">
        <w:rPr>
          <w:rFonts w:ascii="Times New Roman" w:hAnsi="Times New Roman" w:cs="Times New Roman"/>
          <w:sz w:val="28"/>
          <w:szCs w:val="28"/>
        </w:rPr>
        <w:t xml:space="preserve">3.7.2. До 20 октября текущего года представляют в финансовое управление администрации </w:t>
      </w:r>
      <w:r w:rsidR="00C24E4B" w:rsidRPr="00C24E4B">
        <w:rPr>
          <w:rFonts w:ascii="Times New Roman" w:hAnsi="Times New Roman" w:cs="Times New Roman"/>
          <w:sz w:val="28"/>
          <w:szCs w:val="28"/>
        </w:rPr>
        <w:t>округа</w:t>
      </w:r>
      <w:r w:rsidRPr="00C24E4B">
        <w:rPr>
          <w:rFonts w:ascii="Times New Roman" w:hAnsi="Times New Roman" w:cs="Times New Roman"/>
          <w:sz w:val="28"/>
          <w:szCs w:val="28"/>
        </w:rPr>
        <w:t xml:space="preserve"> прогноз объемов поступлений в бюджет</w:t>
      </w:r>
      <w:r w:rsidR="00C24E4B" w:rsidRPr="00C24E4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24E4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соответствии с уточненным прогнозом социально-экономического развития </w:t>
      </w:r>
      <w:r w:rsidR="00C24E4B" w:rsidRPr="00C24E4B">
        <w:rPr>
          <w:rFonts w:ascii="Times New Roman" w:hAnsi="Times New Roman" w:cs="Times New Roman"/>
          <w:sz w:val="28"/>
          <w:szCs w:val="28"/>
        </w:rPr>
        <w:t>округа</w:t>
      </w:r>
      <w:r w:rsidRPr="00C24E4B">
        <w:rPr>
          <w:rFonts w:ascii="Times New Roman" w:hAnsi="Times New Roman" w:cs="Times New Roman"/>
          <w:sz w:val="28"/>
          <w:szCs w:val="28"/>
        </w:rPr>
        <w:t xml:space="preserve"> и пояснительную записку к нему.  </w:t>
      </w:r>
    </w:p>
    <w:p w:rsidR="00AA162A" w:rsidRPr="00C24E4B" w:rsidRDefault="00AA162A" w:rsidP="00AA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62A" w:rsidRPr="00C24E4B" w:rsidRDefault="00AA162A" w:rsidP="00AA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A162A" w:rsidRPr="00C24E4B" w:rsidSect="003917D3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C24E4B">
        <w:rPr>
          <w:rFonts w:ascii="Times New Roman" w:hAnsi="Times New Roman" w:cs="Times New Roman"/>
          <w:sz w:val="28"/>
          <w:szCs w:val="28"/>
        </w:rPr>
        <w:t>_________</w:t>
      </w:r>
    </w:p>
    <w:p w:rsidR="00AA162A" w:rsidRPr="00752E68" w:rsidRDefault="00AA162A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A162A" w:rsidRPr="00752E68" w:rsidRDefault="00AA162A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A162A" w:rsidRPr="00752E68" w:rsidRDefault="00AA162A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A162A" w:rsidRPr="00752E68" w:rsidRDefault="00AA162A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 xml:space="preserve">Охотского муниципального </w:t>
      </w:r>
      <w:r w:rsidR="00782FC9" w:rsidRPr="00752E68">
        <w:rPr>
          <w:rFonts w:ascii="Times New Roman" w:hAnsi="Times New Roman" w:cs="Times New Roman"/>
          <w:sz w:val="28"/>
          <w:szCs w:val="28"/>
        </w:rPr>
        <w:t>округа</w:t>
      </w:r>
    </w:p>
    <w:p w:rsidR="00AA162A" w:rsidRPr="00752E68" w:rsidRDefault="00AA162A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A162A" w:rsidRPr="00752E68" w:rsidRDefault="00AA162A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A162A" w:rsidRPr="00752E68" w:rsidRDefault="00AA162A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 xml:space="preserve">от </w:t>
      </w:r>
      <w:r w:rsidR="00782FC9" w:rsidRPr="00752E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52E68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AA162A" w:rsidRPr="00752E68" w:rsidRDefault="00AA162A" w:rsidP="00AA162A">
      <w:pPr>
        <w:rPr>
          <w:rFonts w:ascii="Times New Roman" w:hAnsi="Times New Roman" w:cs="Times New Roman"/>
          <w:sz w:val="28"/>
          <w:szCs w:val="28"/>
        </w:rPr>
      </w:pPr>
    </w:p>
    <w:p w:rsidR="00AA162A" w:rsidRPr="00752E68" w:rsidRDefault="00AA162A" w:rsidP="00AA162A">
      <w:pPr>
        <w:tabs>
          <w:tab w:val="left" w:pos="4068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162A" w:rsidRPr="00752E68" w:rsidRDefault="00AA162A" w:rsidP="00AA162A">
      <w:pPr>
        <w:tabs>
          <w:tab w:val="left" w:pos="4068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162A" w:rsidRPr="00752E68" w:rsidRDefault="00AA162A" w:rsidP="00AA162A">
      <w:pPr>
        <w:tabs>
          <w:tab w:val="left" w:pos="4068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>ПОРЯДОК</w:t>
      </w:r>
    </w:p>
    <w:p w:rsidR="00AA162A" w:rsidRPr="00752E68" w:rsidRDefault="00AA162A" w:rsidP="00AA162A">
      <w:pPr>
        <w:tabs>
          <w:tab w:val="left" w:pos="4068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162A" w:rsidRPr="00752E68" w:rsidRDefault="00AA162A" w:rsidP="00AA16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 xml:space="preserve">конкурсного распределения дополнительных бюджетных ассигнований на исполнение принимаемых расходных обязательств бюджета Охотского </w:t>
      </w:r>
    </w:p>
    <w:p w:rsidR="00AA162A" w:rsidRPr="00752E68" w:rsidRDefault="00AA162A" w:rsidP="00AA16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82FC9" w:rsidRPr="00752E68">
        <w:rPr>
          <w:rFonts w:ascii="Times New Roman" w:hAnsi="Times New Roman" w:cs="Times New Roman"/>
          <w:sz w:val="28"/>
          <w:szCs w:val="28"/>
        </w:rPr>
        <w:t>округа</w:t>
      </w:r>
      <w:r w:rsidRPr="00752E68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AA162A" w:rsidRPr="00752E68" w:rsidRDefault="00AA162A" w:rsidP="00AA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62A" w:rsidRPr="00752E68" w:rsidRDefault="00AA162A" w:rsidP="00AA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A162A" w:rsidRPr="00752E68" w:rsidRDefault="00AA162A" w:rsidP="00AA162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62A" w:rsidRPr="00752E68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 xml:space="preserve">1.1. Порядок конкурсного распределения дополнительных бюджетных ассигнований на исполнение принимаемых расходных обязательств бюджета Охотского муниципального </w:t>
      </w:r>
      <w:r w:rsidR="00782FC9" w:rsidRPr="00752E68">
        <w:rPr>
          <w:rFonts w:ascii="Times New Roman" w:hAnsi="Times New Roman" w:cs="Times New Roman"/>
          <w:sz w:val="28"/>
          <w:szCs w:val="28"/>
        </w:rPr>
        <w:t>округа</w:t>
      </w:r>
      <w:r w:rsidRPr="00752E68">
        <w:rPr>
          <w:rFonts w:ascii="Times New Roman" w:hAnsi="Times New Roman" w:cs="Times New Roman"/>
          <w:sz w:val="28"/>
          <w:szCs w:val="28"/>
        </w:rPr>
        <w:t xml:space="preserve"> Хабаровского края (далее – Порядок, бюджет</w:t>
      </w:r>
      <w:r w:rsidR="00782FC9" w:rsidRPr="00752E6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52E68">
        <w:rPr>
          <w:rFonts w:ascii="Times New Roman" w:hAnsi="Times New Roman" w:cs="Times New Roman"/>
          <w:sz w:val="28"/>
          <w:szCs w:val="28"/>
        </w:rPr>
        <w:t xml:space="preserve">, </w:t>
      </w:r>
      <w:r w:rsidR="00782FC9" w:rsidRPr="00752E68">
        <w:rPr>
          <w:rFonts w:ascii="Times New Roman" w:hAnsi="Times New Roman" w:cs="Times New Roman"/>
          <w:sz w:val="28"/>
          <w:szCs w:val="28"/>
        </w:rPr>
        <w:t>округ</w:t>
      </w:r>
      <w:r w:rsidRPr="00752E68">
        <w:rPr>
          <w:rFonts w:ascii="Times New Roman" w:hAnsi="Times New Roman" w:cs="Times New Roman"/>
          <w:sz w:val="28"/>
          <w:szCs w:val="28"/>
        </w:rPr>
        <w:t xml:space="preserve">) определяет механизм распределения дополнительных бюджетных ассигнований бюджета </w:t>
      </w:r>
      <w:r w:rsidR="00782FC9" w:rsidRPr="00752E68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52E68">
        <w:rPr>
          <w:rFonts w:ascii="Times New Roman" w:hAnsi="Times New Roman" w:cs="Times New Roman"/>
          <w:sz w:val="28"/>
          <w:szCs w:val="28"/>
        </w:rPr>
        <w:t xml:space="preserve">на исполнение принимаемых расходных обязательств в соответствии с полномочиями </w:t>
      </w:r>
      <w:r w:rsidR="00782FC9" w:rsidRPr="00752E68">
        <w:rPr>
          <w:rFonts w:ascii="Times New Roman" w:hAnsi="Times New Roman" w:cs="Times New Roman"/>
          <w:sz w:val="28"/>
          <w:szCs w:val="28"/>
        </w:rPr>
        <w:t>округа</w:t>
      </w:r>
      <w:r w:rsidRPr="00752E68">
        <w:rPr>
          <w:rFonts w:ascii="Times New Roman" w:hAnsi="Times New Roman" w:cs="Times New Roman"/>
          <w:sz w:val="28"/>
          <w:szCs w:val="28"/>
        </w:rPr>
        <w:t xml:space="preserve"> при составлении проекта бюджета</w:t>
      </w:r>
      <w:r w:rsidR="00782FC9" w:rsidRPr="00752E6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52E6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– конкурсное распределение).</w:t>
      </w:r>
    </w:p>
    <w:p w:rsidR="00AA162A" w:rsidRPr="00752E68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 xml:space="preserve">1.2. Под дополнительными бюджетными ассигнованиями на исполнение принимаемых обязательств понимаются ассигнования, состав и (или) объем которых обусловлены муниципальными правовыми актами </w:t>
      </w:r>
      <w:r w:rsidR="00782FC9" w:rsidRPr="00752E68">
        <w:rPr>
          <w:rFonts w:ascii="Times New Roman" w:hAnsi="Times New Roman" w:cs="Times New Roman"/>
          <w:sz w:val="28"/>
          <w:szCs w:val="28"/>
        </w:rPr>
        <w:t>округа</w:t>
      </w:r>
      <w:r w:rsidRPr="00752E68">
        <w:rPr>
          <w:rFonts w:ascii="Times New Roman" w:hAnsi="Times New Roman" w:cs="Times New Roman"/>
          <w:sz w:val="28"/>
          <w:szCs w:val="28"/>
        </w:rPr>
        <w:t xml:space="preserve">, договорами и соглашениями, предлагаемыми (планируемыми) к принятию или изменению в текущем финансовом году или в очередном финансовом году и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муниципальных правовых актов </w:t>
      </w:r>
      <w:r w:rsidR="00782FC9" w:rsidRPr="00752E68">
        <w:rPr>
          <w:rFonts w:ascii="Times New Roman" w:hAnsi="Times New Roman" w:cs="Times New Roman"/>
          <w:sz w:val="28"/>
          <w:szCs w:val="28"/>
        </w:rPr>
        <w:t>округа</w:t>
      </w:r>
      <w:r w:rsidRPr="00752E68">
        <w:rPr>
          <w:rFonts w:ascii="Times New Roman" w:hAnsi="Times New Roman" w:cs="Times New Roman"/>
          <w:sz w:val="28"/>
          <w:szCs w:val="28"/>
        </w:rPr>
        <w:t>.</w:t>
      </w:r>
    </w:p>
    <w:p w:rsidR="00AA162A" w:rsidRPr="00752E68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 xml:space="preserve">1.3. Конкурсное распределение осуществляется в сроки, устанавливаемые графиком подготовки и рассмотрения документов и материалов, разрабатываемых при составлении проекта бюджета </w:t>
      </w:r>
      <w:r w:rsidR="00752E68" w:rsidRPr="00752E68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52E68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утвержденным приказом финансового управления администрации </w:t>
      </w:r>
      <w:r w:rsidR="00752E68" w:rsidRPr="00752E68">
        <w:rPr>
          <w:rFonts w:ascii="Times New Roman" w:hAnsi="Times New Roman" w:cs="Times New Roman"/>
          <w:sz w:val="28"/>
          <w:szCs w:val="28"/>
        </w:rPr>
        <w:t>округа</w:t>
      </w:r>
      <w:r w:rsidRPr="00752E68">
        <w:rPr>
          <w:rFonts w:ascii="Times New Roman" w:hAnsi="Times New Roman" w:cs="Times New Roman"/>
          <w:sz w:val="28"/>
          <w:szCs w:val="28"/>
        </w:rPr>
        <w:t xml:space="preserve"> (далее – График).  </w:t>
      </w:r>
    </w:p>
    <w:p w:rsidR="00AA162A" w:rsidRPr="00752E68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 xml:space="preserve">1.4. Конкурсное распределение осуществляется при условии наличия дополнительных бюджетных ассигнований (исключения действующих расходных обязательств) на исполнение принимаемых расходных обязательств </w:t>
      </w:r>
      <w:r w:rsidR="00752E68" w:rsidRPr="00752E68">
        <w:rPr>
          <w:rFonts w:ascii="Times New Roman" w:hAnsi="Times New Roman" w:cs="Times New Roman"/>
          <w:sz w:val="28"/>
          <w:szCs w:val="28"/>
        </w:rPr>
        <w:t>округа</w:t>
      </w:r>
      <w:r w:rsidRPr="00752E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62A" w:rsidRPr="00752E68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>1.5. Формирование перечня принимаемых расходных обязательств, требующих выделения дополнительных бюджетных ассигнований из бюджета</w:t>
      </w:r>
      <w:r w:rsidR="00752E68" w:rsidRPr="00752E6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52E68">
        <w:rPr>
          <w:rFonts w:ascii="Times New Roman" w:hAnsi="Times New Roman" w:cs="Times New Roman"/>
          <w:sz w:val="28"/>
          <w:szCs w:val="28"/>
        </w:rPr>
        <w:t xml:space="preserve"> в целях подготовки материалов для проведения комиссией по бюд</w:t>
      </w:r>
      <w:r w:rsidRPr="00752E68">
        <w:rPr>
          <w:rFonts w:ascii="Times New Roman" w:hAnsi="Times New Roman" w:cs="Times New Roman"/>
          <w:sz w:val="28"/>
          <w:szCs w:val="28"/>
        </w:rPr>
        <w:lastRenderedPageBreak/>
        <w:t>жетным проектировкам на очередной финансовый год и плановый период (далее – Бюджетная комиссия) конкурсного распределения дополнительных бюджетных ассигнований, осуществляется с использованием единой автоматизированной информационной системы планирования, финансово-экономического анализа, организации и учета исполнения бюджета Хабаровского края с учетом положений порядка и методики планирования бюджетных ассигнований, утвержденных приказом финансового управления</w:t>
      </w:r>
      <w:r w:rsidR="00752E68" w:rsidRPr="00752E68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Pr="00752E68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система, Порядок и методика планирования бюджетных ассигнований бюджета </w:t>
      </w:r>
      <w:r w:rsidR="00752E68" w:rsidRPr="00752E68">
        <w:rPr>
          <w:rFonts w:ascii="Times New Roman" w:hAnsi="Times New Roman" w:cs="Times New Roman"/>
          <w:sz w:val="28"/>
          <w:szCs w:val="28"/>
        </w:rPr>
        <w:t>округа</w:t>
      </w:r>
      <w:r w:rsidRPr="00752E68"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AA162A" w:rsidRPr="00752E68" w:rsidRDefault="00AA162A" w:rsidP="00AA16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162A" w:rsidRPr="00752E68" w:rsidRDefault="00AA162A" w:rsidP="00AA162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6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и проведение конкурсного распределения</w:t>
      </w:r>
    </w:p>
    <w:p w:rsidR="00AA162A" w:rsidRPr="00752E68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62A" w:rsidRPr="00752E68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>2.1. Участниками конкурсного распределения являются главные распорядители  средств бюджета</w:t>
      </w:r>
      <w:r w:rsidR="00752E68" w:rsidRPr="00752E6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52E68">
        <w:rPr>
          <w:rFonts w:ascii="Times New Roman" w:hAnsi="Times New Roman" w:cs="Times New Roman"/>
          <w:sz w:val="28"/>
          <w:szCs w:val="28"/>
        </w:rPr>
        <w:t>.</w:t>
      </w:r>
    </w:p>
    <w:p w:rsidR="00AA162A" w:rsidRPr="00752E68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 xml:space="preserve">2.2. Главные распорядители средств бюджета </w:t>
      </w:r>
      <w:r w:rsidR="00752E68" w:rsidRPr="00752E68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52E68">
        <w:rPr>
          <w:rFonts w:ascii="Times New Roman" w:hAnsi="Times New Roman" w:cs="Times New Roman"/>
          <w:sz w:val="28"/>
          <w:szCs w:val="28"/>
        </w:rPr>
        <w:t>в сроки, установленные Графиком:</w:t>
      </w:r>
    </w:p>
    <w:p w:rsidR="00AA162A" w:rsidRPr="00752E68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 xml:space="preserve">2.2.1. Готовят и представляют в финансовое управление администрации </w:t>
      </w:r>
      <w:r w:rsidR="00752E68" w:rsidRPr="00752E68">
        <w:rPr>
          <w:rFonts w:ascii="Times New Roman" w:hAnsi="Times New Roman" w:cs="Times New Roman"/>
          <w:sz w:val="28"/>
          <w:szCs w:val="28"/>
        </w:rPr>
        <w:t>округа</w:t>
      </w:r>
      <w:r w:rsidRPr="00752E68">
        <w:rPr>
          <w:rFonts w:ascii="Times New Roman" w:hAnsi="Times New Roman" w:cs="Times New Roman"/>
          <w:sz w:val="28"/>
          <w:szCs w:val="28"/>
        </w:rPr>
        <w:t xml:space="preserve"> предложения по выделению дополнительных бюджетных ассигнований на исполнение принимаемых расходных обязательств в информационной системе по форме и с учетом положений, установленных Порядком и методикой планирования бюджетных ассигнований бюджета</w:t>
      </w:r>
      <w:r w:rsidR="00752E68" w:rsidRPr="00752E6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52E68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AA162A" w:rsidRPr="00752E68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 xml:space="preserve">2.2.2. Представляют в финансовое управление администрации </w:t>
      </w:r>
      <w:r w:rsidR="00752E68" w:rsidRPr="00752E68">
        <w:rPr>
          <w:rFonts w:ascii="Times New Roman" w:hAnsi="Times New Roman" w:cs="Times New Roman"/>
          <w:sz w:val="28"/>
          <w:szCs w:val="28"/>
        </w:rPr>
        <w:t>округа</w:t>
      </w:r>
      <w:r w:rsidRPr="00752E68">
        <w:rPr>
          <w:rFonts w:ascii="Times New Roman" w:hAnsi="Times New Roman" w:cs="Times New Roman"/>
          <w:sz w:val="28"/>
          <w:szCs w:val="28"/>
        </w:rPr>
        <w:t xml:space="preserve"> обоснование </w:t>
      </w:r>
      <w:r w:rsidR="00752E68" w:rsidRPr="00752E68">
        <w:rPr>
          <w:rFonts w:ascii="Times New Roman" w:hAnsi="Times New Roman" w:cs="Times New Roman"/>
          <w:sz w:val="28"/>
          <w:szCs w:val="28"/>
        </w:rPr>
        <w:t xml:space="preserve">о </w:t>
      </w:r>
      <w:r w:rsidRPr="00752E68">
        <w:rPr>
          <w:rFonts w:ascii="Times New Roman" w:hAnsi="Times New Roman" w:cs="Times New Roman"/>
          <w:sz w:val="28"/>
          <w:szCs w:val="28"/>
        </w:rPr>
        <w:t xml:space="preserve">необходимости выделения дополнительных бюджетных ассигнований на исполнение принимаемых обязательств, за счет бюджета </w:t>
      </w:r>
      <w:r w:rsidR="00752E68" w:rsidRPr="00752E68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52E68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включая правовые основания (муниципальные правовые акты </w:t>
      </w:r>
      <w:r w:rsidR="00752E68" w:rsidRPr="00752E68">
        <w:rPr>
          <w:rFonts w:ascii="Times New Roman" w:hAnsi="Times New Roman" w:cs="Times New Roman"/>
          <w:sz w:val="28"/>
          <w:szCs w:val="28"/>
        </w:rPr>
        <w:t>округа</w:t>
      </w:r>
      <w:r w:rsidRPr="00752E68">
        <w:rPr>
          <w:rFonts w:ascii="Times New Roman" w:hAnsi="Times New Roman" w:cs="Times New Roman"/>
          <w:sz w:val="28"/>
          <w:szCs w:val="28"/>
        </w:rPr>
        <w:t xml:space="preserve"> и (или) проекты муниципальных правовых актов, договоры и соглашения), устанавливающие соответствующие расходные обязательства.  </w:t>
      </w:r>
    </w:p>
    <w:p w:rsidR="00AA162A" w:rsidRPr="00752E68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 xml:space="preserve">2.2.3. Представляют в финансовое управление администрации </w:t>
      </w:r>
      <w:r w:rsidR="00752E68" w:rsidRPr="00752E68">
        <w:rPr>
          <w:rFonts w:ascii="Times New Roman" w:hAnsi="Times New Roman" w:cs="Times New Roman"/>
          <w:sz w:val="28"/>
          <w:szCs w:val="28"/>
        </w:rPr>
        <w:t>округа</w:t>
      </w:r>
      <w:r w:rsidRPr="00752E68">
        <w:rPr>
          <w:rFonts w:ascii="Times New Roman" w:hAnsi="Times New Roman" w:cs="Times New Roman"/>
          <w:sz w:val="28"/>
          <w:szCs w:val="28"/>
        </w:rPr>
        <w:t xml:space="preserve"> пояснительную записку с указанием:   </w:t>
      </w:r>
    </w:p>
    <w:p w:rsidR="00AA162A" w:rsidRPr="00752E68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 xml:space="preserve">- мероприятий, планируемых осуществлять в рамках реализации соответствующего расходного обязательства; </w:t>
      </w:r>
    </w:p>
    <w:p w:rsidR="00AA162A" w:rsidRPr="00752E68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>- причин, по которым указанные мероприятия не могут быть реализованы в пределах доведенных предельных объемов бюджетных ассигнований;</w:t>
      </w:r>
    </w:p>
    <w:p w:rsidR="00AA162A" w:rsidRPr="00752E68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 xml:space="preserve">- соответствия мероприятий приоритетным направлениям социально-экономического развития </w:t>
      </w:r>
      <w:r w:rsidR="00752E68" w:rsidRPr="00752E68">
        <w:rPr>
          <w:rFonts w:ascii="Times New Roman" w:hAnsi="Times New Roman" w:cs="Times New Roman"/>
          <w:sz w:val="28"/>
          <w:szCs w:val="28"/>
        </w:rPr>
        <w:t>округа</w:t>
      </w:r>
      <w:r w:rsidRPr="00752E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162A" w:rsidRPr="00752E68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 xml:space="preserve">- показателей эффективности и результативности планируемых мероприятий. </w:t>
      </w:r>
    </w:p>
    <w:p w:rsidR="00AA162A" w:rsidRPr="00752E68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 xml:space="preserve">2.2.4. Представляют в финансовое управление администрации </w:t>
      </w:r>
      <w:r w:rsidR="00752E68" w:rsidRPr="00752E68">
        <w:rPr>
          <w:rFonts w:ascii="Times New Roman" w:hAnsi="Times New Roman" w:cs="Times New Roman"/>
          <w:sz w:val="28"/>
          <w:szCs w:val="28"/>
        </w:rPr>
        <w:t>округа</w:t>
      </w:r>
      <w:r w:rsidRPr="00752E68">
        <w:rPr>
          <w:rFonts w:ascii="Times New Roman" w:hAnsi="Times New Roman" w:cs="Times New Roman"/>
          <w:sz w:val="28"/>
          <w:szCs w:val="28"/>
        </w:rPr>
        <w:t xml:space="preserve"> финансово-экономическое обоснование принятия решения о реализации принимаемого расходного обязательства, включая: </w:t>
      </w:r>
    </w:p>
    <w:p w:rsidR="00AA162A" w:rsidRPr="00752E68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 xml:space="preserve">- объем бюджетных ассигнований, необходимых для исполнения принимаемых обязательств; </w:t>
      </w:r>
    </w:p>
    <w:p w:rsidR="00AA162A" w:rsidRPr="00752E68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>-  дополнительную потребность в бюджетных ассигнованиях, которая должна представляться по отношению к показателям, учтенным в базе пре</w:t>
      </w:r>
      <w:r w:rsidRPr="00752E68">
        <w:rPr>
          <w:rFonts w:ascii="Times New Roman" w:hAnsi="Times New Roman" w:cs="Times New Roman"/>
          <w:sz w:val="28"/>
          <w:szCs w:val="28"/>
        </w:rPr>
        <w:lastRenderedPageBreak/>
        <w:t xml:space="preserve">дельных объемов бюджетных ассигнований и рассчитываться с учетом положений Порядка и методики планирования бюджетных ассигнований бюджета </w:t>
      </w:r>
      <w:r w:rsidR="00752E68" w:rsidRPr="00752E68">
        <w:rPr>
          <w:rFonts w:ascii="Times New Roman" w:hAnsi="Times New Roman" w:cs="Times New Roman"/>
          <w:sz w:val="28"/>
          <w:szCs w:val="28"/>
        </w:rPr>
        <w:t>округа</w:t>
      </w:r>
      <w:r w:rsidRPr="00752E68">
        <w:rPr>
          <w:rFonts w:ascii="Times New Roman" w:hAnsi="Times New Roman" w:cs="Times New Roman"/>
          <w:sz w:val="28"/>
          <w:szCs w:val="28"/>
        </w:rPr>
        <w:t>;</w:t>
      </w:r>
    </w:p>
    <w:p w:rsidR="00AA162A" w:rsidRPr="00752E68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 xml:space="preserve">- расчеты показателей, использованных при определении затрат на реализацию принимаемого расходного обязательства, финансово-экономические обоснования необходимых объемов бюджетных ассигнований на реализацию принимаемого расходного обязательства с учетом установленной доли финансирования расходных обязательств в случае предоставления субсидий из бюджета Хабаровского края, иные материалы и документы, раскрывающие информацию, приведенную в финансово-экономическом обосновании, в том числе в виде электронных документов. </w:t>
      </w:r>
    </w:p>
    <w:p w:rsidR="00AA162A" w:rsidRPr="00752E68" w:rsidRDefault="00AA162A" w:rsidP="00AA16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162A" w:rsidRPr="00752E68" w:rsidRDefault="00AA162A" w:rsidP="00AA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>3. Подведение итогов конкурсного распределения</w:t>
      </w:r>
    </w:p>
    <w:p w:rsidR="00AA162A" w:rsidRPr="00752E68" w:rsidRDefault="00AA162A" w:rsidP="00AA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62A" w:rsidRPr="00752E68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 xml:space="preserve">3.1. Финансовое управление администрации </w:t>
      </w:r>
      <w:r w:rsidR="00752E68" w:rsidRPr="00752E68">
        <w:rPr>
          <w:rFonts w:ascii="Times New Roman" w:hAnsi="Times New Roman" w:cs="Times New Roman"/>
          <w:sz w:val="28"/>
          <w:szCs w:val="28"/>
        </w:rPr>
        <w:t>округа</w:t>
      </w:r>
      <w:r w:rsidRPr="00752E68">
        <w:rPr>
          <w:rFonts w:ascii="Times New Roman" w:hAnsi="Times New Roman" w:cs="Times New Roman"/>
          <w:sz w:val="28"/>
          <w:szCs w:val="28"/>
        </w:rPr>
        <w:t xml:space="preserve"> в сроки, установленные Графиком:</w:t>
      </w:r>
    </w:p>
    <w:p w:rsidR="00AA162A" w:rsidRPr="00752E68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>3.1.1. Проводит проверку обоснованности объемов бюджетных ассигнований, необходимых для исполнения принимаемых расходных обязательств, представленных главными распорядителями средств бюджета</w:t>
      </w:r>
      <w:r w:rsidR="00752E68" w:rsidRPr="00752E6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52E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62A" w:rsidRPr="00752E68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>3.1.2. Представляет Бюджетной комиссии:</w:t>
      </w:r>
    </w:p>
    <w:p w:rsidR="00AA162A" w:rsidRPr="00752E68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>- перечень предлагаемых к включению в проект бюджета</w:t>
      </w:r>
      <w:r w:rsidR="00752E68" w:rsidRPr="00752E6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52E68">
        <w:rPr>
          <w:rFonts w:ascii="Times New Roman" w:hAnsi="Times New Roman" w:cs="Times New Roman"/>
          <w:sz w:val="28"/>
          <w:szCs w:val="28"/>
        </w:rPr>
        <w:t xml:space="preserve"> расходных обязательств и планируемые по ним объемы бюджетных ассигнований, представленные главными распорядителями средств бюджета</w:t>
      </w:r>
      <w:r w:rsidR="00752E68" w:rsidRPr="00752E6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52E68">
        <w:rPr>
          <w:rFonts w:ascii="Times New Roman" w:hAnsi="Times New Roman" w:cs="Times New Roman"/>
          <w:sz w:val="28"/>
          <w:szCs w:val="28"/>
        </w:rPr>
        <w:t xml:space="preserve">, с обосновывающими материалами согласно пункту 2.2 Порядка;   </w:t>
      </w:r>
    </w:p>
    <w:p w:rsidR="00AA162A" w:rsidRPr="00752E68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 xml:space="preserve">- результат (заключение) проведенной проверки обоснованности объемов бюджетных ассигнований, необходимых для их исполнения, принимаемых расходных обязательств. </w:t>
      </w:r>
    </w:p>
    <w:p w:rsidR="00AA162A" w:rsidRPr="00752E68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>3.2. Бюджетная комиссия в сроки, установленные Графиком:</w:t>
      </w:r>
    </w:p>
    <w:p w:rsidR="00AA162A" w:rsidRPr="00752E68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 xml:space="preserve">- рассматривает материалы, указанные в пункте 3.1 Порядка, проводит конкурсное распределение бюджетных ассигнований на исполнение принимаемых расходных обязательств по установленным критериям, по результатам которого формируется перечень принимаемых расходных обязательств с объемами бюджетных ассигнований, предлагаемых для включения в проект бюджета </w:t>
      </w:r>
      <w:r w:rsidR="00752E68" w:rsidRPr="00752E68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52E68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период; </w:t>
      </w:r>
    </w:p>
    <w:p w:rsidR="00AA162A" w:rsidRPr="00752E68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>- проводит отбор принимаемых расходных обязательств с учетом эффективности</w:t>
      </w:r>
      <w:r w:rsidR="00752E68" w:rsidRPr="00752E68">
        <w:rPr>
          <w:rFonts w:ascii="Times New Roman" w:hAnsi="Times New Roman" w:cs="Times New Roman"/>
          <w:sz w:val="28"/>
          <w:szCs w:val="28"/>
        </w:rPr>
        <w:t xml:space="preserve"> планируемых мероприятий по балл</w:t>
      </w:r>
      <w:r w:rsidRPr="00752E68">
        <w:rPr>
          <w:rFonts w:ascii="Times New Roman" w:hAnsi="Times New Roman" w:cs="Times New Roman"/>
          <w:sz w:val="28"/>
          <w:szCs w:val="28"/>
        </w:rPr>
        <w:t xml:space="preserve">ьной шкале в соответствии со значениями критериев согласно приложению к Порядку. </w:t>
      </w:r>
    </w:p>
    <w:p w:rsidR="00AA162A" w:rsidRPr="00752E68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>Результаты отбора предлагаемых к принятию расходных обязательств определяются путем суммирования баллов, полученных по каждому критерию. Первое место занимает предлагаемое к принятию расходное обязательство, набравшее наибольшее количество баллов.</w:t>
      </w:r>
    </w:p>
    <w:p w:rsidR="00AA162A" w:rsidRPr="00752E68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 xml:space="preserve">3.3. Итоги конкурсного распределения бюджетных ассигнований на исполнение принимаемых расходных обязательств оформляются протоколом и направляются финансовым управлением администрации </w:t>
      </w:r>
      <w:r w:rsidR="00752E68" w:rsidRPr="00752E68">
        <w:rPr>
          <w:rFonts w:ascii="Times New Roman" w:hAnsi="Times New Roman" w:cs="Times New Roman"/>
          <w:sz w:val="28"/>
          <w:szCs w:val="28"/>
        </w:rPr>
        <w:t>округа</w:t>
      </w:r>
      <w:r w:rsidRPr="00752E68">
        <w:rPr>
          <w:rFonts w:ascii="Times New Roman" w:hAnsi="Times New Roman" w:cs="Times New Roman"/>
          <w:sz w:val="28"/>
          <w:szCs w:val="28"/>
        </w:rPr>
        <w:t xml:space="preserve"> в сроки, </w:t>
      </w:r>
      <w:r w:rsidRPr="00752E68">
        <w:rPr>
          <w:rFonts w:ascii="Times New Roman" w:hAnsi="Times New Roman" w:cs="Times New Roman"/>
          <w:sz w:val="28"/>
          <w:szCs w:val="28"/>
        </w:rPr>
        <w:lastRenderedPageBreak/>
        <w:t>установленные Графиком, по окончании конкурсного отбора главным распорядителям средств бюджета</w:t>
      </w:r>
      <w:r w:rsidR="00752E68" w:rsidRPr="00752E6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52E68">
        <w:rPr>
          <w:rFonts w:ascii="Times New Roman" w:hAnsi="Times New Roman" w:cs="Times New Roman"/>
          <w:sz w:val="28"/>
          <w:szCs w:val="28"/>
        </w:rPr>
        <w:t xml:space="preserve">, направившим предложения по принимаемым расходным обязательствам. </w:t>
      </w:r>
    </w:p>
    <w:p w:rsidR="00AA162A" w:rsidRPr="00752E68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68">
        <w:rPr>
          <w:rFonts w:ascii="Times New Roman" w:hAnsi="Times New Roman" w:cs="Times New Roman"/>
          <w:sz w:val="28"/>
          <w:szCs w:val="28"/>
        </w:rPr>
        <w:t>3.4. Финансовое управление составляет проект бюджета</w:t>
      </w:r>
      <w:r w:rsidR="00752E68" w:rsidRPr="00752E6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52E6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с учетом результатов конкурсного распределения бюджетных ассигнований на исполнение принимаемых расходных обязательств. </w:t>
      </w:r>
    </w:p>
    <w:p w:rsidR="00AA162A" w:rsidRPr="00752E68" w:rsidRDefault="00AA162A" w:rsidP="00AA1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62A" w:rsidRPr="0094673F" w:rsidRDefault="00AA162A" w:rsidP="00AA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A162A" w:rsidRPr="0094673F" w:rsidSect="00AA162A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94673F">
        <w:rPr>
          <w:rFonts w:ascii="Times New Roman" w:hAnsi="Times New Roman" w:cs="Times New Roman"/>
          <w:sz w:val="28"/>
          <w:szCs w:val="28"/>
        </w:rPr>
        <w:t>_________</w:t>
      </w:r>
    </w:p>
    <w:p w:rsidR="00AA162A" w:rsidRPr="0094673F" w:rsidRDefault="00AA162A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4673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A162A" w:rsidRPr="0094673F" w:rsidRDefault="00AA162A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A162A" w:rsidRPr="0094673F" w:rsidRDefault="00AA162A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4673F">
        <w:rPr>
          <w:rFonts w:ascii="Times New Roman" w:hAnsi="Times New Roman" w:cs="Times New Roman"/>
          <w:sz w:val="28"/>
          <w:szCs w:val="28"/>
        </w:rPr>
        <w:t xml:space="preserve">к Порядку конкурсного распределения дополнительных бюджетных ассигнований на исполнение принимаемых расходных обязательств бюджета Охотского муниципального </w:t>
      </w:r>
      <w:r w:rsidR="00752E68" w:rsidRPr="0094673F">
        <w:rPr>
          <w:rFonts w:ascii="Times New Roman" w:hAnsi="Times New Roman" w:cs="Times New Roman"/>
          <w:sz w:val="28"/>
          <w:szCs w:val="28"/>
        </w:rPr>
        <w:t>округа</w:t>
      </w:r>
      <w:r w:rsidRPr="0094673F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AA162A" w:rsidRPr="0094673F" w:rsidRDefault="00AA162A" w:rsidP="00AA162A">
      <w:pPr>
        <w:tabs>
          <w:tab w:val="left" w:pos="4213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162A" w:rsidRPr="0094673F" w:rsidRDefault="00AA162A" w:rsidP="00AA162A">
      <w:pPr>
        <w:tabs>
          <w:tab w:val="left" w:pos="4213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162A" w:rsidRPr="0094673F" w:rsidRDefault="00AA162A" w:rsidP="00AA162A">
      <w:pPr>
        <w:tabs>
          <w:tab w:val="left" w:pos="4213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673F">
        <w:rPr>
          <w:rFonts w:ascii="Times New Roman" w:hAnsi="Times New Roman" w:cs="Times New Roman"/>
          <w:sz w:val="28"/>
          <w:szCs w:val="28"/>
        </w:rPr>
        <w:t>КРИТЕРИИ</w:t>
      </w:r>
    </w:p>
    <w:p w:rsidR="00AA162A" w:rsidRPr="0094673F" w:rsidRDefault="00AA162A" w:rsidP="00AA162A">
      <w:pPr>
        <w:tabs>
          <w:tab w:val="left" w:pos="4213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162A" w:rsidRPr="0094673F" w:rsidRDefault="00AA162A" w:rsidP="00AA162A">
      <w:pPr>
        <w:tabs>
          <w:tab w:val="left" w:pos="4213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673F">
        <w:rPr>
          <w:rFonts w:ascii="Times New Roman" w:hAnsi="Times New Roman" w:cs="Times New Roman"/>
          <w:sz w:val="28"/>
          <w:szCs w:val="28"/>
        </w:rPr>
        <w:t xml:space="preserve">для проведения конкурсного распределения дополнительных бюджетных ассигнований на исполнение принимаемых расходных обязательств бюджета Охотского муниципального </w:t>
      </w:r>
      <w:r w:rsidR="00752E68" w:rsidRPr="0094673F">
        <w:rPr>
          <w:rFonts w:ascii="Times New Roman" w:hAnsi="Times New Roman" w:cs="Times New Roman"/>
          <w:sz w:val="28"/>
          <w:szCs w:val="28"/>
        </w:rPr>
        <w:t>округа</w:t>
      </w:r>
      <w:r w:rsidRPr="0094673F"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</w:p>
    <w:p w:rsidR="00AA162A" w:rsidRPr="0094673F" w:rsidRDefault="00AA162A" w:rsidP="00AA162A">
      <w:pPr>
        <w:tabs>
          <w:tab w:val="left" w:pos="4213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943"/>
        <w:gridCol w:w="4536"/>
        <w:gridCol w:w="1985"/>
      </w:tblGrid>
      <w:tr w:rsidR="00AA162A" w:rsidRPr="0094673F" w:rsidTr="002A07DA">
        <w:tc>
          <w:tcPr>
            <w:tcW w:w="2943" w:type="dxa"/>
            <w:vAlign w:val="center"/>
          </w:tcPr>
          <w:p w:rsidR="00AA162A" w:rsidRPr="0094673F" w:rsidRDefault="00AA162A" w:rsidP="002A07D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4536" w:type="dxa"/>
            <w:vAlign w:val="center"/>
          </w:tcPr>
          <w:p w:rsidR="00AA162A" w:rsidRPr="0094673F" w:rsidRDefault="00AA162A" w:rsidP="002A07D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Варианты значений</w:t>
            </w:r>
          </w:p>
          <w:p w:rsidR="00AA162A" w:rsidRPr="0094673F" w:rsidRDefault="00AA162A" w:rsidP="002A07D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критерия</w:t>
            </w:r>
          </w:p>
        </w:tc>
        <w:tc>
          <w:tcPr>
            <w:tcW w:w="1985" w:type="dxa"/>
            <w:vAlign w:val="center"/>
          </w:tcPr>
          <w:p w:rsidR="00AA162A" w:rsidRPr="0094673F" w:rsidRDefault="00AA162A" w:rsidP="002A07DA">
            <w:pPr>
              <w:pStyle w:val="ConsPlusNormal"/>
              <w:spacing w:line="240" w:lineRule="exact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 xml:space="preserve">Балльная оценка </w:t>
            </w:r>
          </w:p>
          <w:p w:rsidR="00AA162A" w:rsidRPr="0094673F" w:rsidRDefault="00AA162A" w:rsidP="002A07DA">
            <w:pPr>
              <w:pStyle w:val="ConsPlusNormal"/>
              <w:spacing w:line="240" w:lineRule="exact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</w:p>
          <w:p w:rsidR="00AA162A" w:rsidRPr="0094673F" w:rsidRDefault="00AA162A" w:rsidP="002A07DA">
            <w:pPr>
              <w:pStyle w:val="ConsPlusNormal"/>
              <w:spacing w:line="240" w:lineRule="exact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критерия</w:t>
            </w:r>
          </w:p>
        </w:tc>
      </w:tr>
    </w:tbl>
    <w:p w:rsidR="00AA162A" w:rsidRPr="0094673F" w:rsidRDefault="00AA162A" w:rsidP="00AA162A">
      <w:pPr>
        <w:spacing w:after="0" w:line="240" w:lineRule="auto"/>
        <w:rPr>
          <w:sz w:val="2"/>
          <w:szCs w:val="2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943"/>
        <w:gridCol w:w="4536"/>
        <w:gridCol w:w="1985"/>
      </w:tblGrid>
      <w:tr w:rsidR="00AA162A" w:rsidRPr="0094673F" w:rsidTr="002A07DA">
        <w:trPr>
          <w:tblHeader/>
        </w:trPr>
        <w:tc>
          <w:tcPr>
            <w:tcW w:w="2943" w:type="dxa"/>
          </w:tcPr>
          <w:p w:rsidR="00AA162A" w:rsidRPr="0094673F" w:rsidRDefault="00AA162A" w:rsidP="002A07DA">
            <w:pPr>
              <w:tabs>
                <w:tab w:val="left" w:pos="4213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A162A" w:rsidRPr="0094673F" w:rsidRDefault="00AA162A" w:rsidP="002A07DA">
            <w:pPr>
              <w:tabs>
                <w:tab w:val="left" w:pos="4213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A162A" w:rsidRPr="0094673F" w:rsidRDefault="00AA162A" w:rsidP="002A07DA">
            <w:pPr>
              <w:tabs>
                <w:tab w:val="left" w:pos="4213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62A" w:rsidRPr="0094673F" w:rsidTr="002A07DA">
        <w:trPr>
          <w:trHeight w:val="268"/>
        </w:trPr>
        <w:tc>
          <w:tcPr>
            <w:tcW w:w="2943" w:type="dxa"/>
            <w:vMerge w:val="restart"/>
            <w:vAlign w:val="center"/>
          </w:tcPr>
          <w:p w:rsidR="00AA162A" w:rsidRPr="0094673F" w:rsidRDefault="00AA162A" w:rsidP="002A07DA">
            <w:pPr>
              <w:tabs>
                <w:tab w:val="left" w:pos="4213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67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 xml:space="preserve"> – уровень утверждения принимаемого обязательства</w:t>
            </w:r>
          </w:p>
        </w:tc>
        <w:tc>
          <w:tcPr>
            <w:tcW w:w="4536" w:type="dxa"/>
            <w:vAlign w:val="center"/>
          </w:tcPr>
          <w:p w:rsidR="00AA162A" w:rsidRPr="0094673F" w:rsidRDefault="00AA162A" w:rsidP="002A07DA">
            <w:pPr>
              <w:pStyle w:val="ConsPlusNormal"/>
              <w:spacing w:line="24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правовые основания, принятые на федеральном уровне (указы Президента, федеральные законы, постановления и распоряжения Правительства РФ, иные)</w:t>
            </w:r>
          </w:p>
        </w:tc>
        <w:tc>
          <w:tcPr>
            <w:tcW w:w="1985" w:type="dxa"/>
            <w:vAlign w:val="center"/>
          </w:tcPr>
          <w:p w:rsidR="00AA162A" w:rsidRPr="0094673F" w:rsidRDefault="00AA162A" w:rsidP="002A07D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62A" w:rsidRPr="0094673F" w:rsidTr="002A07DA">
        <w:trPr>
          <w:trHeight w:val="266"/>
        </w:trPr>
        <w:tc>
          <w:tcPr>
            <w:tcW w:w="2943" w:type="dxa"/>
            <w:vMerge/>
            <w:vAlign w:val="center"/>
          </w:tcPr>
          <w:p w:rsidR="00AA162A" w:rsidRPr="0094673F" w:rsidRDefault="00AA162A" w:rsidP="002A07DA">
            <w:pPr>
              <w:tabs>
                <w:tab w:val="left" w:pos="4213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A162A" w:rsidRPr="0094673F" w:rsidRDefault="00AA162A" w:rsidP="002A07DA">
            <w:pPr>
              <w:pStyle w:val="ConsPlusNormal"/>
              <w:spacing w:line="24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правовые основания, принятые на уровне субъекта Российской Федерации - Хабаровского края (краевые законы, постановления и распоряжения Правительства Хабаровского края, иные)</w:t>
            </w:r>
          </w:p>
        </w:tc>
        <w:tc>
          <w:tcPr>
            <w:tcW w:w="1985" w:type="dxa"/>
            <w:vAlign w:val="center"/>
          </w:tcPr>
          <w:p w:rsidR="00AA162A" w:rsidRPr="0094673F" w:rsidRDefault="00AA162A" w:rsidP="002A07D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62A" w:rsidRPr="0094673F" w:rsidTr="002A07DA">
        <w:trPr>
          <w:trHeight w:val="266"/>
        </w:trPr>
        <w:tc>
          <w:tcPr>
            <w:tcW w:w="2943" w:type="dxa"/>
            <w:vMerge/>
            <w:vAlign w:val="center"/>
          </w:tcPr>
          <w:p w:rsidR="00AA162A" w:rsidRPr="0094673F" w:rsidRDefault="00AA162A" w:rsidP="002A07DA">
            <w:pPr>
              <w:tabs>
                <w:tab w:val="left" w:pos="4213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A162A" w:rsidRPr="0094673F" w:rsidRDefault="00AA162A" w:rsidP="00752E68">
            <w:pPr>
              <w:pStyle w:val="ConsPlusNormal"/>
              <w:spacing w:line="24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основания, принятые на уровне Охотского муниципального </w:t>
            </w:r>
            <w:r w:rsidR="00752E68" w:rsidRPr="0094673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края (далее </w:t>
            </w:r>
            <w:r w:rsidRPr="009467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</w:t>
            </w: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E68" w:rsidRPr="0094673F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985" w:type="dxa"/>
            <w:vAlign w:val="center"/>
          </w:tcPr>
          <w:p w:rsidR="00AA162A" w:rsidRPr="0094673F" w:rsidRDefault="00AA162A" w:rsidP="002A07D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62A" w:rsidRPr="0094673F" w:rsidTr="002A07DA">
        <w:trPr>
          <w:trHeight w:val="268"/>
        </w:trPr>
        <w:tc>
          <w:tcPr>
            <w:tcW w:w="2943" w:type="dxa"/>
            <w:vMerge w:val="restart"/>
            <w:vAlign w:val="center"/>
          </w:tcPr>
          <w:p w:rsidR="00AA162A" w:rsidRPr="0094673F" w:rsidRDefault="00AA162A" w:rsidP="002A07DA">
            <w:pPr>
              <w:tabs>
                <w:tab w:val="left" w:pos="4213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67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 xml:space="preserve"> – уровень поддержки</w:t>
            </w:r>
          </w:p>
          <w:p w:rsidR="00AA162A" w:rsidRPr="0094673F" w:rsidRDefault="00AA162A" w:rsidP="002A07DA">
            <w:pPr>
              <w:tabs>
                <w:tab w:val="left" w:pos="4213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принимаемого обязательства</w:t>
            </w:r>
          </w:p>
        </w:tc>
        <w:tc>
          <w:tcPr>
            <w:tcW w:w="4536" w:type="dxa"/>
            <w:vAlign w:val="center"/>
          </w:tcPr>
          <w:p w:rsidR="00AA162A" w:rsidRPr="0094673F" w:rsidRDefault="00AA162A" w:rsidP="0094673F">
            <w:pPr>
              <w:pStyle w:val="ConsPlusNormal"/>
              <w:spacing w:line="24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правовые основания с датой  принятия ранее 1 сентября отчетного финансового года, в случае если в предыдущем бюджетном цикле было принято решение об их рассмотрении в ходе исполнения текущего бюджета (изменения учтены в текущем бюджете </w:t>
            </w:r>
            <w:r w:rsidR="009467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округа</w:t>
            </w:r>
            <w:r w:rsidRPr="009467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(далее –бюджет</w:t>
            </w:r>
            <w:r w:rsidR="00752E68" w:rsidRPr="009467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округа</w:t>
            </w:r>
            <w:r w:rsidRPr="009467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 или следующем бюджетном цикле и (или), в случае если они содержат прямую резолюцию о выделении бюджетных ассигнований в бюджетном цикле на очередной финансовый год и плановый период (формирование перечня принимаемых  расходных обязательств при подготовке проекта бюджета</w:t>
            </w:r>
            <w:r w:rsidR="00752E68" w:rsidRPr="009467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округа</w:t>
            </w:r>
            <w:r w:rsidRPr="009467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)  </w:t>
            </w:r>
          </w:p>
        </w:tc>
        <w:tc>
          <w:tcPr>
            <w:tcW w:w="1985" w:type="dxa"/>
            <w:vAlign w:val="center"/>
          </w:tcPr>
          <w:p w:rsidR="00AA162A" w:rsidRPr="0094673F" w:rsidRDefault="00AA162A" w:rsidP="002A07DA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62A" w:rsidRPr="0094673F" w:rsidTr="002A07DA">
        <w:trPr>
          <w:trHeight w:val="266"/>
        </w:trPr>
        <w:tc>
          <w:tcPr>
            <w:tcW w:w="2943" w:type="dxa"/>
            <w:vMerge/>
            <w:vAlign w:val="center"/>
          </w:tcPr>
          <w:p w:rsidR="00AA162A" w:rsidRPr="0094673F" w:rsidRDefault="00AA162A" w:rsidP="002A07DA">
            <w:pPr>
              <w:tabs>
                <w:tab w:val="left" w:pos="4213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A162A" w:rsidRPr="0094673F" w:rsidRDefault="00AA162A" w:rsidP="00752E6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правовые основания, не рассмотренные в ходе формирования проекта бюджета</w:t>
            </w:r>
            <w:r w:rsidR="00752E68" w:rsidRPr="009467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округа</w:t>
            </w:r>
            <w:r w:rsidRPr="009467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 текущий финансовый год и плановый период, имеющие дату принятия после 1 сентября отчетного финансового года или в текущем финансовом году (изменения учтены в текущем бюджете</w:t>
            </w:r>
            <w:r w:rsidR="00752E68" w:rsidRPr="009467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округа</w:t>
            </w:r>
            <w:r w:rsidRPr="009467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)  </w:t>
            </w:r>
          </w:p>
        </w:tc>
        <w:tc>
          <w:tcPr>
            <w:tcW w:w="1985" w:type="dxa"/>
            <w:vAlign w:val="center"/>
          </w:tcPr>
          <w:p w:rsidR="00AA162A" w:rsidRPr="0094673F" w:rsidRDefault="00AA162A" w:rsidP="002A07DA">
            <w:pPr>
              <w:pStyle w:val="ConsPlusNormal"/>
              <w:tabs>
                <w:tab w:val="center" w:pos="788"/>
              </w:tabs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62A" w:rsidRPr="0094673F" w:rsidTr="002A07DA">
        <w:trPr>
          <w:trHeight w:val="266"/>
        </w:trPr>
        <w:tc>
          <w:tcPr>
            <w:tcW w:w="2943" w:type="dxa"/>
            <w:vMerge/>
            <w:vAlign w:val="center"/>
          </w:tcPr>
          <w:p w:rsidR="00AA162A" w:rsidRPr="0094673F" w:rsidRDefault="00AA162A" w:rsidP="002A07DA">
            <w:pPr>
              <w:tabs>
                <w:tab w:val="left" w:pos="4213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A162A" w:rsidRPr="0094673F" w:rsidRDefault="00AA162A" w:rsidP="00752E68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правовые основания (проекты), принятые в текущем финансовом году (изменения не учтены в текущем бюджете</w:t>
            </w:r>
            <w:r w:rsidR="00752E68" w:rsidRPr="009467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округа</w:t>
            </w:r>
            <w:r w:rsidRPr="009467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)  </w:t>
            </w:r>
          </w:p>
        </w:tc>
        <w:tc>
          <w:tcPr>
            <w:tcW w:w="1985" w:type="dxa"/>
            <w:vAlign w:val="center"/>
          </w:tcPr>
          <w:p w:rsidR="00AA162A" w:rsidRPr="0094673F" w:rsidRDefault="00AA162A" w:rsidP="002A07DA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62A" w:rsidRPr="0094673F" w:rsidTr="002A07DA">
        <w:trPr>
          <w:trHeight w:val="667"/>
        </w:trPr>
        <w:tc>
          <w:tcPr>
            <w:tcW w:w="2943" w:type="dxa"/>
            <w:vMerge w:val="restart"/>
            <w:vAlign w:val="center"/>
          </w:tcPr>
          <w:p w:rsidR="00AA162A" w:rsidRPr="0094673F" w:rsidRDefault="00AA162A" w:rsidP="00752E68">
            <w:pPr>
              <w:tabs>
                <w:tab w:val="left" w:pos="4213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67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соответствие принимаемого обязательства приоритетам социально-</w:t>
            </w:r>
            <w:r w:rsidRPr="00946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экономического развития </w:t>
            </w:r>
            <w:r w:rsidR="00752E68" w:rsidRPr="0094673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4536" w:type="dxa"/>
          </w:tcPr>
          <w:p w:rsidR="00AA162A" w:rsidRPr="0094673F" w:rsidRDefault="00AA162A" w:rsidP="0094673F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принимаемое обязательство соответствует приоритетам социально-экономического развития </w:t>
            </w:r>
            <w:r w:rsidR="009467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округа</w:t>
            </w:r>
            <w:r w:rsidRPr="009467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установленным </w:t>
            </w:r>
            <w:hyperlink r:id="rId8" w:tooltip="Решение Хабаровской городской Думы от 31.01.2017 N 488 &quot;Об утверждении Стратегии социально-экономического развития городского округа &quot;Город Хабаровск&quot; на период до 2030 года&quot;{КонсультантПлюс}" w:history="1">
              <w:r w:rsidRPr="0094673F">
                <w:rPr>
                  <w:rFonts w:ascii="Times New Roman" w:hAnsi="Times New Roman" w:cs="Times New Roman"/>
                  <w:spacing w:val="-6"/>
                  <w:sz w:val="24"/>
                  <w:szCs w:val="24"/>
                </w:rPr>
                <w:t>стратегией</w:t>
              </w:r>
            </w:hyperlink>
            <w:r w:rsidRPr="009467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67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социально-экономического развития </w:t>
            </w:r>
            <w:r w:rsidR="0094673F" w:rsidRPr="009467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округа</w:t>
            </w:r>
          </w:p>
        </w:tc>
        <w:tc>
          <w:tcPr>
            <w:tcW w:w="1985" w:type="dxa"/>
            <w:vAlign w:val="center"/>
          </w:tcPr>
          <w:p w:rsidR="00AA162A" w:rsidRPr="0094673F" w:rsidRDefault="00AA162A" w:rsidP="002A07D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AA162A" w:rsidRPr="0094673F" w:rsidTr="002A07DA">
        <w:trPr>
          <w:trHeight w:val="666"/>
        </w:trPr>
        <w:tc>
          <w:tcPr>
            <w:tcW w:w="2943" w:type="dxa"/>
            <w:vMerge/>
            <w:vAlign w:val="center"/>
          </w:tcPr>
          <w:p w:rsidR="00AA162A" w:rsidRPr="0094673F" w:rsidRDefault="00AA162A" w:rsidP="002A07DA">
            <w:pPr>
              <w:tabs>
                <w:tab w:val="left" w:pos="4213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162A" w:rsidRPr="0094673F" w:rsidRDefault="00AA162A" w:rsidP="0094673F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принимаемое обязательство не соответствует приоритетам социально-экономического развития </w:t>
            </w:r>
            <w:r w:rsidR="0094673F" w:rsidRPr="009467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округа</w:t>
            </w:r>
            <w:r w:rsidRPr="009467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установленным </w:t>
            </w:r>
            <w:hyperlink r:id="rId9" w:tooltip="Решение Хабаровской городской Думы от 31.01.2017 N 488 &quot;Об утверждении Стратегии социально-экономического развития городского округа &quot;Город Хабаровск&quot; на период до 2030 года&quot;{КонсультантПлюс}" w:history="1">
              <w:r w:rsidRPr="0094673F">
                <w:rPr>
                  <w:rFonts w:ascii="Times New Roman" w:hAnsi="Times New Roman" w:cs="Times New Roman"/>
                  <w:spacing w:val="-6"/>
                  <w:sz w:val="24"/>
                  <w:szCs w:val="24"/>
                </w:rPr>
                <w:t>стратегией</w:t>
              </w:r>
            </w:hyperlink>
            <w:r w:rsidRPr="009467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социально-экономического развития </w:t>
            </w:r>
            <w:r w:rsidR="0094673F" w:rsidRPr="009467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округа</w:t>
            </w:r>
          </w:p>
        </w:tc>
        <w:tc>
          <w:tcPr>
            <w:tcW w:w="1985" w:type="dxa"/>
            <w:vAlign w:val="center"/>
          </w:tcPr>
          <w:p w:rsidR="00AA162A" w:rsidRPr="0094673F" w:rsidRDefault="00AA162A" w:rsidP="002A07D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62A" w:rsidRPr="0094673F" w:rsidTr="002A07DA">
        <w:trPr>
          <w:trHeight w:val="534"/>
        </w:trPr>
        <w:tc>
          <w:tcPr>
            <w:tcW w:w="2943" w:type="dxa"/>
            <w:vMerge w:val="restart"/>
            <w:vAlign w:val="center"/>
          </w:tcPr>
          <w:p w:rsidR="00AA162A" w:rsidRPr="0094673F" w:rsidRDefault="00AA162A" w:rsidP="002A07DA">
            <w:pPr>
              <w:tabs>
                <w:tab w:val="left" w:pos="4213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67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соответствие принимаемого обязательства целям и задачам муниципальных программ</w:t>
            </w:r>
          </w:p>
        </w:tc>
        <w:tc>
          <w:tcPr>
            <w:tcW w:w="4536" w:type="dxa"/>
          </w:tcPr>
          <w:p w:rsidR="00AA162A" w:rsidRPr="0094673F" w:rsidRDefault="00AA162A" w:rsidP="0094673F">
            <w:pPr>
              <w:pStyle w:val="ConsPlusNormal"/>
              <w:spacing w:line="24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увеличения объема бюджетных ассигнований будут достигнуты показатели, характеризующие выполнение муниципальных программ </w:t>
            </w:r>
            <w:r w:rsidR="0094673F" w:rsidRPr="0094673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985" w:type="dxa"/>
            <w:vAlign w:val="center"/>
          </w:tcPr>
          <w:p w:rsidR="00AA162A" w:rsidRPr="0094673F" w:rsidRDefault="00AA162A" w:rsidP="002A07D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62A" w:rsidRPr="0094673F" w:rsidTr="002A07DA">
        <w:trPr>
          <w:trHeight w:val="533"/>
        </w:trPr>
        <w:tc>
          <w:tcPr>
            <w:tcW w:w="2943" w:type="dxa"/>
            <w:vMerge/>
            <w:vAlign w:val="center"/>
          </w:tcPr>
          <w:p w:rsidR="00AA162A" w:rsidRPr="0094673F" w:rsidRDefault="00AA162A" w:rsidP="002A07DA">
            <w:pPr>
              <w:tabs>
                <w:tab w:val="left" w:pos="4213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162A" w:rsidRPr="0094673F" w:rsidRDefault="00AA162A" w:rsidP="0094673F">
            <w:pPr>
              <w:pStyle w:val="ConsPlusNormal"/>
              <w:spacing w:line="24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увеличения объема бюджетных ассигнований не свидетельствует о достижении показателей, характеризующих выполнение муниципальных программ </w:t>
            </w:r>
            <w:r w:rsidR="0094673F" w:rsidRPr="0094673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985" w:type="dxa"/>
            <w:vAlign w:val="center"/>
          </w:tcPr>
          <w:p w:rsidR="00AA162A" w:rsidRPr="0094673F" w:rsidRDefault="00AA162A" w:rsidP="002A07D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62A" w:rsidRPr="0094673F" w:rsidTr="002A07DA">
        <w:trPr>
          <w:trHeight w:val="357"/>
        </w:trPr>
        <w:tc>
          <w:tcPr>
            <w:tcW w:w="2943" w:type="dxa"/>
            <w:vMerge w:val="restart"/>
            <w:vAlign w:val="center"/>
          </w:tcPr>
          <w:p w:rsidR="00AA162A" w:rsidRPr="0094673F" w:rsidRDefault="00AA162A" w:rsidP="002A07DA">
            <w:pPr>
              <w:tabs>
                <w:tab w:val="left" w:pos="4213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67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5 </w:t>
            </w: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– наличие источников финансового обеспечения принимаемого расходного обязательства</w:t>
            </w:r>
          </w:p>
        </w:tc>
        <w:tc>
          <w:tcPr>
            <w:tcW w:w="4536" w:type="dxa"/>
          </w:tcPr>
          <w:p w:rsidR="00AA162A" w:rsidRPr="0094673F" w:rsidRDefault="00AA162A" w:rsidP="002A07DA">
            <w:pPr>
              <w:pStyle w:val="ConsPlusNormal"/>
              <w:spacing w:line="24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принимаемое расходное обязательство обеспечивается за счет оптимизации действующих расходных обязательств</w:t>
            </w:r>
          </w:p>
        </w:tc>
        <w:tc>
          <w:tcPr>
            <w:tcW w:w="1985" w:type="dxa"/>
            <w:vAlign w:val="center"/>
          </w:tcPr>
          <w:p w:rsidR="00AA162A" w:rsidRPr="0094673F" w:rsidRDefault="00AA162A" w:rsidP="002A07D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62A" w:rsidRPr="0094673F" w:rsidTr="002A07DA">
        <w:trPr>
          <w:trHeight w:val="355"/>
        </w:trPr>
        <w:tc>
          <w:tcPr>
            <w:tcW w:w="2943" w:type="dxa"/>
            <w:vMerge/>
            <w:vAlign w:val="center"/>
          </w:tcPr>
          <w:p w:rsidR="00AA162A" w:rsidRPr="0094673F" w:rsidRDefault="00AA162A" w:rsidP="002A07DA">
            <w:pPr>
              <w:tabs>
                <w:tab w:val="left" w:pos="4213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162A" w:rsidRPr="0094673F" w:rsidRDefault="00AA162A" w:rsidP="002A07DA">
            <w:pPr>
              <w:pStyle w:val="ConsPlusNormal"/>
              <w:spacing w:line="24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принимаемое расходное обязательство частично обеспечивается за счет оптимизации действующих расходных обязательств</w:t>
            </w:r>
          </w:p>
        </w:tc>
        <w:tc>
          <w:tcPr>
            <w:tcW w:w="1985" w:type="dxa"/>
            <w:vAlign w:val="center"/>
          </w:tcPr>
          <w:p w:rsidR="00AA162A" w:rsidRPr="0094673F" w:rsidRDefault="00AA162A" w:rsidP="002A07D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62A" w:rsidRPr="0094673F" w:rsidTr="002A07DA">
        <w:trPr>
          <w:trHeight w:val="355"/>
        </w:trPr>
        <w:tc>
          <w:tcPr>
            <w:tcW w:w="2943" w:type="dxa"/>
            <w:vMerge/>
            <w:vAlign w:val="center"/>
          </w:tcPr>
          <w:p w:rsidR="00AA162A" w:rsidRPr="0094673F" w:rsidRDefault="00AA162A" w:rsidP="002A07DA">
            <w:pPr>
              <w:tabs>
                <w:tab w:val="left" w:pos="4213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162A" w:rsidRPr="0094673F" w:rsidRDefault="00AA162A" w:rsidP="002A07DA">
            <w:pPr>
              <w:pStyle w:val="ConsPlusNormal"/>
              <w:spacing w:line="24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принимаемое расходное обязательство не обеспечено источником финансирования</w:t>
            </w:r>
          </w:p>
        </w:tc>
        <w:tc>
          <w:tcPr>
            <w:tcW w:w="1985" w:type="dxa"/>
            <w:vAlign w:val="center"/>
          </w:tcPr>
          <w:p w:rsidR="00AA162A" w:rsidRPr="0094673F" w:rsidRDefault="00AA162A" w:rsidP="002A07D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62A" w:rsidRPr="0094673F" w:rsidTr="002A07DA">
        <w:trPr>
          <w:trHeight w:val="268"/>
        </w:trPr>
        <w:tc>
          <w:tcPr>
            <w:tcW w:w="2943" w:type="dxa"/>
            <w:vMerge w:val="restart"/>
            <w:vAlign w:val="center"/>
          </w:tcPr>
          <w:p w:rsidR="00AA162A" w:rsidRPr="0094673F" w:rsidRDefault="00AA162A" w:rsidP="002A07DA">
            <w:pPr>
              <w:tabs>
                <w:tab w:val="left" w:pos="4213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67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 xml:space="preserve"> – социальная эффективность принимаемого обязательства</w:t>
            </w:r>
          </w:p>
        </w:tc>
        <w:tc>
          <w:tcPr>
            <w:tcW w:w="4536" w:type="dxa"/>
          </w:tcPr>
          <w:p w:rsidR="00AA162A" w:rsidRPr="0094673F" w:rsidRDefault="00AA162A" w:rsidP="0094673F">
            <w:pPr>
              <w:pStyle w:val="ConsPlusNormal"/>
              <w:spacing w:line="24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 и иные преимущества в результате реализации принимаемого обязательства получают все жители </w:t>
            </w:r>
            <w:r w:rsidR="0094673F" w:rsidRPr="0094673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985" w:type="dxa"/>
            <w:vAlign w:val="center"/>
          </w:tcPr>
          <w:p w:rsidR="00AA162A" w:rsidRPr="0094673F" w:rsidRDefault="00AA162A" w:rsidP="002A07D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62A" w:rsidRPr="0094673F" w:rsidTr="002A07DA">
        <w:trPr>
          <w:trHeight w:val="266"/>
        </w:trPr>
        <w:tc>
          <w:tcPr>
            <w:tcW w:w="2943" w:type="dxa"/>
            <w:vMerge/>
            <w:vAlign w:val="center"/>
          </w:tcPr>
          <w:p w:rsidR="00AA162A" w:rsidRPr="0094673F" w:rsidRDefault="00AA162A" w:rsidP="002A07DA">
            <w:pPr>
              <w:tabs>
                <w:tab w:val="left" w:pos="4213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162A" w:rsidRPr="0094673F" w:rsidRDefault="00AA162A" w:rsidP="0094673F">
            <w:pPr>
              <w:pStyle w:val="ConsPlusNormal"/>
              <w:spacing w:line="24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 xml:space="preserve">число жителей </w:t>
            </w:r>
            <w:r w:rsidR="0094673F" w:rsidRPr="0094673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, получающих материальные и иные преимущества в результате реализации принимаемого обязательства, увеличивается</w:t>
            </w:r>
          </w:p>
        </w:tc>
        <w:tc>
          <w:tcPr>
            <w:tcW w:w="1985" w:type="dxa"/>
            <w:vAlign w:val="center"/>
          </w:tcPr>
          <w:p w:rsidR="00AA162A" w:rsidRPr="0094673F" w:rsidRDefault="00AA162A" w:rsidP="002A07D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62A" w:rsidRPr="0094673F" w:rsidTr="002A07DA">
        <w:trPr>
          <w:trHeight w:val="266"/>
        </w:trPr>
        <w:tc>
          <w:tcPr>
            <w:tcW w:w="2943" w:type="dxa"/>
            <w:vMerge/>
            <w:vAlign w:val="center"/>
          </w:tcPr>
          <w:p w:rsidR="00AA162A" w:rsidRPr="0094673F" w:rsidRDefault="00AA162A" w:rsidP="002A07DA">
            <w:pPr>
              <w:tabs>
                <w:tab w:val="left" w:pos="4213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162A" w:rsidRPr="0094673F" w:rsidRDefault="00AA162A" w:rsidP="0094673F">
            <w:pPr>
              <w:pStyle w:val="ConsPlusNormal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 xml:space="preserve">число жителей </w:t>
            </w:r>
            <w:r w:rsidR="0094673F" w:rsidRPr="0094673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, получающих материальные и иные преимущества в результате реализации принимаемого обязательства, не увеличивается</w:t>
            </w:r>
          </w:p>
        </w:tc>
        <w:tc>
          <w:tcPr>
            <w:tcW w:w="1985" w:type="dxa"/>
            <w:vAlign w:val="center"/>
          </w:tcPr>
          <w:p w:rsidR="00AA162A" w:rsidRPr="0094673F" w:rsidRDefault="00AA162A" w:rsidP="002A07D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62A" w:rsidRPr="0094673F" w:rsidTr="002A07DA">
        <w:trPr>
          <w:trHeight w:val="445"/>
        </w:trPr>
        <w:tc>
          <w:tcPr>
            <w:tcW w:w="2943" w:type="dxa"/>
            <w:vMerge w:val="restart"/>
            <w:vAlign w:val="center"/>
          </w:tcPr>
          <w:p w:rsidR="00AA162A" w:rsidRPr="0094673F" w:rsidRDefault="00AA162A" w:rsidP="002A07DA">
            <w:pPr>
              <w:tabs>
                <w:tab w:val="left" w:pos="4213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67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 софинансирования принимаемого обязательства за счет средств федерального и краевого бюджетов</w:t>
            </w:r>
          </w:p>
        </w:tc>
        <w:tc>
          <w:tcPr>
            <w:tcW w:w="4536" w:type="dxa"/>
          </w:tcPr>
          <w:p w:rsidR="00AA162A" w:rsidRPr="0094673F" w:rsidRDefault="00AA162A" w:rsidP="002A07DA">
            <w:pPr>
              <w:pStyle w:val="ConsPlusNormal"/>
              <w:spacing w:line="24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принимаемого расходного обязательства за счет средств федерального и краевого бюджетов составит более 50%</w:t>
            </w:r>
          </w:p>
        </w:tc>
        <w:tc>
          <w:tcPr>
            <w:tcW w:w="1985" w:type="dxa"/>
            <w:vAlign w:val="center"/>
          </w:tcPr>
          <w:p w:rsidR="00AA162A" w:rsidRPr="0094673F" w:rsidRDefault="00AA162A" w:rsidP="002A07D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62A" w:rsidRPr="0094673F" w:rsidTr="002A07DA">
        <w:trPr>
          <w:trHeight w:val="444"/>
        </w:trPr>
        <w:tc>
          <w:tcPr>
            <w:tcW w:w="2943" w:type="dxa"/>
            <w:vMerge/>
            <w:vAlign w:val="center"/>
          </w:tcPr>
          <w:p w:rsidR="00AA162A" w:rsidRPr="0094673F" w:rsidRDefault="00AA162A" w:rsidP="002A07DA">
            <w:pPr>
              <w:tabs>
                <w:tab w:val="left" w:pos="4213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162A" w:rsidRPr="0094673F" w:rsidRDefault="00AA162A" w:rsidP="002A07DA">
            <w:pPr>
              <w:pStyle w:val="ConsPlusNormal"/>
              <w:spacing w:line="24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принимаемого расходного обязательства за счет средств федерального и краевого бюджетов составит менее 50%</w:t>
            </w:r>
          </w:p>
        </w:tc>
        <w:tc>
          <w:tcPr>
            <w:tcW w:w="1985" w:type="dxa"/>
            <w:vAlign w:val="center"/>
          </w:tcPr>
          <w:p w:rsidR="00AA162A" w:rsidRPr="0094673F" w:rsidRDefault="00AA162A" w:rsidP="002A07D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62A" w:rsidRPr="0094673F" w:rsidTr="002A07DA">
        <w:trPr>
          <w:trHeight w:val="444"/>
        </w:trPr>
        <w:tc>
          <w:tcPr>
            <w:tcW w:w="2943" w:type="dxa"/>
            <w:vMerge/>
            <w:vAlign w:val="center"/>
          </w:tcPr>
          <w:p w:rsidR="00AA162A" w:rsidRPr="0094673F" w:rsidRDefault="00AA162A" w:rsidP="002A07DA">
            <w:pPr>
              <w:tabs>
                <w:tab w:val="left" w:pos="4213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162A" w:rsidRPr="0094673F" w:rsidRDefault="00AA162A" w:rsidP="002A07DA">
            <w:pPr>
              <w:pStyle w:val="ConsPlusNormal"/>
              <w:spacing w:line="24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механизмы софинансирования принимаемого расходного обязательства не применяются</w:t>
            </w:r>
          </w:p>
        </w:tc>
        <w:tc>
          <w:tcPr>
            <w:tcW w:w="1985" w:type="dxa"/>
            <w:vAlign w:val="center"/>
          </w:tcPr>
          <w:p w:rsidR="00AA162A" w:rsidRPr="0094673F" w:rsidRDefault="00AA162A" w:rsidP="002A07D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A162A" w:rsidRPr="0094673F" w:rsidRDefault="00AA162A" w:rsidP="00AA162A">
      <w:pPr>
        <w:tabs>
          <w:tab w:val="left" w:pos="4213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162A" w:rsidRPr="006A4DD4" w:rsidRDefault="00AA162A" w:rsidP="00AA162A">
      <w:pPr>
        <w:tabs>
          <w:tab w:val="left" w:pos="42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A162A" w:rsidRPr="006A4DD4" w:rsidSect="00AA162A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94673F">
        <w:rPr>
          <w:rFonts w:ascii="Times New Roman" w:hAnsi="Times New Roman" w:cs="Times New Roman"/>
          <w:sz w:val="28"/>
          <w:szCs w:val="28"/>
        </w:rPr>
        <w:t>_________</w:t>
      </w:r>
    </w:p>
    <w:p w:rsidR="00AA162A" w:rsidRPr="006A4DD4" w:rsidRDefault="00AA162A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A162A" w:rsidRPr="006A4DD4" w:rsidRDefault="00AA162A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A162A" w:rsidRPr="006A4DD4" w:rsidRDefault="00AA162A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A162A" w:rsidRPr="006A4DD4" w:rsidRDefault="00AA162A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 xml:space="preserve">Охотского муниципального </w:t>
      </w:r>
      <w:r w:rsidR="0094673F">
        <w:rPr>
          <w:rFonts w:ascii="Times New Roman" w:hAnsi="Times New Roman" w:cs="Times New Roman"/>
          <w:sz w:val="28"/>
          <w:szCs w:val="28"/>
        </w:rPr>
        <w:t>округа</w:t>
      </w:r>
    </w:p>
    <w:p w:rsidR="00AA162A" w:rsidRPr="006A4DD4" w:rsidRDefault="00AA162A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A162A" w:rsidRPr="006A4DD4" w:rsidRDefault="00AA162A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A162A" w:rsidRPr="006A4DD4" w:rsidRDefault="00AA162A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 xml:space="preserve">от </w:t>
      </w:r>
      <w:r w:rsidR="006A4DD4" w:rsidRPr="006A4DD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A4DD4" w:rsidRPr="006A4DD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A4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62A" w:rsidRPr="006A4DD4" w:rsidRDefault="00AA162A" w:rsidP="00AA162A">
      <w:pPr>
        <w:rPr>
          <w:rFonts w:ascii="Times New Roman" w:hAnsi="Times New Roman" w:cs="Times New Roman"/>
          <w:sz w:val="28"/>
          <w:szCs w:val="28"/>
        </w:rPr>
      </w:pPr>
    </w:p>
    <w:p w:rsidR="00AA162A" w:rsidRPr="006A4DD4" w:rsidRDefault="00AA162A" w:rsidP="00AA162A">
      <w:pPr>
        <w:tabs>
          <w:tab w:val="left" w:pos="4068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162A" w:rsidRPr="006A4DD4" w:rsidRDefault="00AA162A" w:rsidP="00AA162A">
      <w:pPr>
        <w:tabs>
          <w:tab w:val="left" w:pos="4068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162A" w:rsidRPr="006A4DD4" w:rsidRDefault="00AA162A" w:rsidP="00AA162A">
      <w:pPr>
        <w:tabs>
          <w:tab w:val="left" w:pos="4068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AA162A" w:rsidRPr="006A4DD4" w:rsidRDefault="00AA162A" w:rsidP="00AA162A">
      <w:pPr>
        <w:tabs>
          <w:tab w:val="left" w:pos="4068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162A" w:rsidRPr="006A4DD4" w:rsidRDefault="00AA162A" w:rsidP="00AA16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 xml:space="preserve">о комиссии по бюджетным проектировкам на очередной финансовый год </w:t>
      </w:r>
    </w:p>
    <w:p w:rsidR="00AA162A" w:rsidRPr="006A4DD4" w:rsidRDefault="00AA162A" w:rsidP="00AA16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</w:p>
    <w:p w:rsidR="00AA162A" w:rsidRPr="006A4DD4" w:rsidRDefault="00AA162A" w:rsidP="00AA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62A" w:rsidRPr="006A4DD4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 xml:space="preserve">1. Комиссия по бюджетным проектировкам на очередной финансовый год и плановый период (далее – Бюджетная комиссия) является координационным органом, образованным в целях обеспечения взаимодействия участников бюджетного процесса при формировании проекта бюджета Охотского муниципального </w:t>
      </w:r>
      <w:r w:rsidR="006A4DD4" w:rsidRPr="006A4DD4">
        <w:rPr>
          <w:rFonts w:ascii="Times New Roman" w:hAnsi="Times New Roman" w:cs="Times New Roman"/>
          <w:sz w:val="28"/>
          <w:szCs w:val="28"/>
        </w:rPr>
        <w:t>округа</w:t>
      </w:r>
      <w:r w:rsidRPr="006A4DD4">
        <w:rPr>
          <w:rFonts w:ascii="Times New Roman" w:hAnsi="Times New Roman" w:cs="Times New Roman"/>
          <w:sz w:val="28"/>
          <w:szCs w:val="28"/>
        </w:rPr>
        <w:t xml:space="preserve"> Хабаровского края (далее –бюджет</w:t>
      </w:r>
      <w:r w:rsidR="006A4DD4" w:rsidRPr="006A4DD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A4DD4">
        <w:rPr>
          <w:rFonts w:ascii="Times New Roman" w:hAnsi="Times New Roman" w:cs="Times New Roman"/>
          <w:sz w:val="28"/>
          <w:szCs w:val="28"/>
        </w:rPr>
        <w:t xml:space="preserve">, </w:t>
      </w:r>
      <w:r w:rsidR="006A4DD4" w:rsidRPr="006A4DD4">
        <w:rPr>
          <w:rFonts w:ascii="Times New Roman" w:hAnsi="Times New Roman" w:cs="Times New Roman"/>
          <w:sz w:val="28"/>
          <w:szCs w:val="28"/>
        </w:rPr>
        <w:t>округ</w:t>
      </w:r>
      <w:r w:rsidRPr="006A4DD4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 и плановый период.  </w:t>
      </w:r>
    </w:p>
    <w:p w:rsidR="00AA162A" w:rsidRPr="006A4DD4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 xml:space="preserve">2. Комиссия руководствуется в своей деятельности Конституцией Российской Федерации, федеральными законами, законами и иными нормативными правовыми актами Хабаровского края, Уставом </w:t>
      </w:r>
      <w:r w:rsidR="006A4DD4" w:rsidRPr="006A4DD4">
        <w:rPr>
          <w:rFonts w:ascii="Times New Roman" w:hAnsi="Times New Roman" w:cs="Times New Roman"/>
          <w:sz w:val="28"/>
          <w:szCs w:val="28"/>
        </w:rPr>
        <w:t>округа</w:t>
      </w:r>
      <w:r w:rsidRPr="006A4DD4">
        <w:rPr>
          <w:rFonts w:ascii="Times New Roman" w:hAnsi="Times New Roman" w:cs="Times New Roman"/>
          <w:sz w:val="28"/>
          <w:szCs w:val="28"/>
        </w:rPr>
        <w:t xml:space="preserve">, Положением о бюджетном процессе в </w:t>
      </w:r>
      <w:r w:rsidR="006A4DD4" w:rsidRPr="006A4DD4">
        <w:rPr>
          <w:rFonts w:ascii="Times New Roman" w:hAnsi="Times New Roman" w:cs="Times New Roman"/>
          <w:sz w:val="28"/>
          <w:szCs w:val="28"/>
        </w:rPr>
        <w:t>округе</w:t>
      </w:r>
      <w:r w:rsidRPr="006A4DD4">
        <w:rPr>
          <w:rFonts w:ascii="Times New Roman" w:hAnsi="Times New Roman" w:cs="Times New Roman"/>
          <w:sz w:val="28"/>
          <w:szCs w:val="28"/>
        </w:rPr>
        <w:t xml:space="preserve">, а также настоящим Положением и иными муниципальными правовыми актами </w:t>
      </w:r>
      <w:r w:rsidR="006A4DD4" w:rsidRPr="006A4DD4">
        <w:rPr>
          <w:rFonts w:ascii="Times New Roman" w:hAnsi="Times New Roman" w:cs="Times New Roman"/>
          <w:sz w:val="28"/>
          <w:szCs w:val="28"/>
        </w:rPr>
        <w:t>округа</w:t>
      </w:r>
      <w:r w:rsidRPr="006A4DD4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A162A" w:rsidRPr="006A4DD4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 xml:space="preserve">3. Основной задачей Бюджетной комиссии является рассмотрение вопросов, связанных с разработкой проекта бюджета </w:t>
      </w:r>
      <w:r w:rsidR="006A4DD4" w:rsidRPr="006A4DD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A4DD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период.  </w:t>
      </w:r>
    </w:p>
    <w:p w:rsidR="00AA162A" w:rsidRPr="006A4DD4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 xml:space="preserve">4. Бюджетная комиссия для реализации возложенных на нее задач осуществляет следующие функции: </w:t>
      </w:r>
    </w:p>
    <w:p w:rsidR="00AA162A" w:rsidRPr="006A4DD4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>4.1. Рассматривает вопросы, относящиеся к прогнозированию основных характеристик бюджета</w:t>
      </w:r>
      <w:r w:rsidR="006A4DD4" w:rsidRPr="006A4DD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A4DD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(доходы, расходы, дефицит (профицит) бюджета</w:t>
      </w:r>
      <w:r w:rsidR="006A4DD4" w:rsidRPr="006A4DD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A4DD4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AA162A" w:rsidRPr="006A4DD4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 xml:space="preserve">4.2. Рассматривает и согласовывает прогноз социально-экономического развития </w:t>
      </w:r>
      <w:r w:rsidR="006A4DD4" w:rsidRPr="006A4DD4">
        <w:rPr>
          <w:rFonts w:ascii="Times New Roman" w:hAnsi="Times New Roman" w:cs="Times New Roman"/>
          <w:sz w:val="28"/>
          <w:szCs w:val="28"/>
        </w:rPr>
        <w:t>округа</w:t>
      </w:r>
      <w:r w:rsidRPr="006A4DD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 </w:t>
      </w:r>
    </w:p>
    <w:p w:rsidR="00AA162A" w:rsidRPr="006A4DD4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>4.3. Рассматривает и согласовывает основные подходы к определению предельных объемов бюджетных ассигнований бюджета</w:t>
      </w:r>
      <w:r w:rsidR="006A4DD4" w:rsidRPr="006A4DD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A4DD4">
        <w:rPr>
          <w:rFonts w:ascii="Times New Roman" w:hAnsi="Times New Roman" w:cs="Times New Roman"/>
          <w:sz w:val="28"/>
          <w:szCs w:val="28"/>
        </w:rPr>
        <w:t xml:space="preserve"> по муниципальным программам и непрограммным направлениям деятельности на очередной финансовый год и плановый период. </w:t>
      </w:r>
    </w:p>
    <w:p w:rsidR="00AA162A" w:rsidRPr="006A4DD4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>4.4. Рассматривает и проводит конкурсное распреде</w:t>
      </w:r>
      <w:r w:rsidR="006A4DD4" w:rsidRPr="006A4DD4">
        <w:rPr>
          <w:rFonts w:ascii="Times New Roman" w:hAnsi="Times New Roman" w:cs="Times New Roman"/>
          <w:sz w:val="28"/>
          <w:szCs w:val="28"/>
        </w:rPr>
        <w:t xml:space="preserve">ление </w:t>
      </w:r>
      <w:r w:rsidRPr="006A4DD4">
        <w:rPr>
          <w:rFonts w:ascii="Times New Roman" w:hAnsi="Times New Roman" w:cs="Times New Roman"/>
          <w:sz w:val="28"/>
          <w:szCs w:val="28"/>
        </w:rPr>
        <w:t xml:space="preserve">бюджетных ассигнований на исполнение принимаемых расходных обязательств </w:t>
      </w:r>
      <w:r w:rsidR="006A4DD4" w:rsidRPr="006A4DD4">
        <w:rPr>
          <w:rFonts w:ascii="Times New Roman" w:hAnsi="Times New Roman" w:cs="Times New Roman"/>
          <w:sz w:val="28"/>
          <w:szCs w:val="28"/>
        </w:rPr>
        <w:t>округа</w:t>
      </w:r>
      <w:r w:rsidRPr="006A4DD4">
        <w:rPr>
          <w:rFonts w:ascii="Times New Roman" w:hAnsi="Times New Roman" w:cs="Times New Roman"/>
          <w:sz w:val="28"/>
          <w:szCs w:val="28"/>
        </w:rPr>
        <w:t xml:space="preserve"> для включения в проект бюджета</w:t>
      </w:r>
      <w:r w:rsidR="006A4DD4" w:rsidRPr="006A4DD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A4DD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 </w:t>
      </w:r>
    </w:p>
    <w:p w:rsidR="00AA162A" w:rsidRPr="006A4DD4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 xml:space="preserve">4.5. Рассматривает вопросы увеличения (сокращения) бюджетных ассигнований на реализацию муниципальных программ, непрограммных расходов. </w:t>
      </w:r>
    </w:p>
    <w:p w:rsidR="00AA162A" w:rsidRPr="006A4DD4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lastRenderedPageBreak/>
        <w:t xml:space="preserve">4.6. Рассматривает перечень объектов капитального строительства и (или) приобретения недвижимого имущества за счет капитальных вложений средств бюджета </w:t>
      </w:r>
      <w:r w:rsidR="006A4DD4" w:rsidRPr="006A4DD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A4DD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(далее – перечень инвестиционных проектов).  </w:t>
      </w:r>
    </w:p>
    <w:p w:rsidR="00AA162A" w:rsidRPr="006A4DD4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 xml:space="preserve">4.7. Рассматривает основные подходы к формированию налоговой политики и бюджетной политики, бюджетного прогноза </w:t>
      </w:r>
      <w:r w:rsidR="006A4DD4" w:rsidRPr="006A4DD4">
        <w:rPr>
          <w:rFonts w:ascii="Times New Roman" w:hAnsi="Times New Roman" w:cs="Times New Roman"/>
          <w:sz w:val="28"/>
          <w:szCs w:val="28"/>
        </w:rPr>
        <w:t>округа</w:t>
      </w:r>
      <w:r w:rsidRPr="006A4DD4">
        <w:rPr>
          <w:rFonts w:ascii="Times New Roman" w:hAnsi="Times New Roman" w:cs="Times New Roman"/>
          <w:sz w:val="28"/>
          <w:szCs w:val="28"/>
        </w:rPr>
        <w:t xml:space="preserve"> на долгосрочный период. </w:t>
      </w:r>
    </w:p>
    <w:p w:rsidR="00AA162A" w:rsidRPr="006A4DD4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>4.8. Осуществляет контроль за реализацией решений и рекомендаций Бюджетной комиссии.</w:t>
      </w:r>
    </w:p>
    <w:p w:rsidR="00AA162A" w:rsidRPr="006A4DD4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>5. Бюджетная комиссия имеет право:</w:t>
      </w:r>
    </w:p>
    <w:p w:rsidR="00AA162A" w:rsidRPr="006A4DD4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 xml:space="preserve">5.1. Запрашивать в установленном порядке необходимые для ее деятельности документы, материалы и информацию. </w:t>
      </w:r>
    </w:p>
    <w:p w:rsidR="00AA162A" w:rsidRPr="006A4DD4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 xml:space="preserve">5.2. Заслушивать на своих заседаниях представителей участников бюджетного процесса по вопросам, относящимся к компетенции Бюджетной комиссии. </w:t>
      </w:r>
    </w:p>
    <w:p w:rsidR="00AA162A" w:rsidRPr="006A4DD4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 xml:space="preserve">6. Председателем Бюджетной комиссии является глава </w:t>
      </w:r>
      <w:r w:rsidR="006A4DD4" w:rsidRPr="006A4DD4">
        <w:rPr>
          <w:rFonts w:ascii="Times New Roman" w:hAnsi="Times New Roman" w:cs="Times New Roman"/>
          <w:sz w:val="28"/>
          <w:szCs w:val="28"/>
        </w:rPr>
        <w:t>округа</w:t>
      </w:r>
      <w:r w:rsidRPr="006A4DD4">
        <w:rPr>
          <w:rFonts w:ascii="Times New Roman" w:hAnsi="Times New Roman" w:cs="Times New Roman"/>
          <w:sz w:val="28"/>
          <w:szCs w:val="28"/>
        </w:rPr>
        <w:t xml:space="preserve">, заместителем председателя Бюджетной комиссии – начальник финансового управления администрации </w:t>
      </w:r>
      <w:r w:rsidR="006A4DD4" w:rsidRPr="006A4DD4">
        <w:rPr>
          <w:rFonts w:ascii="Times New Roman" w:hAnsi="Times New Roman" w:cs="Times New Roman"/>
          <w:sz w:val="28"/>
          <w:szCs w:val="28"/>
        </w:rPr>
        <w:t>округа</w:t>
      </w:r>
      <w:r w:rsidRPr="006A4DD4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A162A" w:rsidRPr="006A4DD4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 xml:space="preserve">7. Председатель Бюджетной комиссии руководит деятельностью Бюджетной комиссии, организует ее работу, осуществляет общий контроль за реализацией принятых Бюджетной комиссией решений и рекомендаций.   </w:t>
      </w:r>
    </w:p>
    <w:p w:rsidR="00AA162A" w:rsidRPr="006A4DD4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>8. Заседания Бюджетной комиссии созываются председателем.</w:t>
      </w:r>
    </w:p>
    <w:p w:rsidR="00AA162A" w:rsidRPr="006A4DD4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>9. Заседание Бюджетной комиссии считается правомочным, если на нем присутствует не менее половины ее членов.</w:t>
      </w:r>
    </w:p>
    <w:p w:rsidR="00AA162A" w:rsidRPr="006A4DD4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 xml:space="preserve">10. Решения Бюджетной комиссии принимаются большинством голосов присутствующих на заседании членов Бюджетной комиссии. В случае равенства голосов решающим является голос председательствующего на заседании Бюджетной комиссии.  </w:t>
      </w:r>
    </w:p>
    <w:p w:rsidR="00AA162A" w:rsidRPr="006A4DD4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 xml:space="preserve">11. Решение Бюджетной комиссии оформляется протоколом, который подписывается председателем Бюджетной комиссии в течение трех дней после принятия решения. </w:t>
      </w:r>
    </w:p>
    <w:p w:rsidR="00AA162A" w:rsidRPr="006A4DD4" w:rsidRDefault="00AA162A" w:rsidP="00AA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 xml:space="preserve">12. Информационно – аналитическое и организационно-техническое обеспечение деятельности Бюджетной комиссии осуществляет финансовое управление администрации </w:t>
      </w:r>
      <w:r w:rsidR="006A4DD4" w:rsidRPr="006A4DD4">
        <w:rPr>
          <w:rFonts w:ascii="Times New Roman" w:hAnsi="Times New Roman" w:cs="Times New Roman"/>
          <w:sz w:val="28"/>
          <w:szCs w:val="28"/>
        </w:rPr>
        <w:t>округа</w:t>
      </w:r>
      <w:r w:rsidRPr="006A4D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62A" w:rsidRPr="006A4DD4" w:rsidRDefault="00AA162A" w:rsidP="00AA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62A" w:rsidRPr="006A4DD4" w:rsidRDefault="00AA162A" w:rsidP="00AA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A162A" w:rsidRPr="006A4DD4" w:rsidSect="00AA162A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6A4DD4">
        <w:rPr>
          <w:rFonts w:ascii="Times New Roman" w:hAnsi="Times New Roman" w:cs="Times New Roman"/>
          <w:sz w:val="28"/>
          <w:szCs w:val="28"/>
        </w:rPr>
        <w:t>_________</w:t>
      </w:r>
    </w:p>
    <w:p w:rsidR="00AA162A" w:rsidRPr="006A4DD4" w:rsidRDefault="00AA162A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A162A" w:rsidRPr="006A4DD4" w:rsidRDefault="00AA162A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A162A" w:rsidRPr="006A4DD4" w:rsidRDefault="00AA162A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A162A" w:rsidRPr="006A4DD4" w:rsidRDefault="00AA162A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 xml:space="preserve">Охотского муниципального </w:t>
      </w:r>
      <w:r w:rsidR="00240900" w:rsidRPr="006A4DD4">
        <w:rPr>
          <w:rFonts w:ascii="Times New Roman" w:hAnsi="Times New Roman" w:cs="Times New Roman"/>
          <w:sz w:val="28"/>
          <w:szCs w:val="28"/>
        </w:rPr>
        <w:t>округа</w:t>
      </w:r>
    </w:p>
    <w:p w:rsidR="00AA162A" w:rsidRPr="006A4DD4" w:rsidRDefault="00AA162A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A162A" w:rsidRPr="006A4DD4" w:rsidRDefault="00AA162A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A162A" w:rsidRPr="006A4DD4" w:rsidRDefault="00AA162A" w:rsidP="00AA162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 xml:space="preserve">от </w:t>
      </w:r>
      <w:r w:rsidR="00240900" w:rsidRPr="006A4DD4">
        <w:rPr>
          <w:rFonts w:ascii="Times New Roman" w:hAnsi="Times New Roman" w:cs="Times New Roman"/>
          <w:sz w:val="28"/>
          <w:szCs w:val="28"/>
        </w:rPr>
        <w:t xml:space="preserve">    </w:t>
      </w:r>
      <w:r w:rsidR="00240900" w:rsidRPr="004B36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0900" w:rsidRPr="006A4DD4">
        <w:rPr>
          <w:rFonts w:ascii="Times New Roman" w:hAnsi="Times New Roman" w:cs="Times New Roman"/>
          <w:sz w:val="28"/>
          <w:szCs w:val="28"/>
        </w:rPr>
        <w:t xml:space="preserve">     </w:t>
      </w:r>
      <w:r w:rsidRPr="006A4DD4">
        <w:rPr>
          <w:rFonts w:ascii="Times New Roman" w:hAnsi="Times New Roman" w:cs="Times New Roman"/>
          <w:sz w:val="28"/>
          <w:szCs w:val="28"/>
        </w:rPr>
        <w:t xml:space="preserve"> </w:t>
      </w:r>
      <w:r w:rsidR="00240900" w:rsidRPr="006A4DD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40900" w:rsidRPr="004B3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62A" w:rsidRPr="006A4DD4" w:rsidRDefault="00AA162A" w:rsidP="00AA162A">
      <w:pPr>
        <w:rPr>
          <w:rFonts w:ascii="Times New Roman" w:hAnsi="Times New Roman" w:cs="Times New Roman"/>
          <w:sz w:val="28"/>
          <w:szCs w:val="28"/>
        </w:rPr>
      </w:pPr>
    </w:p>
    <w:p w:rsidR="00AA162A" w:rsidRPr="006A4DD4" w:rsidRDefault="00AA162A" w:rsidP="00AA162A">
      <w:pPr>
        <w:tabs>
          <w:tab w:val="left" w:pos="4068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162A" w:rsidRPr="006A4DD4" w:rsidRDefault="00AA162A" w:rsidP="00AA162A">
      <w:pPr>
        <w:tabs>
          <w:tab w:val="left" w:pos="4068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162A" w:rsidRPr="006A4DD4" w:rsidRDefault="00AA162A" w:rsidP="00AA162A">
      <w:pPr>
        <w:tabs>
          <w:tab w:val="left" w:pos="4068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AA162A" w:rsidRPr="006A4DD4" w:rsidRDefault="00AA162A" w:rsidP="00AA162A">
      <w:pPr>
        <w:tabs>
          <w:tab w:val="left" w:pos="4068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162A" w:rsidRPr="006A4DD4" w:rsidRDefault="00AA162A" w:rsidP="00AA16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 xml:space="preserve"> комиссии по бюджетным проектировкам на очередной финансовый год </w:t>
      </w:r>
    </w:p>
    <w:p w:rsidR="00AA162A" w:rsidRPr="006A4DD4" w:rsidRDefault="00AA162A" w:rsidP="00AA16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</w:p>
    <w:p w:rsidR="00AA162A" w:rsidRPr="006A4DD4" w:rsidRDefault="00AA162A" w:rsidP="00AA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A162A" w:rsidRPr="006A4DD4" w:rsidTr="002A07DA">
        <w:tc>
          <w:tcPr>
            <w:tcW w:w="4785" w:type="dxa"/>
            <w:vAlign w:val="center"/>
          </w:tcPr>
          <w:p w:rsidR="00AA162A" w:rsidRPr="006A4DD4" w:rsidRDefault="00AA162A" w:rsidP="0094673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D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4673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4785" w:type="dxa"/>
            <w:vAlign w:val="center"/>
          </w:tcPr>
          <w:p w:rsidR="00AA162A" w:rsidRPr="006A4DD4" w:rsidRDefault="00AA162A" w:rsidP="002A07D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Pr="006A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комиссии</w:t>
            </w:r>
          </w:p>
        </w:tc>
      </w:tr>
      <w:tr w:rsidR="00AA162A" w:rsidRPr="006A4DD4" w:rsidTr="002A07DA">
        <w:tc>
          <w:tcPr>
            <w:tcW w:w="4785" w:type="dxa"/>
            <w:vAlign w:val="center"/>
          </w:tcPr>
          <w:p w:rsidR="00AA162A" w:rsidRPr="006A4DD4" w:rsidRDefault="00AA162A" w:rsidP="0024090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D4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 администрации</w:t>
            </w:r>
            <w:r w:rsidR="00240900" w:rsidRPr="006A4DD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4785" w:type="dxa"/>
            <w:vAlign w:val="center"/>
          </w:tcPr>
          <w:p w:rsidR="00AA162A" w:rsidRPr="006A4DD4" w:rsidRDefault="00AA162A" w:rsidP="002A07D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D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Pr="006A4DD4">
              <w:rPr>
                <w:rFonts w:ascii="Times New Roman" w:hAnsi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AA162A" w:rsidRPr="006A4DD4" w:rsidTr="002A07DA">
        <w:tc>
          <w:tcPr>
            <w:tcW w:w="4785" w:type="dxa"/>
            <w:vAlign w:val="center"/>
          </w:tcPr>
          <w:p w:rsidR="00AA162A" w:rsidRPr="006A4DD4" w:rsidRDefault="006A4DD4" w:rsidP="006A4DD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D4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AA162A" w:rsidRPr="006A4DD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отдела финансового управления администрации </w:t>
            </w:r>
            <w:r w:rsidRPr="006A4DD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4785" w:type="dxa"/>
            <w:vAlign w:val="center"/>
          </w:tcPr>
          <w:p w:rsidR="00AA162A" w:rsidRPr="006A4DD4" w:rsidRDefault="00AA162A" w:rsidP="002A07D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D4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Pr="006A4DD4">
              <w:rPr>
                <w:rFonts w:ascii="Times New Roman" w:hAnsi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AA162A" w:rsidRPr="006A4DD4" w:rsidTr="002A07DA">
        <w:tc>
          <w:tcPr>
            <w:tcW w:w="9570" w:type="dxa"/>
            <w:gridSpan w:val="2"/>
          </w:tcPr>
          <w:p w:rsidR="00AA162A" w:rsidRPr="006A4DD4" w:rsidRDefault="006A4DD4" w:rsidP="006A4D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A162A" w:rsidRPr="006A4DD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  <w:r w:rsidRPr="006A4DD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AA162A" w:rsidRPr="006A4DD4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жизнедеятельности населения </w:t>
            </w:r>
          </w:p>
        </w:tc>
      </w:tr>
      <w:tr w:rsidR="00AA162A" w:rsidRPr="006A4DD4" w:rsidTr="002A07DA">
        <w:tc>
          <w:tcPr>
            <w:tcW w:w="9570" w:type="dxa"/>
            <w:gridSpan w:val="2"/>
          </w:tcPr>
          <w:p w:rsidR="00AA162A" w:rsidRPr="006A4DD4" w:rsidRDefault="00AA162A" w:rsidP="006A4D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D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6A4DD4" w:rsidRPr="006A4DD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A4DD4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социальным вопросам</w:t>
            </w:r>
          </w:p>
        </w:tc>
      </w:tr>
      <w:tr w:rsidR="006A4DD4" w:rsidRPr="006A4DD4" w:rsidTr="002A07DA">
        <w:tc>
          <w:tcPr>
            <w:tcW w:w="9570" w:type="dxa"/>
            <w:gridSpan w:val="2"/>
          </w:tcPr>
          <w:p w:rsidR="006A4DD4" w:rsidRPr="006A4DD4" w:rsidRDefault="006A4DD4" w:rsidP="006A4D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D4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 по работе с территориями</w:t>
            </w:r>
          </w:p>
        </w:tc>
      </w:tr>
      <w:tr w:rsidR="00AA162A" w:rsidRPr="006A4DD4" w:rsidTr="002A07DA">
        <w:tc>
          <w:tcPr>
            <w:tcW w:w="9570" w:type="dxa"/>
            <w:gridSpan w:val="2"/>
          </w:tcPr>
          <w:p w:rsidR="00AA162A" w:rsidRPr="006A4DD4" w:rsidRDefault="00AA162A" w:rsidP="006A4D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D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финансового управления администрации </w:t>
            </w:r>
            <w:r w:rsidR="006A4DD4" w:rsidRPr="006A4DD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AA162A" w:rsidRPr="006A4DD4" w:rsidTr="002A07DA">
        <w:tc>
          <w:tcPr>
            <w:tcW w:w="9570" w:type="dxa"/>
            <w:gridSpan w:val="2"/>
          </w:tcPr>
          <w:p w:rsidR="00AA162A" w:rsidRPr="006A4DD4" w:rsidRDefault="00AA162A" w:rsidP="006A4D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D4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6A4DD4" w:rsidRPr="006A4DD4">
              <w:rPr>
                <w:rFonts w:ascii="Times New Roman" w:hAnsi="Times New Roman" w:cs="Times New Roman"/>
                <w:sz w:val="24"/>
                <w:szCs w:val="24"/>
              </w:rPr>
              <w:t xml:space="preserve"> доходов и долговой политики</w:t>
            </w:r>
            <w:r w:rsidRPr="006A4DD4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управления администрации </w:t>
            </w:r>
            <w:r w:rsidR="006A4DD4" w:rsidRPr="006A4DD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AA162A" w:rsidRPr="006A4DD4" w:rsidTr="002A07DA">
        <w:tc>
          <w:tcPr>
            <w:tcW w:w="9570" w:type="dxa"/>
            <w:gridSpan w:val="2"/>
          </w:tcPr>
          <w:p w:rsidR="00AA162A" w:rsidRPr="006A4DD4" w:rsidRDefault="00AA162A" w:rsidP="006A4D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D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юридического отдела администрации </w:t>
            </w:r>
            <w:r w:rsidR="006A4DD4" w:rsidRPr="006A4DD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</w:tbl>
    <w:p w:rsidR="00AA162A" w:rsidRPr="006A4DD4" w:rsidRDefault="00AA162A" w:rsidP="00AA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62A" w:rsidRDefault="00AA162A" w:rsidP="00AA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DD4">
        <w:rPr>
          <w:rFonts w:ascii="Times New Roman" w:hAnsi="Times New Roman" w:cs="Times New Roman"/>
          <w:sz w:val="28"/>
          <w:szCs w:val="28"/>
        </w:rPr>
        <w:t>_________</w:t>
      </w:r>
    </w:p>
    <w:p w:rsidR="00AA162A" w:rsidRDefault="00AA162A" w:rsidP="00AA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62A" w:rsidRPr="00BD6C31" w:rsidRDefault="00AA162A" w:rsidP="00AA162A">
      <w:pPr>
        <w:tabs>
          <w:tab w:val="left" w:pos="42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62A" w:rsidRDefault="00AA162A" w:rsidP="00AA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62A" w:rsidRDefault="00AA162A" w:rsidP="00AA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E45" w:rsidRPr="00DE47E7" w:rsidRDefault="00573E45" w:rsidP="00573E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47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</w:p>
    <w:p w:rsidR="00294736" w:rsidRPr="00573E45" w:rsidRDefault="00294736" w:rsidP="0057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4736" w:rsidRPr="00573E45" w:rsidSect="00AA162A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64D" w:rsidRDefault="00D2264D" w:rsidP="00AE2769">
      <w:pPr>
        <w:spacing w:after="0" w:line="240" w:lineRule="auto"/>
      </w:pPr>
      <w:r>
        <w:separator/>
      </w:r>
    </w:p>
  </w:endnote>
  <w:endnote w:type="continuationSeparator" w:id="0">
    <w:p w:rsidR="00D2264D" w:rsidRDefault="00D2264D" w:rsidP="00AE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64D" w:rsidRDefault="00D2264D" w:rsidP="00AE2769">
      <w:pPr>
        <w:spacing w:after="0" w:line="240" w:lineRule="auto"/>
      </w:pPr>
      <w:r>
        <w:separator/>
      </w:r>
    </w:p>
  </w:footnote>
  <w:footnote w:type="continuationSeparator" w:id="0">
    <w:p w:rsidR="00D2264D" w:rsidRDefault="00D2264D" w:rsidP="00AE2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0422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24E4B" w:rsidRPr="003D6C99" w:rsidRDefault="00C24E4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6C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6C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6C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6C9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D6C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24E4B" w:rsidRDefault="00C24E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D0"/>
    <w:rsid w:val="00006719"/>
    <w:rsid w:val="00121325"/>
    <w:rsid w:val="00205C67"/>
    <w:rsid w:val="00225C12"/>
    <w:rsid w:val="00240900"/>
    <w:rsid w:val="00294736"/>
    <w:rsid w:val="002A07DA"/>
    <w:rsid w:val="0036488E"/>
    <w:rsid w:val="003917D3"/>
    <w:rsid w:val="003C1D26"/>
    <w:rsid w:val="003D6C99"/>
    <w:rsid w:val="003E4F2B"/>
    <w:rsid w:val="004B36BA"/>
    <w:rsid w:val="00573E45"/>
    <w:rsid w:val="005E78EB"/>
    <w:rsid w:val="00653221"/>
    <w:rsid w:val="006856D0"/>
    <w:rsid w:val="006A4DD4"/>
    <w:rsid w:val="00752E68"/>
    <w:rsid w:val="00782FC9"/>
    <w:rsid w:val="0094673F"/>
    <w:rsid w:val="00984510"/>
    <w:rsid w:val="00AA162A"/>
    <w:rsid w:val="00AC3F8F"/>
    <w:rsid w:val="00AE2769"/>
    <w:rsid w:val="00C24E4B"/>
    <w:rsid w:val="00CD2025"/>
    <w:rsid w:val="00D2264D"/>
    <w:rsid w:val="00F55B5A"/>
    <w:rsid w:val="00FA73B6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5F32"/>
  <w15:docId w15:val="{721BB0A7-5BB2-456E-AFA8-4A8B0EA9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2769"/>
  </w:style>
  <w:style w:type="paragraph" w:styleId="a5">
    <w:name w:val="footer"/>
    <w:basedOn w:val="a"/>
    <w:link w:val="a6"/>
    <w:uiPriority w:val="99"/>
    <w:unhideWhenUsed/>
    <w:rsid w:val="00AE2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2769"/>
  </w:style>
  <w:style w:type="table" w:styleId="a7">
    <w:name w:val="Table Grid"/>
    <w:basedOn w:val="a1"/>
    <w:uiPriority w:val="59"/>
    <w:rsid w:val="00AA1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16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6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6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D9845572F189A8B231EC3148528AB98C01118F301BF35A76858E39CE6A765CECEFF0864BDD9B2413982DD8xA47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D9845572F189A8B231EC3148528AB98C01118F301BF35A76858E39CE6A765CECEFF0864BDD9B2413982DD8xA4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8B890-F714-4061-83E8-597C729F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6108</Words>
  <Characters>34819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Надежда Бадикова</cp:lastModifiedBy>
  <cp:revision>11</cp:revision>
  <cp:lastPrinted>2024-06-20T23:09:00Z</cp:lastPrinted>
  <dcterms:created xsi:type="dcterms:W3CDTF">2019-08-02T01:22:00Z</dcterms:created>
  <dcterms:modified xsi:type="dcterms:W3CDTF">2024-06-20T23:09:00Z</dcterms:modified>
</cp:coreProperties>
</file>