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right"/>
        <w:rPr>
          <w:rFonts w:eastAsia="Calibri"/>
          <w:color w:val="000000"/>
          <w:sz w:val="28"/>
          <w:szCs w:val="28"/>
        </w:rPr>
      </w:pPr>
      <w:bookmarkStart w:id="0" w:name="sub_1000"/>
      <w:r w:rsidRPr="00E37CD4">
        <w:rPr>
          <w:rFonts w:eastAsia="Calibri"/>
          <w:color w:val="000000"/>
          <w:sz w:val="28"/>
          <w:szCs w:val="28"/>
        </w:rPr>
        <w:t>ПРОЕКТ</w:t>
      </w: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E37CD4">
        <w:rPr>
          <w:rFonts w:eastAsia="Calibri"/>
          <w:color w:val="000000"/>
          <w:sz w:val="28"/>
          <w:szCs w:val="28"/>
        </w:rPr>
        <w:t xml:space="preserve">АДМИНИСТРАЦИЯ </w:t>
      </w: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E37CD4">
        <w:rPr>
          <w:rFonts w:eastAsia="Calibri"/>
          <w:color w:val="000000"/>
          <w:sz w:val="28"/>
          <w:szCs w:val="28"/>
        </w:rPr>
        <w:t>ОХОТСКОГО МУНИЦИПАЛЬНОГО ОКРУГА</w:t>
      </w: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E37CD4">
        <w:rPr>
          <w:rFonts w:eastAsia="Calibri"/>
          <w:color w:val="000000"/>
          <w:sz w:val="28"/>
          <w:szCs w:val="28"/>
        </w:rPr>
        <w:t>ХАБАРОВСКОГО КРАЯ</w:t>
      </w: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E37CD4">
        <w:rPr>
          <w:rFonts w:eastAsia="Calibri"/>
          <w:color w:val="000000"/>
          <w:sz w:val="28"/>
          <w:szCs w:val="28"/>
        </w:rPr>
        <w:t>ПОСТАНОВЛЕНИЕ</w:t>
      </w: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rPr>
          <w:rFonts w:eastAsia="Calibri"/>
          <w:color w:val="000000"/>
          <w:spacing w:val="2"/>
          <w:sz w:val="28"/>
          <w:szCs w:val="28"/>
          <w:u w:val="single"/>
        </w:rPr>
      </w:pPr>
      <w:r w:rsidRPr="00E37CD4">
        <w:rPr>
          <w:rFonts w:eastAsia="Calibri"/>
          <w:color w:val="000000"/>
          <w:spacing w:val="2"/>
          <w:sz w:val="28"/>
          <w:szCs w:val="28"/>
          <w:u w:val="single"/>
        </w:rPr>
        <w:t xml:space="preserve">от </w:t>
      </w:r>
      <w:r w:rsidRPr="00E37CD4">
        <w:rPr>
          <w:rFonts w:eastAsia="Calibri"/>
          <w:color w:val="FFFFFF" w:themeColor="background1"/>
          <w:spacing w:val="2"/>
          <w:sz w:val="28"/>
          <w:szCs w:val="28"/>
          <w:u w:val="single"/>
        </w:rPr>
        <w:t xml:space="preserve">22.02.2024 </w:t>
      </w:r>
      <w:r>
        <w:rPr>
          <w:rFonts w:eastAsia="Calibri"/>
          <w:color w:val="000000"/>
          <w:spacing w:val="2"/>
          <w:sz w:val="28"/>
          <w:szCs w:val="28"/>
          <w:u w:val="single"/>
        </w:rPr>
        <w:t>N</w:t>
      </w:r>
      <w:r w:rsidRPr="00E37CD4">
        <w:rPr>
          <w:rFonts w:eastAsia="Calibri"/>
          <w:color w:val="000000"/>
          <w:spacing w:val="2"/>
          <w:sz w:val="28"/>
          <w:szCs w:val="28"/>
          <w:u w:val="single"/>
        </w:rPr>
        <w:t xml:space="preserve"> </w:t>
      </w:r>
      <w:r w:rsidRPr="00E37CD4">
        <w:rPr>
          <w:rFonts w:eastAsia="Calibri"/>
          <w:color w:val="FFFFFF" w:themeColor="background1"/>
          <w:spacing w:val="2"/>
          <w:sz w:val="28"/>
          <w:szCs w:val="28"/>
          <w:u w:val="single"/>
        </w:rPr>
        <w:t>58</w:t>
      </w: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E37CD4" w:rsidRPr="00E37CD4" w:rsidRDefault="00E37CD4" w:rsidP="00E37CD4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7A700B" w:rsidRPr="009457BB" w:rsidRDefault="00E37CD4" w:rsidP="00E37CD4">
      <w:pPr>
        <w:spacing w:line="240" w:lineRule="exact"/>
        <w:jc w:val="both"/>
        <w:rPr>
          <w:b/>
          <w:bCs/>
          <w:sz w:val="28"/>
          <w:szCs w:val="28"/>
        </w:rPr>
      </w:pPr>
      <w:r w:rsidRPr="00E37CD4">
        <w:rPr>
          <w:sz w:val="28"/>
          <w:szCs w:val="28"/>
        </w:rPr>
        <w:t xml:space="preserve">О порядке предоставления субсидии на возмещение </w:t>
      </w:r>
      <w:r>
        <w:rPr>
          <w:sz w:val="28"/>
          <w:szCs w:val="28"/>
        </w:rPr>
        <w:t>затрат</w:t>
      </w:r>
      <w:r w:rsidRPr="00E37CD4">
        <w:rPr>
          <w:sz w:val="28"/>
          <w:szCs w:val="28"/>
        </w:rPr>
        <w:t xml:space="preserve">, связанных с </w:t>
      </w:r>
      <w:r>
        <w:rPr>
          <w:sz w:val="28"/>
          <w:szCs w:val="28"/>
        </w:rPr>
        <w:t>проведением технического осмотра транспортных средств</w:t>
      </w:r>
      <w:r w:rsidR="007E122A" w:rsidRPr="007E122A">
        <w:t xml:space="preserve"> </w:t>
      </w:r>
      <w:r w:rsidR="007E122A" w:rsidRPr="007E122A">
        <w:rPr>
          <w:sz w:val="28"/>
          <w:szCs w:val="28"/>
        </w:rPr>
        <w:t>на территории Охотского муниципального округа Хабаровского края</w:t>
      </w:r>
    </w:p>
    <w:bookmarkEnd w:id="0"/>
    <w:p w:rsidR="007A700B" w:rsidRPr="003E357B" w:rsidRDefault="007A700B" w:rsidP="0047485E">
      <w:pPr>
        <w:jc w:val="both"/>
        <w:rPr>
          <w:sz w:val="28"/>
          <w:szCs w:val="28"/>
          <w:highlight w:val="lightGray"/>
        </w:rPr>
      </w:pPr>
    </w:p>
    <w:p w:rsidR="007A700B" w:rsidRDefault="007A700B" w:rsidP="001A0806">
      <w:pPr>
        <w:ind w:firstLine="708"/>
        <w:jc w:val="both"/>
        <w:rPr>
          <w:sz w:val="28"/>
          <w:szCs w:val="28"/>
        </w:rPr>
      </w:pPr>
    </w:p>
    <w:p w:rsidR="007A700B" w:rsidRPr="009457BB" w:rsidRDefault="00E37CD4" w:rsidP="001A0806">
      <w:pPr>
        <w:ind w:firstLine="708"/>
        <w:jc w:val="both"/>
        <w:rPr>
          <w:color w:val="000000"/>
          <w:sz w:val="28"/>
          <w:szCs w:val="28"/>
        </w:rPr>
      </w:pPr>
      <w:r w:rsidRPr="00E37CD4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>
        <w:rPr>
          <w:sz w:val="28"/>
          <w:szCs w:val="28"/>
        </w:rPr>
        <w:t>числе грантов в форме субсидий"</w:t>
      </w:r>
      <w:r w:rsidR="007100D7">
        <w:rPr>
          <w:color w:val="000000"/>
          <w:sz w:val="28"/>
          <w:szCs w:val="28"/>
        </w:rPr>
        <w:t xml:space="preserve">, </w:t>
      </w:r>
      <w:r w:rsidR="007A700B" w:rsidRPr="009457BB">
        <w:rPr>
          <w:color w:val="000000"/>
          <w:sz w:val="28"/>
          <w:szCs w:val="28"/>
        </w:rPr>
        <w:t xml:space="preserve">администрация Охотского муниципального </w:t>
      </w:r>
      <w:r>
        <w:rPr>
          <w:color w:val="000000"/>
          <w:sz w:val="28"/>
          <w:szCs w:val="28"/>
        </w:rPr>
        <w:t>округа</w:t>
      </w:r>
      <w:r w:rsidR="00F20F5A" w:rsidRPr="00F20F5A">
        <w:t xml:space="preserve"> </w:t>
      </w:r>
      <w:r w:rsidR="00F20F5A" w:rsidRPr="00F20F5A">
        <w:rPr>
          <w:color w:val="000000"/>
          <w:sz w:val="28"/>
          <w:szCs w:val="28"/>
        </w:rPr>
        <w:t>Хабаровского края</w:t>
      </w:r>
    </w:p>
    <w:p w:rsidR="007A700B" w:rsidRPr="009457BB" w:rsidRDefault="007A700B" w:rsidP="0047485E">
      <w:pPr>
        <w:jc w:val="both"/>
        <w:rPr>
          <w:color w:val="000000"/>
          <w:sz w:val="28"/>
          <w:szCs w:val="28"/>
        </w:rPr>
      </w:pPr>
      <w:r w:rsidRPr="009457BB">
        <w:rPr>
          <w:color w:val="000000"/>
          <w:sz w:val="28"/>
          <w:szCs w:val="28"/>
        </w:rPr>
        <w:t>ПОСТАНОВЛЯЕТ:</w:t>
      </w:r>
    </w:p>
    <w:p w:rsidR="00A2513A" w:rsidRDefault="007A700B" w:rsidP="0047485E">
      <w:pPr>
        <w:jc w:val="both"/>
        <w:rPr>
          <w:sz w:val="28"/>
          <w:szCs w:val="28"/>
        </w:rPr>
      </w:pPr>
      <w:r w:rsidRPr="009457BB">
        <w:rPr>
          <w:color w:val="000000"/>
          <w:sz w:val="28"/>
          <w:szCs w:val="28"/>
        </w:rPr>
        <w:tab/>
        <w:t>1</w:t>
      </w:r>
      <w:r w:rsidRPr="009457BB">
        <w:rPr>
          <w:sz w:val="28"/>
          <w:szCs w:val="28"/>
        </w:rPr>
        <w:t xml:space="preserve">. Утвердить прилагаемый Порядок </w:t>
      </w:r>
      <w:r w:rsidR="00E37CD4" w:rsidRPr="00E37CD4">
        <w:rPr>
          <w:sz w:val="28"/>
          <w:szCs w:val="28"/>
        </w:rPr>
        <w:t>предоставления субсидии на возмещение затрат, связанных с проведением технического осмотра транспортных средств</w:t>
      </w:r>
      <w:r w:rsidR="007E122A" w:rsidRPr="007E122A">
        <w:t xml:space="preserve"> </w:t>
      </w:r>
      <w:r w:rsidR="007E122A" w:rsidRPr="007E122A">
        <w:rPr>
          <w:sz w:val="28"/>
          <w:szCs w:val="28"/>
        </w:rPr>
        <w:t>на территории Охотского муниципального округа Хабаровского края</w:t>
      </w:r>
      <w:r w:rsidR="00A2513A">
        <w:rPr>
          <w:sz w:val="28"/>
          <w:szCs w:val="28"/>
        </w:rPr>
        <w:t>.</w:t>
      </w:r>
    </w:p>
    <w:p w:rsidR="009C5827" w:rsidRPr="00801D20" w:rsidRDefault="007A700B" w:rsidP="009C5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5827" w:rsidRPr="00801D20">
        <w:rPr>
          <w:sz w:val="28"/>
          <w:szCs w:val="28"/>
        </w:rPr>
        <w:t>2. Опубли</w:t>
      </w:r>
      <w:r w:rsidR="009C5827">
        <w:rPr>
          <w:sz w:val="28"/>
          <w:szCs w:val="28"/>
        </w:rPr>
        <w:t xml:space="preserve">ковать настоящее постановление </w:t>
      </w:r>
      <w:r w:rsidR="009C5827" w:rsidRPr="00801D20">
        <w:rPr>
          <w:sz w:val="28"/>
          <w:szCs w:val="28"/>
        </w:rPr>
        <w:t xml:space="preserve">в Сборнике муниципальных правовых актов Охотского муниципального </w:t>
      </w:r>
      <w:r w:rsidR="00E37CD4">
        <w:rPr>
          <w:sz w:val="28"/>
          <w:szCs w:val="28"/>
        </w:rPr>
        <w:t>округа</w:t>
      </w:r>
      <w:r w:rsidR="009C5827" w:rsidRPr="00801D20">
        <w:rPr>
          <w:sz w:val="28"/>
          <w:szCs w:val="28"/>
        </w:rPr>
        <w:t xml:space="preserve"> Хабаровского края.</w:t>
      </w:r>
    </w:p>
    <w:p w:rsidR="009C5827" w:rsidRPr="00533F8A" w:rsidRDefault="009C5827" w:rsidP="009C5827">
      <w:pPr>
        <w:jc w:val="both"/>
        <w:rPr>
          <w:sz w:val="28"/>
          <w:szCs w:val="28"/>
        </w:rPr>
      </w:pPr>
      <w:r w:rsidRPr="00801D20">
        <w:rPr>
          <w:sz w:val="28"/>
          <w:szCs w:val="28"/>
        </w:rPr>
        <w:tab/>
      </w:r>
      <w:r w:rsidRPr="00533F8A">
        <w:rPr>
          <w:sz w:val="28"/>
          <w:szCs w:val="28"/>
        </w:rPr>
        <w:t xml:space="preserve">3. </w:t>
      </w:r>
      <w:r w:rsidR="007E122A" w:rsidRPr="00533F8A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1 января 2024 года.</w:t>
      </w:r>
    </w:p>
    <w:p w:rsidR="007A700B" w:rsidRPr="00533F8A" w:rsidRDefault="007A700B" w:rsidP="0047485E">
      <w:pPr>
        <w:jc w:val="both"/>
        <w:rPr>
          <w:sz w:val="28"/>
          <w:szCs w:val="28"/>
        </w:rPr>
      </w:pPr>
    </w:p>
    <w:p w:rsidR="009C5827" w:rsidRPr="00533F8A" w:rsidRDefault="009C5827" w:rsidP="0047485E">
      <w:pPr>
        <w:jc w:val="both"/>
        <w:rPr>
          <w:sz w:val="28"/>
          <w:szCs w:val="28"/>
        </w:rPr>
      </w:pPr>
    </w:p>
    <w:p w:rsidR="00E37CD4" w:rsidRPr="00533F8A" w:rsidRDefault="00E37CD4" w:rsidP="0047485E">
      <w:pPr>
        <w:jc w:val="both"/>
        <w:rPr>
          <w:sz w:val="28"/>
          <w:szCs w:val="28"/>
        </w:rPr>
      </w:pPr>
    </w:p>
    <w:p w:rsidR="00D227B6" w:rsidRPr="009C5827" w:rsidRDefault="00E37CD4" w:rsidP="009C582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округа</w:t>
      </w:r>
      <w:r w:rsidR="00D227B6">
        <w:rPr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</w:t>
      </w:r>
      <w:r w:rsidR="00D227B6">
        <w:rPr>
          <w:color w:val="000000"/>
          <w:sz w:val="28"/>
          <w:szCs w:val="28"/>
        </w:rPr>
        <w:t>М.А. Климов</w:t>
      </w:r>
    </w:p>
    <w:p w:rsidR="007A700B" w:rsidRPr="003E357B" w:rsidRDefault="007A700B" w:rsidP="0047485E">
      <w:pPr>
        <w:ind w:left="5664" w:firstLine="708"/>
        <w:rPr>
          <w:sz w:val="28"/>
          <w:szCs w:val="28"/>
          <w:highlight w:val="lightGray"/>
        </w:rPr>
        <w:sectPr w:rsidR="007A700B" w:rsidRPr="003E357B" w:rsidSect="00323507">
          <w:headerReference w:type="default" r:id="rId7"/>
          <w:pgSz w:w="11906" w:h="16838"/>
          <w:pgMar w:top="1134" w:right="567" w:bottom="1134" w:left="1985" w:header="720" w:footer="720" w:gutter="0"/>
          <w:pgNumType w:start="1"/>
          <w:cols w:space="708"/>
          <w:titlePg/>
          <w:docGrid w:linePitch="272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98"/>
        <w:gridCol w:w="4246"/>
      </w:tblGrid>
      <w:tr w:rsidR="007A700B" w:rsidRPr="00D227B6">
        <w:tc>
          <w:tcPr>
            <w:tcW w:w="5098" w:type="dxa"/>
          </w:tcPr>
          <w:p w:rsidR="007A700B" w:rsidRPr="00D227B6" w:rsidRDefault="007A700B" w:rsidP="00325C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7A700B" w:rsidRPr="00D227B6" w:rsidRDefault="007A700B" w:rsidP="00325C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227B6">
              <w:rPr>
                <w:sz w:val="28"/>
                <w:szCs w:val="28"/>
              </w:rPr>
              <w:t>УТВЕРЖДЕН</w:t>
            </w:r>
          </w:p>
          <w:p w:rsidR="007A700B" w:rsidRPr="00D227B6" w:rsidRDefault="007A700B" w:rsidP="00325C1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A700B" w:rsidRPr="00D227B6" w:rsidRDefault="007A700B" w:rsidP="00325C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227B6">
              <w:rPr>
                <w:sz w:val="28"/>
                <w:szCs w:val="28"/>
              </w:rPr>
              <w:t xml:space="preserve">постановлением </w:t>
            </w:r>
          </w:p>
          <w:p w:rsidR="007A700B" w:rsidRPr="00D227B6" w:rsidRDefault="007A700B" w:rsidP="00325C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227B6">
              <w:rPr>
                <w:sz w:val="28"/>
                <w:szCs w:val="28"/>
              </w:rPr>
              <w:t xml:space="preserve">администрации Охотского муниципального </w:t>
            </w:r>
            <w:r w:rsidR="00E37CD4">
              <w:rPr>
                <w:sz w:val="28"/>
                <w:szCs w:val="28"/>
              </w:rPr>
              <w:t>округа</w:t>
            </w:r>
          </w:p>
          <w:p w:rsidR="007A700B" w:rsidRPr="00D227B6" w:rsidRDefault="007A700B" w:rsidP="00325C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227B6">
              <w:rPr>
                <w:sz w:val="28"/>
                <w:szCs w:val="28"/>
              </w:rPr>
              <w:t>Хабаровского края</w:t>
            </w:r>
          </w:p>
          <w:p w:rsidR="007A700B" w:rsidRPr="00D227B6" w:rsidRDefault="007A700B" w:rsidP="00325C1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51B06" w:rsidRPr="00E37CD4" w:rsidRDefault="00C8681F" w:rsidP="00E37CD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227B6">
              <w:rPr>
                <w:sz w:val="28"/>
                <w:szCs w:val="28"/>
              </w:rPr>
              <w:t xml:space="preserve">от </w:t>
            </w:r>
            <w:r w:rsidR="00E37CD4">
              <w:rPr>
                <w:sz w:val="28"/>
                <w:szCs w:val="28"/>
              </w:rPr>
              <w:t xml:space="preserve">                 </w:t>
            </w:r>
            <w:r w:rsidR="007100D7" w:rsidRPr="00D227B6">
              <w:rPr>
                <w:sz w:val="28"/>
                <w:szCs w:val="28"/>
              </w:rPr>
              <w:t xml:space="preserve"> </w:t>
            </w:r>
            <w:r w:rsidR="00E37CD4">
              <w:rPr>
                <w:sz w:val="28"/>
                <w:szCs w:val="28"/>
              </w:rPr>
              <w:t xml:space="preserve">      N</w:t>
            </w:r>
          </w:p>
        </w:tc>
      </w:tr>
    </w:tbl>
    <w:p w:rsidR="007A700B" w:rsidRPr="00D227B6" w:rsidRDefault="007A700B" w:rsidP="00AC48AD">
      <w:pPr>
        <w:pStyle w:val="1"/>
        <w:spacing w:before="0" w:after="0" w:line="240" w:lineRule="exac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7A700B" w:rsidRPr="00D227B6" w:rsidRDefault="007A700B" w:rsidP="00A33BD9">
      <w:pPr>
        <w:rPr>
          <w:sz w:val="28"/>
          <w:szCs w:val="28"/>
        </w:rPr>
      </w:pPr>
    </w:p>
    <w:p w:rsidR="007A700B" w:rsidRPr="00D227B6" w:rsidRDefault="007A700B" w:rsidP="00AC48AD">
      <w:pPr>
        <w:pStyle w:val="1"/>
        <w:spacing w:before="0" w:after="0" w:line="240" w:lineRule="exac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ПОРЯДОК</w:t>
      </w:r>
      <w:r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</w:p>
    <w:p w:rsidR="007A700B" w:rsidRPr="00D227B6" w:rsidRDefault="00E37CD4" w:rsidP="00A33BD9">
      <w:pPr>
        <w:pStyle w:val="1"/>
        <w:spacing w:before="0" w:after="0" w:line="240" w:lineRule="exac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37CD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субсидии на возмещение затрат, связанных с проведением технического осмотра транспортных средств</w:t>
      </w:r>
      <w:r w:rsidR="007E122A" w:rsidRPr="007E122A">
        <w:t xml:space="preserve"> </w:t>
      </w:r>
      <w:r w:rsidR="007E122A" w:rsidRPr="007E12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территории Охотского муниципального округа Хабаровского края</w:t>
      </w:r>
    </w:p>
    <w:p w:rsidR="007A700B" w:rsidRPr="00D227B6" w:rsidRDefault="007A700B" w:rsidP="00AC48AD">
      <w:pPr>
        <w:ind w:firstLine="720"/>
        <w:jc w:val="center"/>
        <w:rPr>
          <w:sz w:val="28"/>
          <w:szCs w:val="28"/>
        </w:rPr>
      </w:pPr>
    </w:p>
    <w:p w:rsidR="007A700B" w:rsidRPr="00D227B6" w:rsidRDefault="007A700B" w:rsidP="00A33B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27B6">
        <w:rPr>
          <w:sz w:val="28"/>
          <w:szCs w:val="28"/>
        </w:rPr>
        <w:t xml:space="preserve">1. Общие положения </w:t>
      </w:r>
    </w:p>
    <w:p w:rsidR="007A700B" w:rsidRPr="003E357B" w:rsidRDefault="007A700B" w:rsidP="00AC48AD">
      <w:pPr>
        <w:ind w:left="1080"/>
        <w:rPr>
          <w:sz w:val="28"/>
          <w:szCs w:val="28"/>
          <w:highlight w:val="lightGray"/>
        </w:rPr>
      </w:pPr>
    </w:p>
    <w:p w:rsidR="009C5827" w:rsidRPr="00D227B6" w:rsidRDefault="007A700B" w:rsidP="009C582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sub_1100"/>
      <w:r w:rsidRPr="00D227B6">
        <w:rPr>
          <w:rFonts w:ascii="Times New Roman" w:hAnsi="Times New Roman" w:cs="Times New Roman"/>
          <w:sz w:val="28"/>
          <w:szCs w:val="28"/>
        </w:rPr>
        <w:tab/>
      </w:r>
      <w:r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1.1. Настоящий Порядок устанавливает правила предоставления субсидии </w:t>
      </w:r>
      <w:r w:rsidR="00A2513A"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возмещение затрат, связанных </w:t>
      </w:r>
      <w:r w:rsidR="00E37CD4" w:rsidRPr="00E37CD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 проведением технического осмотра транспортных средств </w:t>
      </w:r>
      <w:r w:rsidR="009C5827"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(далее – субсидии)</w:t>
      </w:r>
      <w:r w:rsidR="00A2513A"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9C5827"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территории Охотского муниципального </w:t>
      </w:r>
      <w:r w:rsidR="00E37CD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="009C5827"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E122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Хабаровского края </w:t>
      </w:r>
      <w:r w:rsidR="009C5827"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(далее – </w:t>
      </w:r>
      <w:r w:rsidR="00E37CD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</w:t>
      </w:r>
      <w:r w:rsidR="009C5827" w:rsidRPr="00D22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).</w:t>
      </w:r>
    </w:p>
    <w:p w:rsidR="009C5827" w:rsidRPr="00D227B6" w:rsidRDefault="009C5827" w:rsidP="009C5827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227B6">
        <w:rPr>
          <w:rFonts w:ascii="Times New Roman" w:hAnsi="Times New Roman" w:cs="Times New Roman"/>
          <w:b w:val="0"/>
          <w:color w:val="auto"/>
          <w:sz w:val="28"/>
          <w:szCs w:val="28"/>
        </w:rPr>
        <w:t>1.2. В настоящем Порядке используются следующие основные понятия:</w:t>
      </w:r>
    </w:p>
    <w:p w:rsidR="009C5827" w:rsidRPr="00D227B6" w:rsidRDefault="0097356D" w:rsidP="009C582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7356D">
        <w:rPr>
          <w:bCs/>
          <w:sz w:val="28"/>
          <w:szCs w:val="28"/>
        </w:rPr>
        <w:t>соглашение – соглашение (договор) о предоставлении субсидии из бюджета округа, заключаемое в соответствии с типовой формой, установленной финансовым управлением администрации округа;</w:t>
      </w:r>
    </w:p>
    <w:p w:rsidR="00E37CD4" w:rsidRPr="00533F8A" w:rsidRDefault="0039336B" w:rsidP="00A2513A">
      <w:pPr>
        <w:ind w:firstLine="708"/>
        <w:jc w:val="both"/>
        <w:rPr>
          <w:sz w:val="28"/>
        </w:rPr>
      </w:pPr>
      <w:r w:rsidRPr="00D227B6">
        <w:rPr>
          <w:sz w:val="28"/>
          <w:szCs w:val="28"/>
        </w:rPr>
        <w:t xml:space="preserve">- </w:t>
      </w:r>
      <w:r w:rsidR="00C32891" w:rsidRPr="00C32891">
        <w:rPr>
          <w:sz w:val="28"/>
        </w:rPr>
        <w:t xml:space="preserve">затраты – расходы организации, связанные </w:t>
      </w:r>
      <w:r w:rsidR="00E37CD4" w:rsidRPr="00E37CD4">
        <w:rPr>
          <w:sz w:val="28"/>
        </w:rPr>
        <w:t xml:space="preserve">с проведением </w:t>
      </w:r>
      <w:r w:rsidR="00E37CD4" w:rsidRPr="00533F8A">
        <w:rPr>
          <w:sz w:val="28"/>
        </w:rPr>
        <w:t>технического осмотра транспортных средств</w:t>
      </w:r>
      <w:r w:rsidR="00C32891" w:rsidRPr="00533F8A">
        <w:rPr>
          <w:sz w:val="28"/>
        </w:rPr>
        <w:t xml:space="preserve">: </w:t>
      </w:r>
      <w:r w:rsidR="00E37CD4" w:rsidRPr="00533F8A">
        <w:rPr>
          <w:sz w:val="28"/>
        </w:rPr>
        <w:t>на топливо</w:t>
      </w:r>
      <w:r w:rsidR="006E0EB8" w:rsidRPr="00533F8A">
        <w:rPr>
          <w:sz w:val="28"/>
        </w:rPr>
        <w:t>, используемое при производстве тепловой энергии с учетом транспортных расходов,</w:t>
      </w:r>
      <w:r w:rsidR="00E37CD4" w:rsidRPr="00533F8A">
        <w:rPr>
          <w:sz w:val="28"/>
        </w:rPr>
        <w:t xml:space="preserve"> </w:t>
      </w:r>
      <w:r w:rsidR="0097356D" w:rsidRPr="00533F8A">
        <w:rPr>
          <w:sz w:val="28"/>
        </w:rPr>
        <w:t xml:space="preserve">фонд оплаты труда и отчисления работника в пределах 1 (одной) штатной единицы, в объеме не </w:t>
      </w:r>
      <w:r w:rsidR="006E0EB8" w:rsidRPr="00533F8A">
        <w:rPr>
          <w:sz w:val="28"/>
        </w:rPr>
        <w:t>более 1 200 000,00 рублей в год.</w:t>
      </w:r>
    </w:p>
    <w:p w:rsidR="001466AC" w:rsidRPr="00533F8A" w:rsidRDefault="006E0EB8" w:rsidP="006E0EB8">
      <w:pPr>
        <w:ind w:firstLine="708"/>
        <w:jc w:val="both"/>
        <w:rPr>
          <w:b/>
          <w:bCs/>
          <w:sz w:val="28"/>
          <w:szCs w:val="28"/>
        </w:rPr>
      </w:pPr>
      <w:r w:rsidRPr="00533F8A">
        <w:rPr>
          <w:sz w:val="28"/>
          <w:szCs w:val="28"/>
        </w:rPr>
        <w:t>1.3. Целью предоставления субсидии является возмещение организациям затрат, связанных с проведением технического осмотра транспортных средств на территории округа с 2024 года и возникших, в рамках реализации муниципальной программы "Энергосбережение и повышение энергетической эффективности на территории Охотского муниципального района на 202</w:t>
      </w:r>
      <w:r w:rsidR="007E122A" w:rsidRPr="00533F8A">
        <w:rPr>
          <w:sz w:val="28"/>
          <w:szCs w:val="28"/>
        </w:rPr>
        <w:t>4</w:t>
      </w:r>
      <w:r w:rsidRPr="00533F8A">
        <w:rPr>
          <w:sz w:val="28"/>
          <w:szCs w:val="28"/>
        </w:rPr>
        <w:t xml:space="preserve"> – 20</w:t>
      </w:r>
      <w:r w:rsidR="007E122A" w:rsidRPr="00533F8A">
        <w:rPr>
          <w:sz w:val="28"/>
          <w:szCs w:val="28"/>
        </w:rPr>
        <w:t>30</w:t>
      </w:r>
      <w:r w:rsidRPr="00533F8A">
        <w:rPr>
          <w:sz w:val="28"/>
          <w:szCs w:val="28"/>
        </w:rPr>
        <w:t xml:space="preserve"> годы"</w:t>
      </w:r>
      <w:bookmarkStart w:id="2" w:name="sub_1200"/>
      <w:bookmarkEnd w:id="1"/>
      <w:r w:rsidR="007E122A" w:rsidRPr="00533F8A">
        <w:rPr>
          <w:sz w:val="28"/>
          <w:szCs w:val="28"/>
        </w:rPr>
        <w:t>,</w:t>
      </w:r>
      <w:r w:rsidR="007E122A" w:rsidRPr="00533F8A">
        <w:t xml:space="preserve"> </w:t>
      </w:r>
      <w:r w:rsidR="007E122A" w:rsidRPr="00533F8A">
        <w:rPr>
          <w:sz w:val="28"/>
          <w:szCs w:val="28"/>
        </w:rPr>
        <w:t>утвержденной постановлением администрации Охотского муниципального района Хабаровского края от 4 декабря 2023 г. № 390.</w:t>
      </w:r>
    </w:p>
    <w:p w:rsidR="006E0EB8" w:rsidRPr="006E0EB8" w:rsidRDefault="006E0EB8" w:rsidP="006E0EB8">
      <w:pPr>
        <w:ind w:firstLine="709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1.4. Предоставление субсидии осуществляется в пределах лимитов бюджетных обязательств, доведенных до администрации округа как</w:t>
      </w:r>
      <w:r w:rsidRPr="006E0EB8">
        <w:rPr>
          <w:sz w:val="28"/>
          <w:szCs w:val="28"/>
        </w:rPr>
        <w:t xml:space="preserve"> получателя средств бюджета округа на цели предоставления субсидии на соответствующий финансовый год (соответствующий финансовый год и плановый период).</w:t>
      </w:r>
    </w:p>
    <w:p w:rsidR="006E0EB8" w:rsidRPr="006E0EB8" w:rsidRDefault="006E0EB8" w:rsidP="006E0EB8">
      <w:pPr>
        <w:ind w:firstLine="709"/>
        <w:jc w:val="both"/>
        <w:rPr>
          <w:sz w:val="28"/>
          <w:szCs w:val="28"/>
        </w:rPr>
      </w:pPr>
      <w:r w:rsidRPr="006E0EB8">
        <w:rPr>
          <w:sz w:val="28"/>
          <w:szCs w:val="28"/>
        </w:rPr>
        <w:t>1.5. Субсидия предоставляется</w:t>
      </w:r>
      <w:r>
        <w:rPr>
          <w:sz w:val="28"/>
          <w:szCs w:val="28"/>
        </w:rPr>
        <w:t xml:space="preserve"> ИП "Мирзалиев Д.С." </w:t>
      </w:r>
      <w:r w:rsidRPr="006E0EB8">
        <w:rPr>
          <w:sz w:val="28"/>
          <w:szCs w:val="28"/>
        </w:rPr>
        <w:t>(далее – получатель субсидии).</w:t>
      </w:r>
    </w:p>
    <w:p w:rsidR="006E0EB8" w:rsidRPr="006E0EB8" w:rsidRDefault="006E0EB8" w:rsidP="006E0EB8">
      <w:pPr>
        <w:ind w:firstLine="709"/>
        <w:jc w:val="both"/>
        <w:rPr>
          <w:sz w:val="28"/>
          <w:szCs w:val="28"/>
        </w:rPr>
      </w:pPr>
      <w:r w:rsidRPr="006E0EB8">
        <w:rPr>
          <w:sz w:val="28"/>
          <w:szCs w:val="28"/>
        </w:rPr>
        <w:lastRenderedPageBreak/>
        <w:t>1.6. Способом предоставления субсидии является возмещение недополученных доходов, направление которых должно соответствовать целям, определенным пунктом 1.3 настоящего Порядка.</w:t>
      </w:r>
    </w:p>
    <w:p w:rsidR="006E0EB8" w:rsidRPr="006E0EB8" w:rsidRDefault="006E0EB8" w:rsidP="006E0EB8">
      <w:pPr>
        <w:ind w:firstLine="709"/>
        <w:jc w:val="both"/>
        <w:rPr>
          <w:sz w:val="28"/>
          <w:szCs w:val="28"/>
        </w:rPr>
      </w:pPr>
      <w:r w:rsidRPr="006E0EB8">
        <w:rPr>
          <w:sz w:val="28"/>
          <w:szCs w:val="28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Интернет в порядке, предусмотренном приказом Министерства финансов Российской Федерации от 28 декабря 2016 г. N 243н "О составе и порядке размещения и предоставления информации на едином портале бюджетной системы Российской Федерации".</w:t>
      </w:r>
    </w:p>
    <w:p w:rsidR="00F110AE" w:rsidRPr="00F110AE" w:rsidRDefault="00F110AE" w:rsidP="00F110AE">
      <w:pPr>
        <w:ind w:firstLine="708"/>
        <w:jc w:val="both"/>
        <w:rPr>
          <w:sz w:val="28"/>
          <w:szCs w:val="28"/>
        </w:rPr>
      </w:pPr>
    </w:p>
    <w:bookmarkEnd w:id="2"/>
    <w:p w:rsidR="007E122A" w:rsidRPr="007E122A" w:rsidRDefault="007E122A" w:rsidP="007E122A">
      <w:pPr>
        <w:ind w:firstLine="708"/>
        <w:jc w:val="center"/>
        <w:rPr>
          <w:sz w:val="28"/>
          <w:szCs w:val="28"/>
        </w:rPr>
      </w:pPr>
      <w:r w:rsidRPr="007E122A">
        <w:rPr>
          <w:sz w:val="28"/>
          <w:szCs w:val="28"/>
        </w:rPr>
        <w:t>2. Условия и порядок предоставления субсидии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</w:p>
    <w:p w:rsidR="007E122A" w:rsidRPr="007E122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7E122A">
        <w:rPr>
          <w:color w:val="000000" w:themeColor="text1"/>
          <w:sz w:val="28"/>
          <w:szCs w:val="28"/>
        </w:rPr>
        <w:t>2.1. Условиями предоставления субсидии являются:</w:t>
      </w:r>
    </w:p>
    <w:p w:rsidR="007E122A" w:rsidRPr="007E122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7E122A">
        <w:rPr>
          <w:color w:val="000000" w:themeColor="text1"/>
          <w:sz w:val="28"/>
          <w:szCs w:val="28"/>
        </w:rPr>
        <w:t>- соответствие получателей субсидии требованиям, установленным пунктом 2.2 настоящего Порядка;</w:t>
      </w:r>
    </w:p>
    <w:p w:rsidR="007E122A" w:rsidRPr="007E122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7E122A">
        <w:rPr>
          <w:color w:val="000000" w:themeColor="text1"/>
          <w:sz w:val="28"/>
          <w:szCs w:val="28"/>
        </w:rPr>
        <w:t xml:space="preserve">- заключение соглашения между администрацией округа и получателем субсидии в соответствии с требованиями, установленными </w:t>
      </w:r>
      <w:r w:rsidRPr="007E122A">
        <w:rPr>
          <w:sz w:val="28"/>
          <w:szCs w:val="28"/>
        </w:rPr>
        <w:t xml:space="preserve">пунктами 2.7 и 2.8 </w:t>
      </w:r>
      <w:r w:rsidRPr="007E122A">
        <w:rPr>
          <w:color w:val="000000" w:themeColor="text1"/>
          <w:sz w:val="28"/>
          <w:szCs w:val="28"/>
        </w:rPr>
        <w:t>настоящего Порядка.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color w:val="000000" w:themeColor="text1"/>
          <w:sz w:val="28"/>
          <w:szCs w:val="28"/>
        </w:rPr>
        <w:t xml:space="preserve">2.2. </w:t>
      </w:r>
      <w:r w:rsidRPr="007E122A">
        <w:rPr>
          <w:sz w:val="28"/>
          <w:szCs w:val="28"/>
        </w:rPr>
        <w:t>Требования к получателю субсидии:</w:t>
      </w:r>
    </w:p>
    <w:p w:rsidR="007E122A" w:rsidRPr="007E122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7E122A">
        <w:rPr>
          <w:sz w:val="28"/>
          <w:szCs w:val="28"/>
        </w:rPr>
        <w:t xml:space="preserve">1) на первое число месяца, предшествующего месяцу, в котором </w:t>
      </w:r>
      <w:r w:rsidRPr="007E122A">
        <w:rPr>
          <w:color w:val="000000" w:themeColor="text1"/>
          <w:sz w:val="28"/>
          <w:szCs w:val="28"/>
        </w:rPr>
        <w:t>планируется заключение соглашения: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 xml:space="preserve"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7E122A">
        <w:rPr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- не получает средства из бюджета округа, из которого планируется предоставление субсидии в соответствии с настоящим Порядком, на основании иных нормативных правовых актов Хабаровского края, муниципальных правовых актов округа на цели, установленные настоящим Порядком;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 xml:space="preserve">- не является иностранным агентом в соответствии с Федеральным законом "О контроле за деятельностью лиц, находящихся под иностранным </w:t>
      </w:r>
      <w:r w:rsidRPr="00533F8A">
        <w:rPr>
          <w:sz w:val="28"/>
          <w:szCs w:val="28"/>
        </w:rPr>
        <w:t>влиянием";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 xml:space="preserve">- имеет право на </w:t>
      </w:r>
      <w:r w:rsidR="00A564FC" w:rsidRPr="00533F8A">
        <w:rPr>
          <w:sz w:val="28"/>
          <w:szCs w:val="28"/>
        </w:rPr>
        <w:t xml:space="preserve">возмещение затрат, </w:t>
      </w:r>
      <w:r w:rsidRPr="00533F8A">
        <w:rPr>
          <w:sz w:val="28"/>
          <w:szCs w:val="28"/>
        </w:rPr>
        <w:t>возникающих в результате государственного регулирования (цен) тарифов и (или) установления льготных тарифов (предоставления льгот);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- должны вести раздельный учет доходов и расходов по регулируемым видам деятельности в соответствии с законодательством Российской Федерации;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 xml:space="preserve">2) на 1 число месяца, в котором планируется принятие решения о предоставлении субсидии, </w:t>
      </w:r>
      <w:r w:rsidR="00A564FC" w:rsidRPr="00533F8A">
        <w:rPr>
          <w:sz w:val="28"/>
          <w:szCs w:val="28"/>
        </w:rPr>
        <w:t>провел технический осмотр транспортных средств</w:t>
      </w:r>
      <w:r w:rsidRPr="00533F8A">
        <w:rPr>
          <w:sz w:val="28"/>
          <w:szCs w:val="28"/>
        </w:rPr>
        <w:t>.</w:t>
      </w:r>
    </w:p>
    <w:p w:rsidR="007E122A" w:rsidRPr="00533F8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533F8A">
        <w:rPr>
          <w:color w:val="000000" w:themeColor="text1"/>
          <w:sz w:val="28"/>
          <w:szCs w:val="28"/>
        </w:rPr>
        <w:t>2.3. Администрация округа</w:t>
      </w:r>
      <w:r w:rsidRPr="00533F8A">
        <w:rPr>
          <w:sz w:val="28"/>
          <w:szCs w:val="28"/>
        </w:rPr>
        <w:t xml:space="preserve"> </w:t>
      </w:r>
      <w:r w:rsidRPr="00533F8A">
        <w:rPr>
          <w:color w:val="000000" w:themeColor="text1"/>
          <w:sz w:val="28"/>
          <w:szCs w:val="28"/>
        </w:rPr>
        <w:t>в течение трех рабочих дней со дня поступления документов, указанных в пункте 2.4 настоящего Порядка, проводит проверку на соответствие требованиям, указанным в пункте 2.2 настоящего Порядка:</w:t>
      </w:r>
    </w:p>
    <w:p w:rsidR="007E122A" w:rsidRPr="00533F8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533F8A">
        <w:rPr>
          <w:color w:val="000000" w:themeColor="text1"/>
          <w:sz w:val="28"/>
          <w:szCs w:val="28"/>
        </w:rPr>
        <w:t>- в абзацах втором, пятом, седьмом и восьмом подпункта "1" посредством сверки данных, указанных в документах, с нормативными правовыми актами и муниципальными правовыми актами;</w:t>
      </w:r>
    </w:p>
    <w:p w:rsidR="007E122A" w:rsidRPr="007E122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533F8A">
        <w:rPr>
          <w:color w:val="000000" w:themeColor="text1"/>
          <w:sz w:val="28"/>
          <w:szCs w:val="28"/>
        </w:rPr>
        <w:t>- в абзацах третьем, четвертом и шестом подпункта "1" посредством</w:t>
      </w:r>
      <w:r w:rsidRPr="007E122A">
        <w:rPr>
          <w:color w:val="000000" w:themeColor="text1"/>
          <w:sz w:val="28"/>
          <w:szCs w:val="28"/>
        </w:rPr>
        <w:t xml:space="preserve"> получения сведений на официальных сайтах Федеральной службы по финансовому мониторингу и Министерства юстиции Российской Федерации.</w:t>
      </w:r>
    </w:p>
    <w:p w:rsidR="007E122A" w:rsidRPr="007E122A" w:rsidRDefault="007E122A" w:rsidP="007E122A">
      <w:pPr>
        <w:ind w:firstLine="708"/>
        <w:jc w:val="both"/>
        <w:rPr>
          <w:color w:val="000000" w:themeColor="text1"/>
          <w:sz w:val="28"/>
          <w:szCs w:val="28"/>
        </w:rPr>
      </w:pPr>
      <w:r w:rsidRPr="007E122A">
        <w:rPr>
          <w:color w:val="000000" w:themeColor="text1"/>
          <w:sz w:val="28"/>
          <w:szCs w:val="28"/>
        </w:rPr>
        <w:t>По результатам проверки администрация округа принимает решение о предоставлении субсидии посредством заключения соглашения и издания распоряжения администрации округа о предоставлении субсидии либо направляет мотивированный отказ с указанием основания, предусмотренного пунктом 2.5 настоящего Порядка.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Соглашения с получателями субсидии заключаются в пределах бюджетных ассигнований, предусмотренных в бюджете округа на текущий финансовый год.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A564FC">
        <w:rPr>
          <w:sz w:val="28"/>
          <w:szCs w:val="28"/>
        </w:rPr>
        <w:t xml:space="preserve">Предельный размер субсидии (Si) </w:t>
      </w:r>
      <w:r w:rsidR="00A564FC" w:rsidRPr="00A564FC">
        <w:rPr>
          <w:sz w:val="28"/>
          <w:szCs w:val="28"/>
        </w:rPr>
        <w:t xml:space="preserve">в рамках заключенных соглашений </w:t>
      </w:r>
      <w:r w:rsidRPr="00A564FC">
        <w:rPr>
          <w:sz w:val="28"/>
          <w:szCs w:val="28"/>
        </w:rPr>
        <w:t>не может превышать утвержденный лимит бюджетных обязательств на текущий финансовый год и рассчитывается по формулам: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495C2B">
        <w:rPr>
          <w:sz w:val="28"/>
          <w:szCs w:val="28"/>
        </w:rPr>
        <w:t>а)</w:t>
      </w:r>
      <w:r w:rsidRPr="007E122A">
        <w:rPr>
          <w:sz w:val="28"/>
          <w:szCs w:val="28"/>
        </w:rPr>
        <w:t xml:space="preserve"> в случае если общий объем потребности получателей субсидии не превышает утвержденные лимиты бюджетных обязательств (P &lt;= </w:t>
      </w:r>
      <w:r w:rsidRPr="007E122A">
        <w:rPr>
          <w:sz w:val="28"/>
          <w:szCs w:val="28"/>
          <w:lang w:val="en-US"/>
        </w:rPr>
        <w:t>L</w:t>
      </w:r>
      <w:r w:rsidRPr="007E122A">
        <w:rPr>
          <w:sz w:val="28"/>
          <w:szCs w:val="28"/>
        </w:rPr>
        <w:t>):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Si = Pi;</w:t>
      </w:r>
    </w:p>
    <w:p w:rsidR="007E122A" w:rsidRPr="00495C2B" w:rsidRDefault="007E122A" w:rsidP="007E122A">
      <w:pPr>
        <w:ind w:firstLine="720"/>
        <w:jc w:val="both"/>
        <w:rPr>
          <w:sz w:val="28"/>
          <w:szCs w:val="28"/>
        </w:rPr>
      </w:pPr>
      <w:r w:rsidRPr="00495C2B">
        <w:rPr>
          <w:sz w:val="28"/>
          <w:szCs w:val="28"/>
        </w:rPr>
        <w:t xml:space="preserve">б) в случае если общий объем потребности получателей субсидии превышает утвержденный лимит бюджетных обязательств (P &gt; </w:t>
      </w:r>
      <w:r w:rsidRPr="00495C2B">
        <w:rPr>
          <w:sz w:val="28"/>
          <w:szCs w:val="28"/>
          <w:lang w:val="en-US"/>
        </w:rPr>
        <w:t>L</w:t>
      </w:r>
      <w:r w:rsidRPr="00495C2B">
        <w:rPr>
          <w:sz w:val="28"/>
          <w:szCs w:val="28"/>
        </w:rPr>
        <w:t>):</w:t>
      </w:r>
    </w:p>
    <w:p w:rsidR="007E122A" w:rsidRPr="00533F8A" w:rsidRDefault="007E122A" w:rsidP="00A564FC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lastRenderedPageBreak/>
        <w:t>- при отсутствии задолженности перед получателями по состоянию на 01 января текущего года: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  <w:lang w:val="en-US"/>
        </w:rPr>
        <w:t>Si</w:t>
      </w:r>
      <w:r w:rsidRPr="00533F8A">
        <w:rPr>
          <w:sz w:val="28"/>
          <w:szCs w:val="28"/>
        </w:rPr>
        <w:t xml:space="preserve"> = </w:t>
      </w:r>
      <w:r w:rsidRPr="00533F8A">
        <w:rPr>
          <w:sz w:val="28"/>
          <w:szCs w:val="28"/>
          <w:lang w:val="en-US"/>
        </w:rPr>
        <w:t>Pi</w:t>
      </w:r>
      <w:r w:rsidRPr="00533F8A">
        <w:rPr>
          <w:sz w:val="28"/>
          <w:szCs w:val="28"/>
        </w:rPr>
        <w:t xml:space="preserve"> / </w:t>
      </w:r>
      <w:r w:rsidRPr="00533F8A">
        <w:rPr>
          <w:sz w:val="28"/>
          <w:szCs w:val="28"/>
          <w:lang w:val="en-US"/>
        </w:rPr>
        <w:t>P</w:t>
      </w:r>
      <w:r w:rsidRPr="00533F8A">
        <w:rPr>
          <w:sz w:val="28"/>
          <w:szCs w:val="28"/>
        </w:rPr>
        <w:t xml:space="preserve"> </w:t>
      </w:r>
      <w:r w:rsidRPr="00533F8A">
        <w:rPr>
          <w:sz w:val="28"/>
          <w:szCs w:val="28"/>
          <w:lang w:val="en-US"/>
        </w:rPr>
        <w:t>x</w:t>
      </w:r>
      <w:r w:rsidRPr="00533F8A">
        <w:rPr>
          <w:sz w:val="28"/>
          <w:szCs w:val="28"/>
        </w:rPr>
        <w:t xml:space="preserve"> </w:t>
      </w:r>
      <w:r w:rsidRPr="00533F8A">
        <w:rPr>
          <w:sz w:val="28"/>
          <w:szCs w:val="28"/>
          <w:lang w:val="en-US"/>
        </w:rPr>
        <w:t>S</w:t>
      </w:r>
      <w:r w:rsidRPr="00533F8A">
        <w:rPr>
          <w:sz w:val="28"/>
          <w:szCs w:val="28"/>
        </w:rPr>
        <w:t>;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- при наличии задолженности перед получателями субсидии по состоянию на 1 января текущего года: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  <w:lang w:val="en-US"/>
        </w:rPr>
      </w:pPr>
      <w:r w:rsidRPr="00533F8A">
        <w:rPr>
          <w:sz w:val="28"/>
          <w:szCs w:val="28"/>
          <w:lang w:val="en-US"/>
        </w:rPr>
        <w:t>S = L – D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  <w:lang w:val="en-US"/>
        </w:rPr>
      </w:pPr>
      <w:r w:rsidRPr="00533F8A">
        <w:rPr>
          <w:sz w:val="28"/>
          <w:szCs w:val="28"/>
          <w:lang w:val="en-US"/>
        </w:rPr>
        <w:t>D = ∑Di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  <w:lang w:val="en-US"/>
        </w:rPr>
      </w:pPr>
      <w:r w:rsidRPr="00533F8A">
        <w:rPr>
          <w:sz w:val="28"/>
          <w:szCs w:val="28"/>
          <w:lang w:val="en-US"/>
        </w:rPr>
        <w:t>Si = Pi / P x S + Di;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  <w:lang w:val="en-US"/>
        </w:rPr>
      </w:pPr>
      <w:r w:rsidRPr="00533F8A">
        <w:rPr>
          <w:sz w:val="28"/>
          <w:szCs w:val="28"/>
        </w:rPr>
        <w:t>где</w:t>
      </w:r>
      <w:r w:rsidRPr="00533F8A">
        <w:rPr>
          <w:sz w:val="28"/>
          <w:szCs w:val="28"/>
          <w:lang w:val="en-US"/>
        </w:rPr>
        <w:t>: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  <w:lang w:val="en-US"/>
        </w:rPr>
        <w:t>S</w:t>
      </w:r>
      <w:r w:rsidRPr="00533F8A">
        <w:rPr>
          <w:sz w:val="28"/>
          <w:szCs w:val="28"/>
        </w:rPr>
        <w:t xml:space="preserve"> – общий размер субсидии, руб;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  <w:lang w:val="en-US"/>
        </w:rPr>
        <w:t>L</w:t>
      </w:r>
      <w:r w:rsidRPr="00533F8A">
        <w:rPr>
          <w:sz w:val="28"/>
          <w:szCs w:val="28"/>
        </w:rPr>
        <w:t xml:space="preserve"> – утвержденные лимиты бюджетных обязательств, руб;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  <w:lang w:val="en-US"/>
        </w:rPr>
        <w:t>D</w:t>
      </w:r>
      <w:r w:rsidRPr="00533F8A">
        <w:rPr>
          <w:sz w:val="28"/>
          <w:szCs w:val="28"/>
        </w:rPr>
        <w:t xml:space="preserve"> – задолженность перед получателями субсидии по состоянию на 1 января текущего года;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  <w:lang w:val="en-US"/>
        </w:rPr>
        <w:t>Di</w:t>
      </w:r>
      <w:r w:rsidRPr="00533F8A">
        <w:rPr>
          <w:sz w:val="28"/>
          <w:szCs w:val="28"/>
        </w:rPr>
        <w:t xml:space="preserve"> – задолженность перед </w:t>
      </w:r>
      <w:r w:rsidRPr="00533F8A">
        <w:rPr>
          <w:sz w:val="28"/>
          <w:szCs w:val="28"/>
          <w:lang w:val="en-US"/>
        </w:rPr>
        <w:t>i</w:t>
      </w:r>
      <w:r w:rsidRPr="00533F8A">
        <w:rPr>
          <w:sz w:val="28"/>
          <w:szCs w:val="28"/>
        </w:rPr>
        <w:t>-ым получателем субсидии, руб;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P - общий объем потребности получателей субсидий в рамках настоящего Порядка, руб.;</w:t>
      </w:r>
    </w:p>
    <w:p w:rsidR="007E122A" w:rsidRPr="00533F8A" w:rsidRDefault="007E122A" w:rsidP="007E122A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Pi - размер потребности i-го получателя субсидии, руб.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2.4. Перечень документов, предоставляемых получателем субсидии в администрацию округа для подтверждения соответствия требованиям: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1) указанным в подпункте "1" пункта 2.2 настоящего Порядка и предоставляемых не позднее 08 января текущего года: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 xml:space="preserve">- заявление о предоставлении субсидии в произвольной форме; 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- копию устава;</w:t>
      </w:r>
    </w:p>
    <w:p w:rsidR="0089799B" w:rsidRPr="00533F8A" w:rsidRDefault="0089799B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- копию локального акта, устанавливающего размер платы за проведение технического осмотра транспортных средств в пределах, предусмотренного постановлением Правительства Хабаровского края (далее – локальный акт);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 xml:space="preserve">- письменного обязательства по своевременному выполнению получателем субсидии условий и порядка предоставления субсидии в соответствии с настоящим Порядком, а также по представлению в администрацию округа дополнительных документов по запросу министерства </w:t>
      </w:r>
      <w:r w:rsidR="00495C2B" w:rsidRPr="00533F8A">
        <w:rPr>
          <w:sz w:val="28"/>
          <w:szCs w:val="28"/>
        </w:rPr>
        <w:t xml:space="preserve">транспорта и дорожного хозяйства </w:t>
      </w:r>
      <w:r w:rsidRPr="00533F8A">
        <w:rPr>
          <w:sz w:val="28"/>
          <w:szCs w:val="28"/>
        </w:rPr>
        <w:t>Хабаровского края (далее – министерство), в течение пяти рабочих дней с даты поступления запроса администрации округа;</w:t>
      </w:r>
    </w:p>
    <w:p w:rsidR="007E122A" w:rsidRPr="00533F8A" w:rsidRDefault="007E122A" w:rsidP="007E122A">
      <w:pPr>
        <w:ind w:firstLine="708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2) указанным в подпункте "2" пункта 2.2 настоящего Порядка:</w:t>
      </w:r>
    </w:p>
    <w:p w:rsidR="00777407" w:rsidRPr="00533F8A" w:rsidRDefault="007E122A" w:rsidP="00777407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</w:rPr>
        <w:t xml:space="preserve">а) </w:t>
      </w:r>
      <w:r w:rsidR="00777407" w:rsidRPr="00533F8A">
        <w:rPr>
          <w:sz w:val="28"/>
          <w:szCs w:val="28"/>
        </w:rPr>
        <w:t>реестр диагностических карт;</w:t>
      </w:r>
    </w:p>
    <w:p w:rsidR="00777407" w:rsidRPr="00533F8A" w:rsidRDefault="00777407" w:rsidP="00777407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б) копии документов, подтверждающих оплату проведения технического осмотра транспортного средства;</w:t>
      </w:r>
    </w:p>
    <w:p w:rsidR="00777407" w:rsidRDefault="00777407" w:rsidP="00777407">
      <w:pPr>
        <w:ind w:firstLine="720"/>
        <w:jc w:val="both"/>
        <w:rPr>
          <w:sz w:val="28"/>
          <w:szCs w:val="28"/>
        </w:rPr>
      </w:pPr>
      <w:r w:rsidRPr="00533F8A">
        <w:rPr>
          <w:sz w:val="28"/>
          <w:szCs w:val="28"/>
        </w:rPr>
        <w:t>в) копии документов, подтверждающих фактические затраты на топливо</w:t>
      </w:r>
      <w:bookmarkStart w:id="3" w:name="_GoBack"/>
      <w:bookmarkEnd w:id="3"/>
      <w:r>
        <w:rPr>
          <w:sz w:val="28"/>
          <w:szCs w:val="28"/>
        </w:rPr>
        <w:t xml:space="preserve"> и заработную плату </w:t>
      </w:r>
      <w:r w:rsidRPr="00777407">
        <w:rPr>
          <w:sz w:val="28"/>
          <w:szCs w:val="28"/>
        </w:rPr>
        <w:t>(платежные документы, договоры, акты приема передачи или выполненных работ, накладные, счета и (или) счета-фактуры, оборотно-сальдовые ведомости, ин</w:t>
      </w:r>
      <w:r w:rsidR="00FD676F">
        <w:rPr>
          <w:sz w:val="28"/>
          <w:szCs w:val="28"/>
        </w:rPr>
        <w:t>ые первичные учетные документы).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7E122A">
        <w:rPr>
          <w:sz w:val="28"/>
          <w:szCs w:val="28"/>
        </w:rPr>
        <w:lastRenderedPageBreak/>
        <w:t>Документы, указанные в настоящем пункте (за исключением абзаца второго подпункта 1), должны быть заверены подписью и печатью получателя субсидии.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 xml:space="preserve">2.5. Основаниями для отказа получателю субсидии </w:t>
      </w:r>
      <w:r w:rsidRPr="007E122A">
        <w:rPr>
          <w:color w:val="000000" w:themeColor="text1"/>
          <w:sz w:val="28"/>
          <w:szCs w:val="28"/>
        </w:rPr>
        <w:t>в предоставлении субсидии являются: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- несоответствие представленных получателем субсидии документов требованиям, определенным пунктом 2.4 настоящего Порядка, или непредставление (предоставление не в полном объеме) указанных документов;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- установление факта недостоверности представленной получателем субсидии информации.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- невозможность предоставления субсидии в связи с недостаточностью лимитов бюджетных обязательств на соответствующие цели в соответствующем финансовом году.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  <w:highlight w:val="yellow"/>
        </w:rPr>
      </w:pPr>
      <w:r w:rsidRPr="007E122A">
        <w:rPr>
          <w:sz w:val="28"/>
          <w:szCs w:val="28"/>
        </w:rPr>
        <w:t>2.6. Расчет размера субсидии производится по формулам в соответствии с разделом 3 Порядка края.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Администрация округа рассматривает документы, представленные получателями субсидии согласно подпункту 2 пункта 2.4 настоящего Порядка, формирует и направляет в министерство документы по формам и в сроки, установленные Постановлением края.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2.7. Условием заключения между администрацией округа и получателем субсидии соглашения является принятое администрацией округа решение, указанное в пункте 2.3 настоящего Порядка.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Условием заключения между администрацией округа и получателем субсидии дополнительного соглашения к соглашению, в том числе дополнительного соглашения о расторжении соглашения является наступление обстоятельств, предусмотренных пунктом 2.8 настоящего Порядка.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Проект соглашения, дополнительного соглашения к соглашению, в том числе дополнительного соглашения о расторжении соглашения направляется получателю субсидии в течении двух рабочих дней со дня возникновения условий, указанных в абзацах первом и втором настоящего пункта.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Получатель субсидии обязан в течение трех рабочих дней со дня получения соглашения, дополнительного соглашения к соглашению, в том числе дополнительного соглашения о расторжении соглашения, рассмотреть их, подписать, скрепить печатью и направить в администрацию округа один экземпляр.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2.8. Обязательным условием, включаемым в соглашение, является: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- согласие получателя субсидии на осуществление в отношении его администрацией округа и органами муниципального финансового контроля проверок, предусмотренных разделом 3 настоящего Порядка;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 xml:space="preserve">- согласование новых условий соглашения в случае уменьшения администрации округа ранее доведенных лимитов бюджетных обязательств, приводящего к невозможности предоставления субсидии в размере, </w:t>
      </w:r>
      <w:r w:rsidRPr="007E122A">
        <w:rPr>
          <w:sz w:val="28"/>
          <w:szCs w:val="28"/>
        </w:rPr>
        <w:lastRenderedPageBreak/>
        <w:t>определенном в соглашении, или о расторжении соглашения при недостижении согласия по новым условиям.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округа.</w:t>
      </w:r>
    </w:p>
    <w:p w:rsidR="007E122A" w:rsidRPr="007E122A" w:rsidRDefault="007E122A" w:rsidP="007E122A">
      <w:pPr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2.9. Перечисление субсидии осуществляется в течение 10 рабочих дней со дня зачисления средств на счет бюджета муниципального округа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2.1</w:t>
      </w:r>
      <w:r w:rsidR="00FD676F">
        <w:rPr>
          <w:sz w:val="28"/>
          <w:szCs w:val="28"/>
        </w:rPr>
        <w:t>0</w:t>
      </w:r>
      <w:r w:rsidRPr="007E122A">
        <w:rPr>
          <w:sz w:val="28"/>
          <w:szCs w:val="28"/>
        </w:rPr>
        <w:t>. Администрация округа ежеквартально нарастающим итогом составляет акт сверки между администрацией округа и получателями субсидии по форме согласно приложению N 3 к настоящему Порядку по итогам расчета и перечисления им субсидии в текущем финансовом году, подписанный экземпляр которого предоставляется в отдел учета и отчетности администрации округа.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Итоги актов сверки учитываются администрацией округа в текущем финансовом году.</w:t>
      </w:r>
    </w:p>
    <w:p w:rsidR="00FD676F" w:rsidRPr="007E122A" w:rsidRDefault="00FD676F" w:rsidP="00FD676F">
      <w:pPr>
        <w:jc w:val="both"/>
        <w:rPr>
          <w:sz w:val="28"/>
          <w:szCs w:val="28"/>
          <w:highlight w:val="yellow"/>
        </w:rPr>
      </w:pPr>
    </w:p>
    <w:p w:rsidR="007E122A" w:rsidRPr="007E122A" w:rsidRDefault="007E122A" w:rsidP="007E122A">
      <w:pPr>
        <w:spacing w:line="240" w:lineRule="exact"/>
        <w:jc w:val="center"/>
        <w:rPr>
          <w:sz w:val="28"/>
          <w:szCs w:val="28"/>
        </w:rPr>
      </w:pPr>
      <w:r w:rsidRPr="007E122A">
        <w:rPr>
          <w:sz w:val="28"/>
          <w:szCs w:val="28"/>
        </w:rPr>
        <w:t>3. Требования к осуществлению контроля за соблюдением условий и порядка предоставления субсидии и ответственности за их нарушение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3.1. Администрация округа осуществляет проверку соблюдения получателем субсидии условий и порядка предоставления субсидии в порядке, предусмотренном пунктом 2.3 настоящего Порядка.</w:t>
      </w:r>
    </w:p>
    <w:p w:rsidR="007E122A" w:rsidRPr="007E122A" w:rsidRDefault="007E122A" w:rsidP="007E122A">
      <w:pPr>
        <w:ind w:firstLine="720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3.2. Органы муниципального финансового контроля осуществляет проверку соблюдения получателем субсидии условий и порядка предоставления субсидии в соответствии со статьями 268.1 и 269.2 Бюджетного кодекса Российской Федерации.</w:t>
      </w:r>
    </w:p>
    <w:p w:rsidR="007E122A" w:rsidRPr="007E122A" w:rsidRDefault="007E122A" w:rsidP="007E12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3.3. В случае установления администрацией округа и органами муниципального финансового контроля факта нарушения получателем субсидии условий и порядка предоставления субсидии соответствующие средства подлежат возврату получателем субсидии в бюджет округа:</w:t>
      </w:r>
    </w:p>
    <w:p w:rsidR="007E122A" w:rsidRPr="007E122A" w:rsidRDefault="007E122A" w:rsidP="007E12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t>а) на основании требования администрации округа в размере и в сроки, определенные в указанном требовании;</w:t>
      </w:r>
    </w:p>
    <w:p w:rsidR="007E122A" w:rsidRPr="007E122A" w:rsidRDefault="007E122A" w:rsidP="007E12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122A">
        <w:rPr>
          <w:sz w:val="28"/>
          <w:szCs w:val="28"/>
        </w:rPr>
        <w:lastRenderedPageBreak/>
        <w:t>б) на основании представления и (или) предписания органа муниципального финансового контроля в сроки, установленные в соответствии с бюджетным законодательством Российской Федерации.</w:t>
      </w:r>
    </w:p>
    <w:p w:rsidR="007E122A" w:rsidRPr="007E122A" w:rsidRDefault="007E122A" w:rsidP="007E122A">
      <w:pPr>
        <w:jc w:val="center"/>
        <w:rPr>
          <w:sz w:val="28"/>
          <w:szCs w:val="28"/>
        </w:rPr>
      </w:pPr>
      <w:r w:rsidRPr="007E122A">
        <w:rPr>
          <w:sz w:val="28"/>
          <w:szCs w:val="28"/>
        </w:rPr>
        <w:t>____________</w:t>
      </w:r>
    </w:p>
    <w:p w:rsidR="007E122A" w:rsidRPr="007E122A" w:rsidRDefault="007E122A" w:rsidP="007E122A">
      <w:pPr>
        <w:jc w:val="center"/>
        <w:rPr>
          <w:sz w:val="28"/>
          <w:szCs w:val="28"/>
        </w:rPr>
        <w:sectPr w:rsidR="007E122A" w:rsidRPr="007E122A" w:rsidSect="00B045C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7A700B" w:rsidRPr="00D227B6" w:rsidRDefault="007A700B" w:rsidP="007E122A">
      <w:pPr>
        <w:jc w:val="center"/>
        <w:rPr>
          <w:sz w:val="28"/>
          <w:szCs w:val="28"/>
        </w:rPr>
      </w:pPr>
    </w:p>
    <w:sectPr w:rsidR="007A700B" w:rsidRPr="00D227B6" w:rsidSect="00323507">
      <w:pgSz w:w="11906" w:h="16838"/>
      <w:pgMar w:top="1134" w:right="567" w:bottom="1134" w:left="1985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4F" w:rsidRDefault="007E4E4F">
      <w:r>
        <w:separator/>
      </w:r>
    </w:p>
  </w:endnote>
  <w:endnote w:type="continuationSeparator" w:id="0">
    <w:p w:rsidR="007E4E4F" w:rsidRDefault="007E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4F" w:rsidRDefault="007E4E4F">
      <w:r>
        <w:separator/>
      </w:r>
    </w:p>
  </w:footnote>
  <w:footnote w:type="continuationSeparator" w:id="0">
    <w:p w:rsidR="007E4E4F" w:rsidRDefault="007E4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0B" w:rsidRPr="00724DE2" w:rsidRDefault="002B3080">
    <w:pPr>
      <w:pStyle w:val="a3"/>
      <w:jc w:val="center"/>
      <w:rPr>
        <w:sz w:val="28"/>
        <w:szCs w:val="28"/>
      </w:rPr>
    </w:pPr>
    <w:r w:rsidRPr="00724DE2">
      <w:rPr>
        <w:sz w:val="28"/>
        <w:szCs w:val="28"/>
      </w:rPr>
      <w:fldChar w:fldCharType="begin"/>
    </w:r>
    <w:r w:rsidR="007A700B" w:rsidRPr="00724DE2">
      <w:rPr>
        <w:sz w:val="28"/>
        <w:szCs w:val="28"/>
      </w:rPr>
      <w:instrText xml:space="preserve"> PAGE   \* MERGEFORMAT </w:instrText>
    </w:r>
    <w:r w:rsidRPr="00724DE2">
      <w:rPr>
        <w:sz w:val="28"/>
        <w:szCs w:val="28"/>
      </w:rPr>
      <w:fldChar w:fldCharType="separate"/>
    </w:r>
    <w:r w:rsidR="00533F8A">
      <w:rPr>
        <w:noProof/>
        <w:sz w:val="28"/>
        <w:szCs w:val="28"/>
      </w:rPr>
      <w:t>5</w:t>
    </w:r>
    <w:r w:rsidRPr="00724DE2">
      <w:rPr>
        <w:sz w:val="28"/>
        <w:szCs w:val="28"/>
      </w:rPr>
      <w:fldChar w:fldCharType="end"/>
    </w:r>
  </w:p>
  <w:p w:rsidR="007A700B" w:rsidRDefault="007A70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096A"/>
    <w:multiLevelType w:val="hybridMultilevel"/>
    <w:tmpl w:val="818E8A5C"/>
    <w:lvl w:ilvl="0" w:tplc="4380E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202F03"/>
    <w:multiLevelType w:val="hybridMultilevel"/>
    <w:tmpl w:val="8988B2AE"/>
    <w:lvl w:ilvl="0" w:tplc="501E0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357"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AD"/>
    <w:rsid w:val="00007D2E"/>
    <w:rsid w:val="0002252B"/>
    <w:rsid w:val="00027A64"/>
    <w:rsid w:val="00062C45"/>
    <w:rsid w:val="000723EF"/>
    <w:rsid w:val="0007276D"/>
    <w:rsid w:val="00084BC4"/>
    <w:rsid w:val="00085065"/>
    <w:rsid w:val="000851D1"/>
    <w:rsid w:val="00094032"/>
    <w:rsid w:val="000976E1"/>
    <w:rsid w:val="000A23DB"/>
    <w:rsid w:val="000A4FF3"/>
    <w:rsid w:val="000A5E52"/>
    <w:rsid w:val="000B3FAB"/>
    <w:rsid w:val="000C0078"/>
    <w:rsid w:val="000C6848"/>
    <w:rsid w:val="000D3728"/>
    <w:rsid w:val="000F0144"/>
    <w:rsid w:val="001016AA"/>
    <w:rsid w:val="0011683E"/>
    <w:rsid w:val="00121801"/>
    <w:rsid w:val="00133ADF"/>
    <w:rsid w:val="001466AC"/>
    <w:rsid w:val="00160E9A"/>
    <w:rsid w:val="00162E79"/>
    <w:rsid w:val="00184439"/>
    <w:rsid w:val="00187FC7"/>
    <w:rsid w:val="0019795E"/>
    <w:rsid w:val="001A0806"/>
    <w:rsid w:val="001B5E4C"/>
    <w:rsid w:val="001C5376"/>
    <w:rsid w:val="001D6708"/>
    <w:rsid w:val="001E3035"/>
    <w:rsid w:val="001F16D5"/>
    <w:rsid w:val="001F6BDA"/>
    <w:rsid w:val="00200E04"/>
    <w:rsid w:val="00202C29"/>
    <w:rsid w:val="0021083C"/>
    <w:rsid w:val="00221830"/>
    <w:rsid w:val="002229E1"/>
    <w:rsid w:val="00225267"/>
    <w:rsid w:val="002259FA"/>
    <w:rsid w:val="0023226C"/>
    <w:rsid w:val="002364D5"/>
    <w:rsid w:val="00240EFE"/>
    <w:rsid w:val="00244224"/>
    <w:rsid w:val="002452AA"/>
    <w:rsid w:val="002467E8"/>
    <w:rsid w:val="00251C18"/>
    <w:rsid w:val="00253821"/>
    <w:rsid w:val="002631EA"/>
    <w:rsid w:val="002841BF"/>
    <w:rsid w:val="002A5059"/>
    <w:rsid w:val="002A7184"/>
    <w:rsid w:val="002B3080"/>
    <w:rsid w:val="002C2E30"/>
    <w:rsid w:val="002E154F"/>
    <w:rsid w:val="002E1904"/>
    <w:rsid w:val="002E5DBE"/>
    <w:rsid w:val="002E634E"/>
    <w:rsid w:val="002F2F10"/>
    <w:rsid w:val="002F4540"/>
    <w:rsid w:val="003102C0"/>
    <w:rsid w:val="003172D4"/>
    <w:rsid w:val="00321582"/>
    <w:rsid w:val="00321D0A"/>
    <w:rsid w:val="00323507"/>
    <w:rsid w:val="00325C1E"/>
    <w:rsid w:val="003347D0"/>
    <w:rsid w:val="00337DA3"/>
    <w:rsid w:val="0034774D"/>
    <w:rsid w:val="00350F84"/>
    <w:rsid w:val="003530A9"/>
    <w:rsid w:val="00380262"/>
    <w:rsid w:val="00383CF7"/>
    <w:rsid w:val="0039336B"/>
    <w:rsid w:val="00395051"/>
    <w:rsid w:val="003D6E03"/>
    <w:rsid w:val="003E099F"/>
    <w:rsid w:val="003E357B"/>
    <w:rsid w:val="003E3765"/>
    <w:rsid w:val="00402CF1"/>
    <w:rsid w:val="0041669C"/>
    <w:rsid w:val="00431535"/>
    <w:rsid w:val="0044197E"/>
    <w:rsid w:val="00443BB1"/>
    <w:rsid w:val="0047485E"/>
    <w:rsid w:val="00476780"/>
    <w:rsid w:val="00480FC3"/>
    <w:rsid w:val="004854C7"/>
    <w:rsid w:val="00491181"/>
    <w:rsid w:val="00493F79"/>
    <w:rsid w:val="00495C2B"/>
    <w:rsid w:val="004A1288"/>
    <w:rsid w:val="004C66CE"/>
    <w:rsid w:val="004D5EC9"/>
    <w:rsid w:val="004D6246"/>
    <w:rsid w:val="004E0ADA"/>
    <w:rsid w:val="004E1A92"/>
    <w:rsid w:val="004E3338"/>
    <w:rsid w:val="004E38E9"/>
    <w:rsid w:val="004F76B7"/>
    <w:rsid w:val="00505304"/>
    <w:rsid w:val="00507DF1"/>
    <w:rsid w:val="005103A7"/>
    <w:rsid w:val="005231AA"/>
    <w:rsid w:val="005314CE"/>
    <w:rsid w:val="00533F8A"/>
    <w:rsid w:val="00551902"/>
    <w:rsid w:val="00567573"/>
    <w:rsid w:val="00576565"/>
    <w:rsid w:val="00585B44"/>
    <w:rsid w:val="005869C2"/>
    <w:rsid w:val="00587789"/>
    <w:rsid w:val="0059221F"/>
    <w:rsid w:val="005C7D26"/>
    <w:rsid w:val="005D149E"/>
    <w:rsid w:val="005D4F14"/>
    <w:rsid w:val="005E2A3D"/>
    <w:rsid w:val="005E441E"/>
    <w:rsid w:val="00614A82"/>
    <w:rsid w:val="0062149A"/>
    <w:rsid w:val="00623D12"/>
    <w:rsid w:val="00635CEC"/>
    <w:rsid w:val="00652564"/>
    <w:rsid w:val="006913D6"/>
    <w:rsid w:val="006B7751"/>
    <w:rsid w:val="006C2CE7"/>
    <w:rsid w:val="006D70EC"/>
    <w:rsid w:val="006D7594"/>
    <w:rsid w:val="006E0EB8"/>
    <w:rsid w:val="006E237A"/>
    <w:rsid w:val="006E41B8"/>
    <w:rsid w:val="006E4C2A"/>
    <w:rsid w:val="006E7679"/>
    <w:rsid w:val="006F1A88"/>
    <w:rsid w:val="007065D8"/>
    <w:rsid w:val="00707EA6"/>
    <w:rsid w:val="007100D7"/>
    <w:rsid w:val="007148AD"/>
    <w:rsid w:val="00724DE2"/>
    <w:rsid w:val="00725B09"/>
    <w:rsid w:val="0073384E"/>
    <w:rsid w:val="00750AA2"/>
    <w:rsid w:val="00751DAD"/>
    <w:rsid w:val="00753FCA"/>
    <w:rsid w:val="00755FCC"/>
    <w:rsid w:val="00762A58"/>
    <w:rsid w:val="00774011"/>
    <w:rsid w:val="007762CD"/>
    <w:rsid w:val="00777407"/>
    <w:rsid w:val="00794626"/>
    <w:rsid w:val="00797929"/>
    <w:rsid w:val="007A700B"/>
    <w:rsid w:val="007B3BD5"/>
    <w:rsid w:val="007B59B6"/>
    <w:rsid w:val="007C397A"/>
    <w:rsid w:val="007E122A"/>
    <w:rsid w:val="007E4E4F"/>
    <w:rsid w:val="007E7A0D"/>
    <w:rsid w:val="007F2D13"/>
    <w:rsid w:val="008176B0"/>
    <w:rsid w:val="00825428"/>
    <w:rsid w:val="00840308"/>
    <w:rsid w:val="00855E5E"/>
    <w:rsid w:val="008704FA"/>
    <w:rsid w:val="00872E01"/>
    <w:rsid w:val="00877ECA"/>
    <w:rsid w:val="0089799B"/>
    <w:rsid w:val="008D2307"/>
    <w:rsid w:val="008E216F"/>
    <w:rsid w:val="008E6DB0"/>
    <w:rsid w:val="00904386"/>
    <w:rsid w:val="009266B2"/>
    <w:rsid w:val="00944E9D"/>
    <w:rsid w:val="009457BB"/>
    <w:rsid w:val="00960B42"/>
    <w:rsid w:val="009618C0"/>
    <w:rsid w:val="0097356D"/>
    <w:rsid w:val="00973C00"/>
    <w:rsid w:val="00980061"/>
    <w:rsid w:val="009822D0"/>
    <w:rsid w:val="009844E5"/>
    <w:rsid w:val="00986391"/>
    <w:rsid w:val="00992C3B"/>
    <w:rsid w:val="009A0462"/>
    <w:rsid w:val="009B590E"/>
    <w:rsid w:val="009C29D1"/>
    <w:rsid w:val="009C5827"/>
    <w:rsid w:val="009E2744"/>
    <w:rsid w:val="009F48F5"/>
    <w:rsid w:val="00A02D89"/>
    <w:rsid w:val="00A2513A"/>
    <w:rsid w:val="00A32178"/>
    <w:rsid w:val="00A33BD9"/>
    <w:rsid w:val="00A41B8D"/>
    <w:rsid w:val="00A52325"/>
    <w:rsid w:val="00A5639C"/>
    <w:rsid w:val="00A564FC"/>
    <w:rsid w:val="00A608A8"/>
    <w:rsid w:val="00A7254A"/>
    <w:rsid w:val="00AB090C"/>
    <w:rsid w:val="00AB4F06"/>
    <w:rsid w:val="00AC0AAB"/>
    <w:rsid w:val="00AC48AD"/>
    <w:rsid w:val="00AE21E8"/>
    <w:rsid w:val="00AF60BA"/>
    <w:rsid w:val="00B01CF1"/>
    <w:rsid w:val="00B02599"/>
    <w:rsid w:val="00B11043"/>
    <w:rsid w:val="00B15C53"/>
    <w:rsid w:val="00B17FE3"/>
    <w:rsid w:val="00B20D23"/>
    <w:rsid w:val="00B21328"/>
    <w:rsid w:val="00B432E2"/>
    <w:rsid w:val="00B63523"/>
    <w:rsid w:val="00B67028"/>
    <w:rsid w:val="00B67629"/>
    <w:rsid w:val="00B9091B"/>
    <w:rsid w:val="00B92650"/>
    <w:rsid w:val="00B965EA"/>
    <w:rsid w:val="00BA04AC"/>
    <w:rsid w:val="00BB3F77"/>
    <w:rsid w:val="00BC6323"/>
    <w:rsid w:val="00C05C7B"/>
    <w:rsid w:val="00C15A67"/>
    <w:rsid w:val="00C32891"/>
    <w:rsid w:val="00C4150E"/>
    <w:rsid w:val="00C45E90"/>
    <w:rsid w:val="00C460BF"/>
    <w:rsid w:val="00C502B0"/>
    <w:rsid w:val="00C51B06"/>
    <w:rsid w:val="00C60AF6"/>
    <w:rsid w:val="00C6315E"/>
    <w:rsid w:val="00C72643"/>
    <w:rsid w:val="00C726CC"/>
    <w:rsid w:val="00C73AFA"/>
    <w:rsid w:val="00C84217"/>
    <w:rsid w:val="00C8681F"/>
    <w:rsid w:val="00C96F6B"/>
    <w:rsid w:val="00CA6C29"/>
    <w:rsid w:val="00CB0FB6"/>
    <w:rsid w:val="00CD16AB"/>
    <w:rsid w:val="00CD7421"/>
    <w:rsid w:val="00CE5BFF"/>
    <w:rsid w:val="00D227B6"/>
    <w:rsid w:val="00D345B1"/>
    <w:rsid w:val="00D3499C"/>
    <w:rsid w:val="00D5436C"/>
    <w:rsid w:val="00D54806"/>
    <w:rsid w:val="00D7585B"/>
    <w:rsid w:val="00D851BB"/>
    <w:rsid w:val="00DA4375"/>
    <w:rsid w:val="00DD3B4C"/>
    <w:rsid w:val="00DD4D42"/>
    <w:rsid w:val="00DD5F2D"/>
    <w:rsid w:val="00DE0684"/>
    <w:rsid w:val="00DE205C"/>
    <w:rsid w:val="00DE37BC"/>
    <w:rsid w:val="00E02FF0"/>
    <w:rsid w:val="00E100AF"/>
    <w:rsid w:val="00E160F4"/>
    <w:rsid w:val="00E37CD4"/>
    <w:rsid w:val="00E41196"/>
    <w:rsid w:val="00E4534E"/>
    <w:rsid w:val="00E637F9"/>
    <w:rsid w:val="00E6722F"/>
    <w:rsid w:val="00E74265"/>
    <w:rsid w:val="00E922FF"/>
    <w:rsid w:val="00EB1CD9"/>
    <w:rsid w:val="00EC11A8"/>
    <w:rsid w:val="00EC1F40"/>
    <w:rsid w:val="00ED606F"/>
    <w:rsid w:val="00EE75C2"/>
    <w:rsid w:val="00F01BAE"/>
    <w:rsid w:val="00F110AE"/>
    <w:rsid w:val="00F11B84"/>
    <w:rsid w:val="00F15B5C"/>
    <w:rsid w:val="00F20F5A"/>
    <w:rsid w:val="00F22F07"/>
    <w:rsid w:val="00F43DB2"/>
    <w:rsid w:val="00F461AF"/>
    <w:rsid w:val="00F47085"/>
    <w:rsid w:val="00F52DB0"/>
    <w:rsid w:val="00F56B36"/>
    <w:rsid w:val="00F72B05"/>
    <w:rsid w:val="00F9008A"/>
    <w:rsid w:val="00F91C52"/>
    <w:rsid w:val="00F92BC7"/>
    <w:rsid w:val="00F95255"/>
    <w:rsid w:val="00FA0EB8"/>
    <w:rsid w:val="00FA7723"/>
    <w:rsid w:val="00FD676F"/>
    <w:rsid w:val="00FE5F45"/>
    <w:rsid w:val="00FF2396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3C6928-A056-4E91-BFF9-C806DBAE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AD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AC48A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48AD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header"/>
    <w:basedOn w:val="a"/>
    <w:link w:val="a4"/>
    <w:uiPriority w:val="99"/>
    <w:rsid w:val="00AC48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C48AD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C48AD"/>
  </w:style>
  <w:style w:type="paragraph" w:styleId="a6">
    <w:name w:val="footer"/>
    <w:basedOn w:val="a"/>
    <w:link w:val="a7"/>
    <w:uiPriority w:val="99"/>
    <w:rsid w:val="00AC48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C48AD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C48A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11">
    <w:name w:val="Абзац списка1"/>
    <w:uiPriority w:val="99"/>
    <w:rsid w:val="004C66CE"/>
    <w:pPr>
      <w:widowControl w:val="0"/>
      <w:suppressAutoHyphens/>
      <w:ind w:left="720"/>
    </w:pPr>
    <w:rPr>
      <w:rFonts w:eastAsia="Times New Roman"/>
      <w:kern w:val="1"/>
      <w:lang w:eastAsia="ar-SA"/>
    </w:rPr>
  </w:style>
  <w:style w:type="paragraph" w:styleId="a8">
    <w:name w:val="List Paragraph"/>
    <w:basedOn w:val="a"/>
    <w:uiPriority w:val="99"/>
    <w:qFormat/>
    <w:rsid w:val="005E2A3D"/>
    <w:pPr>
      <w:ind w:left="720"/>
    </w:pPr>
  </w:style>
  <w:style w:type="table" w:styleId="a9">
    <w:name w:val="Table Grid"/>
    <w:basedOn w:val="a1"/>
    <w:uiPriority w:val="99"/>
    <w:rsid w:val="00FF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750A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750AA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Срок приема заключений по результатам проведения независимой</vt:lpstr>
    </vt:vector>
  </TitlesOfParts>
  <Company>SPecialiST RePack</Company>
  <LinksUpToDate>false</LinksUpToDate>
  <CharactersWithSpaces>15732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Срок приема заключений по результатам проведения независимой</dc:title>
  <dc:creator>Ксения Сергеевна Шарыпова</dc:creator>
  <cp:lastModifiedBy>Наталья Александровна Доркина</cp:lastModifiedBy>
  <cp:revision>8</cp:revision>
  <cp:lastPrinted>2024-07-08T01:10:00Z</cp:lastPrinted>
  <dcterms:created xsi:type="dcterms:W3CDTF">2023-04-18T00:41:00Z</dcterms:created>
  <dcterms:modified xsi:type="dcterms:W3CDTF">2024-07-08T01:10:00Z</dcterms:modified>
</cp:coreProperties>
</file>