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AEB" w:rsidRPr="00516392" w:rsidRDefault="00640AEB" w:rsidP="00640AEB">
      <w:pPr>
        <w:pStyle w:val="ConsPlusNormal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>ПЕРЕЧЕНЬ</w:t>
      </w:r>
    </w:p>
    <w:p w:rsidR="00640AEB" w:rsidRPr="00516392" w:rsidRDefault="00640AEB" w:rsidP="00640AEB">
      <w:pPr>
        <w:pStyle w:val="ConsPlusNormal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40AEB" w:rsidRPr="00516392" w:rsidRDefault="00640AEB" w:rsidP="00640AEB">
      <w:pPr>
        <w:pStyle w:val="ConsPlusNormal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 xml:space="preserve">вопросов, обсуждаемых в ходе публичных консультаций в целях оценки регулирующего воздействия проекта муниципального нормативного правового акта </w:t>
      </w:r>
      <w:r w:rsidR="00236B67">
        <w:rPr>
          <w:rFonts w:ascii="Times New Roman" w:hAnsi="Times New Roman" w:cs="Times New Roman"/>
          <w:sz w:val="28"/>
          <w:szCs w:val="28"/>
        </w:rPr>
        <w:t>"</w:t>
      </w:r>
      <w:bookmarkStart w:id="0" w:name="_GoBack"/>
      <w:bookmarkEnd w:id="0"/>
      <w:r w:rsidR="00321E29" w:rsidRPr="00321E29">
        <w:rPr>
          <w:rFonts w:ascii="Times New Roman" w:hAnsi="Times New Roman" w:cs="Times New Roman"/>
          <w:sz w:val="28"/>
          <w:szCs w:val="28"/>
        </w:rPr>
        <w:t>О порядке предоставления субсидии на возмещение затрат, связанных с проведением технического осмотра транспортных средств на территории Охотского муниципального округа Хабаровского края</w:t>
      </w:r>
      <w:r w:rsidR="00236B67">
        <w:rPr>
          <w:rFonts w:ascii="Times New Roman" w:hAnsi="Times New Roman" w:cs="Times New Roman"/>
          <w:sz w:val="28"/>
          <w:szCs w:val="28"/>
        </w:rPr>
        <w:t>"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>Контактная информация: _________________</w:t>
      </w:r>
      <w:r w:rsidR="0051639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40AEB" w:rsidRPr="00516392" w:rsidRDefault="00640AEB" w:rsidP="00640AEB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516392">
        <w:rPr>
          <w:rFonts w:ascii="Times New Roman" w:hAnsi="Times New Roman" w:cs="Times New Roman"/>
        </w:rPr>
        <w:t>(По Вашему желанию укажите: наименование организации; сферу деятельности организации; фамилию, имя, отчество (последнее - при наличии) контактного лица; номер контактного телефона; адрес электронной почты)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ab/>
        <w:t>1. На решение какой проблемы, на Ваш взгляд, направлено предлагаемое правовое регулирование? Актуальна ли данная проблема сегодня?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1639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ab/>
        <w:t>2. Насколько корректно разработчик обосновал необходимость административного вмешательства? Насколько цель правового регулирования соотносится с проблемой, на решение которой оно направлено? Достигнет ли, на Ваш взгляд, правовое регулирование тех целей, на которые оно направлено? Если считаете, что не достигнет, то почему?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1639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ab/>
        <w:t>3. 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из них, которые, по Вашему мнению, были бы более эффективны?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1639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ab/>
        <w:t>4.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профильными подразделениями и органами администрации района, насколько точно и недвусмысленно прописаны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1639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ab/>
      </w:r>
      <w:r w:rsidR="006008A0" w:rsidRPr="00516392">
        <w:rPr>
          <w:rFonts w:ascii="Times New Roman" w:hAnsi="Times New Roman" w:cs="Times New Roman"/>
          <w:sz w:val="28"/>
          <w:szCs w:val="28"/>
        </w:rPr>
        <w:t>5</w:t>
      </w:r>
      <w:r w:rsidRPr="00516392">
        <w:rPr>
          <w:rFonts w:ascii="Times New Roman" w:hAnsi="Times New Roman" w:cs="Times New Roman"/>
          <w:sz w:val="28"/>
          <w:szCs w:val="28"/>
        </w:rPr>
        <w:t>. Существуют ли в правовом регулировании положения, которые необоснованно затрудн</w:t>
      </w:r>
      <w:r w:rsidR="00896BF3" w:rsidRPr="00516392">
        <w:rPr>
          <w:rFonts w:ascii="Times New Roman" w:hAnsi="Times New Roman" w:cs="Times New Roman"/>
          <w:sz w:val="28"/>
          <w:szCs w:val="28"/>
        </w:rPr>
        <w:t>яют ведение предпринимательской</w:t>
      </w:r>
      <w:r w:rsidR="009C2BC5" w:rsidRPr="00516392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516392">
        <w:rPr>
          <w:rFonts w:ascii="Times New Roman" w:hAnsi="Times New Roman" w:cs="Times New Roman"/>
          <w:sz w:val="28"/>
          <w:szCs w:val="28"/>
        </w:rPr>
        <w:t>? Приведите обоснования по каждому указанному положению</w:t>
      </w:r>
      <w:r w:rsidR="009C2BC5" w:rsidRPr="00516392">
        <w:rPr>
          <w:rFonts w:ascii="Times New Roman" w:hAnsi="Times New Roman" w:cs="Times New Roman"/>
          <w:sz w:val="28"/>
          <w:szCs w:val="28"/>
        </w:rPr>
        <w:t>,</w:t>
      </w:r>
      <w:r w:rsidRPr="00516392">
        <w:rPr>
          <w:rFonts w:ascii="Times New Roman" w:hAnsi="Times New Roman" w:cs="Times New Roman"/>
          <w:sz w:val="28"/>
          <w:szCs w:val="28"/>
        </w:rPr>
        <w:t xml:space="preserve"> дополнительно определив: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lastRenderedPageBreak/>
        <w:tab/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ab/>
        <w:t>- приводит ли реализация правового регулирования к возникновению избыточных обязанностей субъектов предпринимательской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ab/>
        <w:t>- устанавливается ли в ходе реализации правового регулирования необоснованное ограничение выбора субъектами предпринимательской деятельности существующих или возможных поставщиков</w:t>
      </w:r>
      <w:r w:rsidR="00516392">
        <w:rPr>
          <w:rFonts w:ascii="Times New Roman" w:hAnsi="Times New Roman" w:cs="Times New Roman"/>
          <w:sz w:val="28"/>
          <w:szCs w:val="28"/>
        </w:rPr>
        <w:t>,</w:t>
      </w:r>
      <w:r w:rsidRPr="00516392">
        <w:rPr>
          <w:rFonts w:ascii="Times New Roman" w:hAnsi="Times New Roman" w:cs="Times New Roman"/>
          <w:sz w:val="28"/>
          <w:szCs w:val="28"/>
        </w:rPr>
        <w:t xml:space="preserve"> или потребителей;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ab/>
        <w:t>- создает ли правовое регулирование существенные риски ведения предпринимательской деятельности, способствует ли возникновению необоснованных прав муниципальных органов власти и должностных лиц, допускает ли возможность избирательного применения норм;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ab/>
        <w:t>- приводит ли к невозможности совершения законных действий предпринимателей (например, в связи с отсутствием требуемой правовым регулированием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ab/>
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1639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ab/>
      </w:r>
      <w:r w:rsidR="00510A2F" w:rsidRPr="00516392">
        <w:rPr>
          <w:rFonts w:ascii="Times New Roman" w:hAnsi="Times New Roman" w:cs="Times New Roman"/>
          <w:sz w:val="28"/>
          <w:szCs w:val="28"/>
        </w:rPr>
        <w:t>6</w:t>
      </w:r>
      <w:r w:rsidRPr="00516392">
        <w:rPr>
          <w:rFonts w:ascii="Times New Roman" w:hAnsi="Times New Roman" w:cs="Times New Roman"/>
          <w:sz w:val="28"/>
          <w:szCs w:val="28"/>
        </w:rPr>
        <w:t>. К каким последствиям может привести принятие правового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предпринимательской, инвестиционной деятельности? Приведите конкретные примеры.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1639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ab/>
      </w:r>
      <w:r w:rsidR="009C2BC5" w:rsidRPr="00516392">
        <w:rPr>
          <w:rFonts w:ascii="Times New Roman" w:hAnsi="Times New Roman" w:cs="Times New Roman"/>
          <w:sz w:val="28"/>
          <w:szCs w:val="28"/>
        </w:rPr>
        <w:t>7</w:t>
      </w:r>
      <w:r w:rsidRPr="00516392">
        <w:rPr>
          <w:rFonts w:ascii="Times New Roman" w:hAnsi="Times New Roman" w:cs="Times New Roman"/>
          <w:sz w:val="28"/>
          <w:szCs w:val="28"/>
        </w:rPr>
        <w:t>. Какие, на Ваш взгляд, могут возникнуть проблемы и трудности с контролем соблюдения требований и норм, вводимых данным нормативным правовым актом? Является ли новое правовое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правового регулирования различными группами адресатов регулирования?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1639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C2BC5" w:rsidRPr="00516392">
        <w:rPr>
          <w:rFonts w:ascii="Times New Roman" w:hAnsi="Times New Roman" w:cs="Times New Roman"/>
          <w:sz w:val="28"/>
          <w:szCs w:val="28"/>
        </w:rPr>
        <w:t>8</w:t>
      </w:r>
      <w:r w:rsidRPr="00516392">
        <w:rPr>
          <w:rFonts w:ascii="Times New Roman" w:hAnsi="Times New Roman" w:cs="Times New Roman"/>
          <w:sz w:val="28"/>
          <w:szCs w:val="28"/>
        </w:rPr>
        <w:t>. Требуется ли переходный период для вступления в силу правового регулирования (если да, какова его продолжительность), какие ограничения по срокам введения правового регулирования необходимо учесть?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1639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0AEB" w:rsidRPr="00516392" w:rsidRDefault="00EE6D0E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ab/>
        <w:t>9</w:t>
      </w:r>
      <w:r w:rsidR="00640AEB" w:rsidRPr="00516392">
        <w:rPr>
          <w:rFonts w:ascii="Times New Roman" w:hAnsi="Times New Roman" w:cs="Times New Roman"/>
          <w:sz w:val="28"/>
          <w:szCs w:val="28"/>
        </w:rPr>
        <w:t>. Специальные вопросы, касающиеся конкретных положений и норм рассматриваемого проекта, отношение к которым разработчику необходимо прояснить.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1639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ab/>
        <w:t>1</w:t>
      </w:r>
      <w:r w:rsidR="00EE6D0E" w:rsidRPr="00516392">
        <w:rPr>
          <w:rFonts w:ascii="Times New Roman" w:hAnsi="Times New Roman" w:cs="Times New Roman"/>
          <w:sz w:val="28"/>
          <w:szCs w:val="28"/>
        </w:rPr>
        <w:t>0</w:t>
      </w:r>
      <w:r w:rsidRPr="00516392">
        <w:rPr>
          <w:rFonts w:ascii="Times New Roman" w:hAnsi="Times New Roman" w:cs="Times New Roman"/>
          <w:sz w:val="28"/>
          <w:szCs w:val="28"/>
        </w:rPr>
        <w:t>. Иные предложения и замечания, которые, по Вашему мнению, целесообразно учесть в рамках оценки регулирующего воздействия.</w:t>
      </w:r>
    </w:p>
    <w:p w:rsidR="00E56635" w:rsidRPr="00516392" w:rsidRDefault="00640AEB" w:rsidP="009C2BC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16392">
        <w:rPr>
          <w:rFonts w:ascii="Times New Roman" w:hAnsi="Times New Roman" w:cs="Times New Roman"/>
          <w:sz w:val="28"/>
          <w:szCs w:val="28"/>
        </w:rPr>
        <w:t>___________________________</w:t>
      </w:r>
    </w:p>
    <w:sectPr w:rsidR="00E56635" w:rsidRPr="00516392" w:rsidSect="0051639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666" w:rsidRDefault="00B20666" w:rsidP="00516392">
      <w:pPr>
        <w:spacing w:after="0" w:line="240" w:lineRule="auto"/>
      </w:pPr>
      <w:r>
        <w:separator/>
      </w:r>
    </w:p>
  </w:endnote>
  <w:endnote w:type="continuationSeparator" w:id="0">
    <w:p w:rsidR="00B20666" w:rsidRDefault="00B20666" w:rsidP="00516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666" w:rsidRDefault="00B20666" w:rsidP="00516392">
      <w:pPr>
        <w:spacing w:after="0" w:line="240" w:lineRule="auto"/>
      </w:pPr>
      <w:r>
        <w:separator/>
      </w:r>
    </w:p>
  </w:footnote>
  <w:footnote w:type="continuationSeparator" w:id="0">
    <w:p w:rsidR="00B20666" w:rsidRDefault="00B20666" w:rsidP="00516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4274297"/>
      <w:docPartObj>
        <w:docPartGallery w:val="Page Numbers (Top of Page)"/>
        <w:docPartUnique/>
      </w:docPartObj>
    </w:sdtPr>
    <w:sdtEndPr/>
    <w:sdtContent>
      <w:p w:rsidR="00516392" w:rsidRDefault="005163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E29">
          <w:rPr>
            <w:noProof/>
          </w:rPr>
          <w:t>3</w:t>
        </w:r>
        <w:r>
          <w:fldChar w:fldCharType="end"/>
        </w:r>
      </w:p>
    </w:sdtContent>
  </w:sdt>
  <w:p w:rsidR="00516392" w:rsidRDefault="005163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0AEB"/>
    <w:rsid w:val="00236B67"/>
    <w:rsid w:val="002A0EE8"/>
    <w:rsid w:val="00321E29"/>
    <w:rsid w:val="003235D8"/>
    <w:rsid w:val="00361EAF"/>
    <w:rsid w:val="004A1376"/>
    <w:rsid w:val="00510A2F"/>
    <w:rsid w:val="00516392"/>
    <w:rsid w:val="006008A0"/>
    <w:rsid w:val="00640AEB"/>
    <w:rsid w:val="00772936"/>
    <w:rsid w:val="00832E65"/>
    <w:rsid w:val="00896BF3"/>
    <w:rsid w:val="008C3DC9"/>
    <w:rsid w:val="009638F4"/>
    <w:rsid w:val="009C2BC5"/>
    <w:rsid w:val="00B20666"/>
    <w:rsid w:val="00B56FED"/>
    <w:rsid w:val="00B84D1A"/>
    <w:rsid w:val="00C31272"/>
    <w:rsid w:val="00DB32F7"/>
    <w:rsid w:val="00E56635"/>
    <w:rsid w:val="00EE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7DCB11-795F-4DC3-A6DB-5C520BE7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0A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16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6392"/>
  </w:style>
  <w:style w:type="paragraph" w:styleId="a5">
    <w:name w:val="footer"/>
    <w:basedOn w:val="a"/>
    <w:link w:val="a6"/>
    <w:uiPriority w:val="99"/>
    <w:unhideWhenUsed/>
    <w:rsid w:val="00516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6392"/>
  </w:style>
  <w:style w:type="paragraph" w:styleId="a7">
    <w:name w:val="Balloon Text"/>
    <w:basedOn w:val="a"/>
    <w:link w:val="a8"/>
    <w:uiPriority w:val="99"/>
    <w:semiHidden/>
    <w:unhideWhenUsed/>
    <w:rsid w:val="00516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163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Андреевич Мартынов</dc:creator>
  <cp:lastModifiedBy>Наталья Александровна Доркина</cp:lastModifiedBy>
  <cp:revision>13</cp:revision>
  <cp:lastPrinted>2024-07-08T01:12:00Z</cp:lastPrinted>
  <dcterms:created xsi:type="dcterms:W3CDTF">2017-07-17T23:54:00Z</dcterms:created>
  <dcterms:modified xsi:type="dcterms:W3CDTF">2024-07-08T01:12:00Z</dcterms:modified>
</cp:coreProperties>
</file>