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12" w:rsidRPr="00336512" w:rsidRDefault="00336512" w:rsidP="0033651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365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3365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3365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336512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3365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336512" w:rsidRPr="00336512" w:rsidRDefault="00336512" w:rsidP="003365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6512" w:rsidRPr="00336512" w:rsidRDefault="00336512" w:rsidP="0033651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365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336512" w:rsidRPr="00336512" w:rsidRDefault="00336512" w:rsidP="003365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36512" w:rsidRPr="00336512" w:rsidRDefault="00336512" w:rsidP="00336512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336512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№0122600003824000075</w:t>
      </w:r>
    </w:p>
    <w:p w:rsidR="00336512" w:rsidRPr="00336512" w:rsidRDefault="00336512" w:rsidP="003365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651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22.07.2024 10:27 (MSK+7 (UTC+10) Владивосток, Хабаровск) (по местному времени организации, осуществляющей размещение)</w:t>
      </w:r>
    </w:p>
    <w:p w:rsidR="00336512" w:rsidRPr="00336512" w:rsidRDefault="00336512" w:rsidP="003365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3651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336512" w:rsidRPr="00336512" w:rsidTr="00336512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3365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3365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3365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336512" w:rsidRPr="00336512" w:rsidRDefault="00336512" w:rsidP="003365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336512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22.07.2024 №0122600003824000075</w:t>
        </w:r>
      </w:hyperlink>
    </w:p>
    <w:p w:rsidR="00336512" w:rsidRPr="00336512" w:rsidRDefault="00336512" w:rsidP="00336512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36512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33651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Заказчик</w:t>
            </w: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Приобретение, доставка, установка стоек и дорожных знаков на автомобильных дорогах в </w:t>
            </w:r>
            <w:proofErr w:type="spellStart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  <w:proofErr w:type="spellEnd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33651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202401226000038001000051  (</w:t>
              </w:r>
              <w:proofErr w:type="gramEnd"/>
              <w:r w:rsidRPr="0033651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243270002218727000100100430024211244)</w:t>
              </w:r>
            </w:hyperlink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336512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22.07.2024 в 10:27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30.07.2024 в 10:00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30.07.2024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01.08.2024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1006"/>
      </w:tblGrid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2 000 000,00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Учетный номер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083ИЧ4J624220000428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постановки на учет принимаемого бюджетного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19.07.2024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243270002218727000100100430024211244</w:t>
            </w: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336512" w:rsidRPr="00336512" w:rsidRDefault="00336512" w:rsidP="0033651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90"/>
        <w:gridCol w:w="1669"/>
        <w:gridCol w:w="1883"/>
        <w:gridCol w:w="1645"/>
        <w:gridCol w:w="1645"/>
        <w:gridCol w:w="1584"/>
      </w:tblGrid>
      <w:tr w:rsidR="00336512" w:rsidRPr="00336512" w:rsidTr="00336512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336512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336512" w:rsidRPr="0033651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Работы по содержанию автомобильных дорог</w:t>
                  </w:r>
                </w:p>
              </w:tc>
            </w:tr>
          </w:tbl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42.11.20.300</w:t>
            </w:r>
          </w:p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задано в соответствии с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336512" w:rsidRPr="00336512" w:rsidTr="0033651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2 000 000,00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3"/>
        <w:gridCol w:w="10337"/>
      </w:tblGrid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336512" w:rsidRPr="00336512" w:rsidTr="0033651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36512" w:rsidRPr="003365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36512" w:rsidRPr="00336512" w:rsidRDefault="00336512" w:rsidP="0033651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336512" w:rsidRPr="00336512" w:rsidRDefault="00336512" w:rsidP="0033651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336512" w:rsidRPr="00336512" w:rsidRDefault="00336512" w:rsidP="00336512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336512" w:rsidRPr="00336512" w:rsidRDefault="00336512" w:rsidP="00336512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36512" w:rsidRPr="00336512" w:rsidTr="0033651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336512" w:rsidRPr="003365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36512" w:rsidRPr="00336512" w:rsidTr="0033651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336512" w:rsidRPr="00336512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Условия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Российская Федерация, Хабаровский край, Российская Федерация, Хабаровский край, Охотский муниципальный округ, автомобильные дороги общего пользования местного значения: расположенные на территории населенного пункта </w:t>
            </w:r>
            <w:proofErr w:type="spellStart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рп</w:t>
            </w:r>
            <w:proofErr w:type="spellEnd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. Охотск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сроках исполнения контракта и источниках финансирования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12.08.2024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29.11.2024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Бюджет Охотского муниципального округа Хабаровского края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Нет</w:t>
            </w:r>
          </w:p>
        </w:tc>
      </w:tr>
    </w:tbl>
    <w:p w:rsidR="00336512" w:rsidRPr="00336512" w:rsidRDefault="00336512" w:rsidP="0033651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36512" w:rsidRPr="00336512" w:rsidTr="00336512">
        <w:tc>
          <w:tcPr>
            <w:tcW w:w="44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11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81"/>
              <w:gridCol w:w="1481"/>
              <w:gridCol w:w="1423"/>
              <w:gridCol w:w="1423"/>
              <w:gridCol w:w="3306"/>
            </w:tblGrid>
            <w:tr w:rsidR="00336512" w:rsidRPr="00336512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336512" w:rsidRPr="003365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36512" w:rsidRPr="00336512" w:rsidTr="0033651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6512" w:rsidRPr="00336512" w:rsidRDefault="00336512" w:rsidP="00336512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4054"/>
      </w:tblGrid>
      <w:tr w:rsidR="00336512" w:rsidRPr="00336512" w:rsidTr="00336512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28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3545"/>
              <w:gridCol w:w="1320"/>
              <w:gridCol w:w="1320"/>
              <w:gridCol w:w="1268"/>
              <w:gridCol w:w="1268"/>
              <w:gridCol w:w="1958"/>
            </w:tblGrid>
            <w:tr w:rsidR="00336512" w:rsidRPr="00336512">
              <w:tc>
                <w:tcPr>
                  <w:tcW w:w="2025" w:type="dxa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Код объекта капитального строительства/</w:t>
                  </w:r>
                  <w:proofErr w:type="spellStart"/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недвижемого</w:t>
                  </w:r>
                  <w:proofErr w:type="spellEnd"/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 xml:space="preserve">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2024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2025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2026 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nil"/>
                    <w:bottom w:val="single" w:sz="6" w:space="0" w:color="808080"/>
                    <w:right w:val="nil"/>
                  </w:tcBorders>
                  <w:tcMar>
                    <w:top w:w="120" w:type="dxa"/>
                    <w:left w:w="300" w:type="dxa"/>
                    <w:bottom w:w="135" w:type="dxa"/>
                    <w:right w:w="300" w:type="dxa"/>
                  </w:tcMar>
                  <w:vAlign w:val="center"/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18"/>
                      <w:szCs w:val="18"/>
                      <w:lang w:eastAsia="ru-RU"/>
                    </w:rPr>
                    <w:t>Сумма на последующие года</w:t>
                  </w:r>
                </w:p>
              </w:tc>
            </w:tr>
            <w:tr w:rsidR="00336512" w:rsidRPr="003365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00204092000004010244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2 000 000,00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</w:tbl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36512" w:rsidRPr="00336512" w:rsidTr="0033651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заявок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11214"/>
      </w:tblGrid>
      <w:tr w:rsidR="00336512" w:rsidRPr="00336512" w:rsidTr="00336512">
        <w:trPr>
          <w:gridAfter w:val="1"/>
          <w:wAfter w:w="480" w:type="dxa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обеспечение заявок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20 000,</w:t>
            </w:r>
            <w:proofErr w:type="gramStart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00  Российский</w:t>
            </w:r>
            <w:proofErr w:type="gramEnd"/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рубль</w:t>
            </w:r>
          </w:p>
        </w:tc>
      </w:tr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аукционе в соответствии с частью 5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36512" w:rsidRPr="00336512" w:rsidTr="00336512">
        <w:tc>
          <w:tcPr>
            <w:tcW w:w="16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учета операций со средствами, поступающими заказчику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336512" w:rsidRPr="00336512" w:rsidTr="0033651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Реквизиты счета для учета операций со средствами, поступающими заказчику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p/c </w:t>
                  </w:r>
                  <w:proofErr w:type="gramStart"/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03100643000000012200,  л</w:t>
                  </w:r>
                  <w:proofErr w:type="gramEnd"/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/с 04223ИЧ4J60,  БИК 010813050</w:t>
                  </w:r>
                </w:p>
              </w:tc>
            </w:tr>
            <w:tr w:rsidR="00336512" w:rsidRPr="00336512" w:rsidTr="003365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36512" w:rsidRPr="00336512" w:rsidTr="003365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36512" w:rsidRPr="00336512" w:rsidRDefault="00336512" w:rsidP="00336512">
            <w:pPr>
              <w:shd w:val="clear" w:color="auto" w:fill="26578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Реквизиты счета для перечисления денежных средств в случае, предусмотренном ч. 13 ст. 44 Закона № 44-ФЗ (в соответствующий бюджет бюджетной системы Российской Федерации)</w:t>
            </w:r>
          </w:p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7"/>
              <w:gridCol w:w="11673"/>
            </w:tblGrid>
            <w:tr w:rsidR="00336512" w:rsidRPr="00336512" w:rsidTr="0033651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ИНН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36512" w:rsidRPr="00336512" w:rsidTr="0033651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КПП получателя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36512" w:rsidRPr="00336512" w:rsidTr="0033651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КБК доходов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36512" w:rsidRPr="00336512" w:rsidTr="0033651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ОКТМО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36512" w:rsidRPr="00336512" w:rsidTr="0033651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единого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36512" w:rsidRPr="00336512" w:rsidTr="0033651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Номер казначейского счета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36512" w:rsidRPr="00336512" w:rsidTr="0033651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БИК ТОФК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36512" w:rsidRPr="00336512" w:rsidTr="00336512"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336512" w:rsidRPr="00336512" w:rsidRDefault="00336512" w:rsidP="00336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336512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br/>
                    <w:t>()</w:t>
                  </w:r>
                </w:p>
              </w:tc>
            </w:tr>
          </w:tbl>
          <w:p w:rsidR="00336512" w:rsidRPr="00336512" w:rsidRDefault="00336512" w:rsidP="0033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исполнения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36512" w:rsidRPr="00336512" w:rsidTr="00336512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36512" w:rsidRPr="00336512" w:rsidTr="00336512">
        <w:tc>
          <w:tcPr>
            <w:tcW w:w="16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  <w:bookmarkStart w:id="0" w:name="_GoBack"/>
            <w:bookmarkEnd w:id="0"/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требуется.</w:t>
            </w: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Требования к гарантии качества товара, работы, услуги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</w:t>
            </w: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336512" w:rsidRPr="00336512" w:rsidTr="00336512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Гарантийный срок составляет 100 % 24 месяца ко всем видам работ с даты подписания Заказчиком электронного документа о приемке в ЕИС.</w:t>
            </w:r>
          </w:p>
        </w:tc>
      </w:tr>
    </w:tbl>
    <w:p w:rsidR="00336512" w:rsidRPr="00336512" w:rsidRDefault="00336512" w:rsidP="00336512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336512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Дополнительная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0"/>
      </w:tblGrid>
      <w:tr w:rsidR="00336512" w:rsidRPr="00336512" w:rsidTr="003365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336512" w:rsidRPr="00336512" w:rsidRDefault="00336512" w:rsidP="003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336512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336512"/>
    <w:sectPr w:rsidR="0034596E" w:rsidSect="00336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B4D2B"/>
    <w:multiLevelType w:val="multilevel"/>
    <w:tmpl w:val="44CE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141FA"/>
    <w:multiLevelType w:val="multilevel"/>
    <w:tmpl w:val="8F9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6C"/>
    <w:rsid w:val="000F5895"/>
    <w:rsid w:val="002A256C"/>
    <w:rsid w:val="00336512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47C83-521A-40DE-9477-3A205D1D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65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3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09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1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24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49706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788739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9264238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921233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5046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6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53284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5795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320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1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2939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  <w:div w:id="14250291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914927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3729922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846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51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0" w:color="D6E5EA"/>
                        <w:bottom w:val="single" w:sz="6" w:space="8" w:color="D6E5EA"/>
                        <w:right w:val="single" w:sz="6" w:space="0" w:color="D6E5EA"/>
                      </w:divBdr>
                    </w:div>
                  </w:divsChild>
                </w:div>
                <w:div w:id="1085029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5521857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6000038001&amp;position-number=202401226000038001000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30150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2024-07-22T00:30:00Z</dcterms:created>
  <dcterms:modified xsi:type="dcterms:W3CDTF">2024-07-22T00:31:00Z</dcterms:modified>
</cp:coreProperties>
</file>