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AC" w:rsidRPr="00075FAC" w:rsidRDefault="00075FAC" w:rsidP="00075FAC">
      <w:pPr>
        <w:spacing w:before="100" w:beforeAutospacing="1" w:after="100" w:afterAutospacing="1"/>
        <w:jc w:val="center"/>
        <w:outlineLvl w:val="0"/>
        <w:rPr>
          <w:rFonts w:eastAsia="Times New Roman" w:cs="Times New Roman"/>
          <w:b/>
          <w:bCs/>
          <w:kern w:val="36"/>
          <w:szCs w:val="48"/>
          <w:lang w:eastAsia="ru-RU"/>
        </w:rPr>
      </w:pPr>
      <w:bookmarkStart w:id="0" w:name="_GoBack"/>
      <w:r w:rsidRPr="00075FAC">
        <w:rPr>
          <w:rFonts w:eastAsia="Times New Roman" w:cs="Times New Roman"/>
          <w:b/>
          <w:bCs/>
          <w:kern w:val="36"/>
          <w:szCs w:val="48"/>
          <w:lang w:eastAsia="ru-RU"/>
        </w:rPr>
        <w:t>Итоги мониторинга соблюдения бюджетного законодательства городским и сельскими поселениями охотского муниципального района за 2014 год</w:t>
      </w:r>
    </w:p>
    <w:bookmarkEnd w:id="0"/>
    <w:p w:rsidR="00075FAC" w:rsidRPr="00075FAC" w:rsidRDefault="00075FAC" w:rsidP="00075FAC">
      <w:pPr>
        <w:spacing w:before="100" w:beforeAutospacing="1" w:after="100" w:afterAutospacing="1"/>
        <w:ind w:firstLine="708"/>
        <w:rPr>
          <w:rFonts w:eastAsia="Times New Roman" w:cs="Times New Roman"/>
          <w:sz w:val="24"/>
          <w:szCs w:val="24"/>
          <w:lang w:eastAsia="ru-RU"/>
        </w:rPr>
      </w:pPr>
      <w:r w:rsidRPr="00075FAC">
        <w:rPr>
          <w:rFonts w:eastAsia="Times New Roman" w:cs="Times New Roman"/>
          <w:szCs w:val="28"/>
          <w:lang w:eastAsia="ru-RU"/>
        </w:rPr>
        <w:t>В ходе проведения мониторинга соблюдения городским и сельскими поселениями Охотского муниципального района требований бюджетного законодательства Российской Федерации и оценки качества управления бюджетным процессом в Охотском муниципальном районе за 2014 сформированы итоги мониторинга соблюдения поселениями Охотского муниципального района требований Бюджетного законодательства Российской Федерации за 2014 год.</w:t>
      </w:r>
    </w:p>
    <w:p w:rsidR="00075FAC" w:rsidRPr="00075FAC" w:rsidRDefault="00075FAC" w:rsidP="00075FAC">
      <w:pPr>
        <w:spacing w:before="100" w:beforeAutospacing="1" w:after="100" w:afterAutospacing="1"/>
        <w:rPr>
          <w:rFonts w:eastAsia="Times New Roman" w:cs="Times New Roman"/>
          <w:sz w:val="24"/>
          <w:szCs w:val="24"/>
          <w:lang w:eastAsia="ru-RU"/>
        </w:rPr>
      </w:pPr>
      <w:r w:rsidRPr="00075FAC">
        <w:rPr>
          <w:rFonts w:eastAsia="Times New Roman" w:cs="Times New Roman"/>
          <w:szCs w:val="28"/>
          <w:lang w:eastAsia="ru-RU"/>
        </w:rPr>
        <w:t>         Анализ качества соблюдения городским и сельскими поселениями Охотского муниципального района требований бюджетного законодательства Российской Федерации показал, что необходимо обратить внимание на соблюдение требований статьи 92.1 БК РФ предельному объёму дефицита бюджета поселения,  соблюдение установленных нормативов формирования расходов на содержание органов местного самоуправления поселения,  соблюдение установленных нормативов формирования расходов на содержание органов местного самоуправления поселения,  размещение в средствах массовой информации и (или) на официальном сайте администрации муниципального образования ежеквартальных сведений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r w:rsidRPr="00075FAC">
        <w:rPr>
          <w:rFonts w:ascii="Arial CYR" w:eastAsia="Times New Roman" w:hAnsi="Arial CYR" w:cs="Arial CYR"/>
          <w:sz w:val="20"/>
          <w:szCs w:val="20"/>
          <w:lang w:eastAsia="ru-RU"/>
        </w:rPr>
        <w:t xml:space="preserve"> </w:t>
      </w:r>
      <w:r w:rsidRPr="00075FAC">
        <w:rPr>
          <w:rFonts w:eastAsia="Times New Roman" w:cs="Times New Roman"/>
          <w:szCs w:val="28"/>
          <w:lang w:eastAsia="ru-RU"/>
        </w:rPr>
        <w:t>наличие просроченной кредиторской задолженности.</w:t>
      </w:r>
    </w:p>
    <w:p w:rsidR="00075FAC" w:rsidRPr="00075FAC" w:rsidRDefault="00075FAC" w:rsidP="00075FAC">
      <w:pPr>
        <w:spacing w:before="100" w:beforeAutospacing="1" w:after="100" w:afterAutospacing="1"/>
        <w:rPr>
          <w:rFonts w:eastAsia="Times New Roman" w:cs="Times New Roman"/>
          <w:sz w:val="24"/>
          <w:szCs w:val="24"/>
          <w:lang w:eastAsia="ru-RU"/>
        </w:rPr>
      </w:pPr>
      <w:r w:rsidRPr="00075FAC">
        <w:rPr>
          <w:rFonts w:eastAsia="Times New Roman" w:cs="Times New Roman"/>
          <w:szCs w:val="28"/>
          <w:lang w:eastAsia="ru-RU"/>
        </w:rPr>
        <w:t xml:space="preserve">         Особое внимание на указанные выше вопросы, необходимо обратить городскому поселению «Рабочий посёлок Охотск», </w:t>
      </w:r>
      <w:proofErr w:type="spellStart"/>
      <w:r w:rsidRPr="00075FAC">
        <w:rPr>
          <w:rFonts w:eastAsia="Times New Roman" w:cs="Times New Roman"/>
          <w:szCs w:val="28"/>
          <w:lang w:eastAsia="ru-RU"/>
        </w:rPr>
        <w:t>Аркинскому</w:t>
      </w:r>
      <w:proofErr w:type="spellEnd"/>
      <w:r w:rsidRPr="00075FAC">
        <w:rPr>
          <w:rFonts w:eastAsia="Times New Roman" w:cs="Times New Roman"/>
          <w:szCs w:val="28"/>
          <w:lang w:eastAsia="ru-RU"/>
        </w:rPr>
        <w:t xml:space="preserve"> сельскому поселению, сельскому поселению «Посёлок Новое Устье», Резидентскому сельскому поселению, сельскому поселению «Посёлок Морской». </w:t>
      </w:r>
    </w:p>
    <w:p w:rsidR="00075FAC" w:rsidRPr="00075FAC" w:rsidRDefault="00075FAC" w:rsidP="00075FAC">
      <w:pPr>
        <w:spacing w:before="100" w:beforeAutospacing="1" w:after="100" w:afterAutospacing="1"/>
        <w:ind w:firstLine="708"/>
        <w:rPr>
          <w:rFonts w:eastAsia="Times New Roman" w:cs="Times New Roman"/>
          <w:sz w:val="24"/>
          <w:szCs w:val="24"/>
          <w:lang w:eastAsia="ru-RU"/>
        </w:rPr>
      </w:pPr>
      <w:r w:rsidRPr="00075FAC">
        <w:rPr>
          <w:rFonts w:eastAsia="Times New Roman" w:cs="Times New Roman"/>
          <w:szCs w:val="28"/>
          <w:lang w:eastAsia="ru-RU"/>
        </w:rPr>
        <w:t> </w:t>
      </w:r>
    </w:p>
    <w:p w:rsidR="00075FAC" w:rsidRPr="00075FAC" w:rsidRDefault="00075FAC" w:rsidP="00075FAC">
      <w:pPr>
        <w:spacing w:before="100" w:beforeAutospacing="1" w:after="100" w:afterAutospacing="1"/>
        <w:rPr>
          <w:rFonts w:eastAsia="Times New Roman" w:cs="Times New Roman"/>
          <w:sz w:val="24"/>
          <w:szCs w:val="24"/>
          <w:lang w:eastAsia="ru-RU"/>
        </w:rPr>
      </w:pPr>
      <w:r w:rsidRPr="00075FAC">
        <w:rPr>
          <w:rFonts w:eastAsia="Times New Roman" w:cs="Times New Roman"/>
          <w:szCs w:val="28"/>
          <w:lang w:eastAsia="ru-RU"/>
        </w:rPr>
        <w:t>Начальник финансового управления                  </w:t>
      </w:r>
      <w:r>
        <w:rPr>
          <w:rFonts w:eastAsia="Times New Roman" w:cs="Times New Roman"/>
          <w:szCs w:val="28"/>
          <w:lang w:eastAsia="ru-RU"/>
        </w:rPr>
        <w:t>                               </w:t>
      </w:r>
      <w:r w:rsidRPr="00075FAC">
        <w:rPr>
          <w:rFonts w:eastAsia="Times New Roman" w:cs="Times New Roman"/>
          <w:szCs w:val="28"/>
          <w:lang w:eastAsia="ru-RU"/>
        </w:rPr>
        <w:t xml:space="preserve">   Т.В. </w:t>
      </w:r>
      <w:proofErr w:type="spellStart"/>
      <w:r w:rsidRPr="00075FAC">
        <w:rPr>
          <w:rFonts w:eastAsia="Times New Roman" w:cs="Times New Roman"/>
          <w:szCs w:val="28"/>
          <w:lang w:eastAsia="ru-RU"/>
        </w:rPr>
        <w:t>Замула</w:t>
      </w:r>
      <w:proofErr w:type="spellEnd"/>
    </w:p>
    <w:p w:rsidR="00E45E6E" w:rsidRDefault="00075FAC"/>
    <w:sectPr w:rsidR="00E45E6E" w:rsidSect="00AD5573">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AC"/>
    <w:rsid w:val="00075FAC"/>
    <w:rsid w:val="0074675F"/>
    <w:rsid w:val="007959BF"/>
    <w:rsid w:val="008A4D9A"/>
    <w:rsid w:val="00AD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AA97B-576E-4DA4-9675-0B141E54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5FAC"/>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FAC"/>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209509">
      <w:bodyDiv w:val="1"/>
      <w:marLeft w:val="0"/>
      <w:marRight w:val="0"/>
      <w:marTop w:val="0"/>
      <w:marBottom w:val="0"/>
      <w:divBdr>
        <w:top w:val="none" w:sz="0" w:space="0" w:color="auto"/>
        <w:left w:val="none" w:sz="0" w:space="0" w:color="auto"/>
        <w:bottom w:val="none" w:sz="0" w:space="0" w:color="auto"/>
        <w:right w:val="none" w:sz="0" w:space="0" w:color="auto"/>
      </w:divBdr>
      <w:divsChild>
        <w:div w:id="333991918">
          <w:marLeft w:val="0"/>
          <w:marRight w:val="0"/>
          <w:marTop w:val="0"/>
          <w:marBottom w:val="0"/>
          <w:divBdr>
            <w:top w:val="none" w:sz="0" w:space="0" w:color="auto"/>
            <w:left w:val="none" w:sz="0" w:space="0" w:color="auto"/>
            <w:bottom w:val="none" w:sz="0" w:space="0" w:color="auto"/>
            <w:right w:val="none" w:sz="0" w:space="0" w:color="auto"/>
          </w:divBdr>
          <w:divsChild>
            <w:div w:id="1652445991">
              <w:marLeft w:val="0"/>
              <w:marRight w:val="0"/>
              <w:marTop w:val="0"/>
              <w:marBottom w:val="0"/>
              <w:divBdr>
                <w:top w:val="none" w:sz="0" w:space="0" w:color="auto"/>
                <w:left w:val="none" w:sz="0" w:space="0" w:color="auto"/>
                <w:bottom w:val="none" w:sz="0" w:space="0" w:color="auto"/>
                <w:right w:val="none" w:sz="0" w:space="0" w:color="auto"/>
              </w:divBdr>
            </w:div>
          </w:divsChild>
        </w:div>
        <w:div w:id="211151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2018-01-24T07:15:00Z</dcterms:created>
  <dcterms:modified xsi:type="dcterms:W3CDTF">2018-01-24T07:15:00Z</dcterms:modified>
</cp:coreProperties>
</file>