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244779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4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E21AC3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E21AC3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р.п. Охотск, ул. Ленина, д. 16, кабинет № 2</w:t>
      </w:r>
      <w:r w:rsidR="00E21AC3">
        <w:rPr>
          <w:rFonts w:ascii="Times New Roman" w:hAnsi="Times New Roman" w:cs="Times New Roman"/>
          <w:sz w:val="28"/>
          <w:szCs w:val="28"/>
        </w:rPr>
        <w:t>6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1B3D4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1642C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EF3EC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21A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B3D46">
        <w:rPr>
          <w:rFonts w:ascii="Times New Roman" w:hAnsi="Times New Roman" w:cs="Times New Roman"/>
          <w:color w:val="000000" w:themeColor="text1"/>
          <w:sz w:val="28"/>
          <w:szCs w:val="28"/>
        </w:rPr>
        <w:t>03.10</w:t>
      </w:r>
      <w:r w:rsidR="00E21AC3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12E9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B3D46">
        <w:rPr>
          <w:rFonts w:ascii="Times New Roman" w:hAnsi="Times New Roman" w:cs="Times New Roman"/>
          <w:sz w:val="28"/>
          <w:szCs w:val="28"/>
        </w:rPr>
        <w:t>03.10</w:t>
      </w:r>
      <w:r w:rsidR="00E21AC3">
        <w:rPr>
          <w:rFonts w:ascii="Times New Roman" w:hAnsi="Times New Roman" w:cs="Times New Roman"/>
          <w:sz w:val="28"/>
          <w:szCs w:val="28"/>
        </w:rPr>
        <w:t>.2024</w:t>
      </w:r>
      <w:r w:rsidRPr="00812E9C">
        <w:rPr>
          <w:rFonts w:ascii="Times New Roman" w:hAnsi="Times New Roman" w:cs="Times New Roman"/>
          <w:sz w:val="28"/>
          <w:szCs w:val="28"/>
        </w:rPr>
        <w:t>.</w:t>
      </w:r>
    </w:p>
    <w:p w:rsidR="00E1426A" w:rsidRPr="00E1426A" w:rsidRDefault="008015B1" w:rsidP="00E14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2D4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DF62D4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DF62D4">
        <w:rPr>
          <w:sz w:val="28"/>
          <w:szCs w:val="28"/>
        </w:rPr>
        <w:t>:</w:t>
      </w:r>
      <w:r w:rsidR="009F5675" w:rsidRPr="00DF62D4">
        <w:rPr>
          <w:sz w:val="28"/>
          <w:szCs w:val="28"/>
        </w:rPr>
        <w:t xml:space="preserve"> </w:t>
      </w:r>
      <w:r w:rsidR="00E1426A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 xml:space="preserve">предоставления субсидии на </w:t>
      </w:r>
      <w:r w:rsidR="00B83F3F" w:rsidRPr="00B83F3F">
        <w:rPr>
          <w:sz w:val="28"/>
          <w:szCs w:val="28"/>
          <w:u w:val="single"/>
        </w:rPr>
        <w:t>финансовое обеспечение и (или) возмещение затрат, связанных с деятельностью по осуществлению холодного водоснабжения</w:t>
      </w:r>
      <w:r w:rsidR="00E1426A" w:rsidRPr="00DF62D4">
        <w:rPr>
          <w:sz w:val="28"/>
          <w:szCs w:val="28"/>
          <w:u w:val="single"/>
        </w:rPr>
        <w:t>. Непринятие постановления может привести к банкротству организаций.</w:t>
      </w:r>
    </w:p>
    <w:p w:rsidR="003707DE" w:rsidRPr="00C3122E" w:rsidRDefault="00E1426A" w:rsidP="00E1426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Основные цели предлагаемого правового регулирования: </w:t>
      </w:r>
      <w:r w:rsidR="00B83F3F" w:rsidRPr="00B83F3F">
        <w:rPr>
          <w:rFonts w:ascii="Times New Roman" w:hAnsi="Times New Roman" w:cs="Times New Roman"/>
          <w:sz w:val="28"/>
          <w:szCs w:val="28"/>
          <w:u w:val="single"/>
        </w:rPr>
        <w:t>Целью предоставления субсидии является финансовое обеспечение и (или) возмещение организациям затрат, связанных с деятельностью по осуществлению холодного водоснабжения на территории округа и возникших в связи с превышением фактических затрат над затратами, предусмотренными в экономически обоснованных тарифах на услуги организаций, в рамках реализации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администрации Охотского муниципального района Хабаровского края от 4 декабря 2023 г. N 390</w:t>
      </w:r>
      <w:r w:rsidRPr="00DF62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E1426A" w:rsidRDefault="00C467CD" w:rsidP="008E42CC">
      <w:pPr>
        <w:jc w:val="both"/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D1642C" w:rsidRPr="00D1642C">
        <w:rPr>
          <w:color w:val="000000" w:themeColor="text1"/>
          <w:sz w:val="28"/>
          <w:szCs w:val="28"/>
          <w:u w:val="single"/>
        </w:rPr>
        <w:t xml:space="preserve">постановление Правительства Российской Федерации от 25 октября 2023 г. N 1782 "Об утверждении общих </w:t>
      </w:r>
      <w:r w:rsidR="00D1642C" w:rsidRPr="00D1642C">
        <w:rPr>
          <w:color w:val="000000" w:themeColor="text1"/>
          <w:sz w:val="28"/>
          <w:szCs w:val="28"/>
          <w:u w:val="single"/>
        </w:rPr>
        <w:lastRenderedPageBreak/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DF62D4">
        <w:rPr>
          <w:color w:val="000000" w:themeColor="text1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1B3D46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ябрь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A9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</w:t>
      </w:r>
      <w:r w:rsidRPr="008550B4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распространяется на правоотношения, возникшие с </w:t>
      </w:r>
      <w:r w:rsidR="001B3D46">
        <w:rPr>
          <w:rFonts w:ascii="Times New Roman" w:hAnsi="Times New Roman" w:cs="Times New Roman"/>
          <w:sz w:val="28"/>
          <w:szCs w:val="28"/>
          <w:u w:val="single"/>
        </w:rPr>
        <w:t>23</w:t>
      </w:r>
      <w:bookmarkStart w:id="0" w:name="_GoBack"/>
      <w:bookmarkEnd w:id="0"/>
      <w:r w:rsidR="00D1642C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F62D4" w:rsidRPr="008550B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65B56" w:rsidRPr="008550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DF62D4" w:rsidP="00F050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2D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B83F3F" w:rsidRPr="00B83F3F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      </w:r>
            <w:r w:rsidR="00D1642C" w:rsidRPr="00D1642C">
              <w:rPr>
                <w:rFonts w:ascii="Times New Roman" w:hAnsi="Times New Roman" w:cs="Times New Roman"/>
                <w:sz w:val="24"/>
                <w:szCs w:val="24"/>
              </w:rPr>
              <w:t>. Непринятие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D1642C" w:rsidP="00F80A93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1</w:t>
            </w:r>
            <w:r w:rsidR="0033249E" w:rsidRPr="00383B29">
              <w:t xml:space="preserve"> единиц</w:t>
            </w:r>
            <w:r>
              <w:t>а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33249E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="00C44F98" w:rsidRPr="00383B29">
              <w:t>0</w:t>
            </w:r>
            <w:r w:rsidRPr="00383B29">
              <w:t xml:space="preserve"> </w:t>
            </w:r>
            <w:r w:rsidR="00C44F98" w:rsidRPr="00383B29">
              <w:t>тыс</w:t>
            </w:r>
            <w:r w:rsidRPr="00383B2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9C54DE">
            <w:pPr>
              <w:widowControl w:val="0"/>
              <w:autoSpaceDE w:val="0"/>
              <w:autoSpaceDN w:val="0"/>
            </w:pPr>
            <w:r w:rsidRPr="00C3122E">
              <w:t xml:space="preserve">Оценка расходов (доходов) бюджета </w:t>
            </w:r>
            <w:r w:rsidR="009C54DE">
              <w:t>округа</w:t>
            </w:r>
            <w:r w:rsidRPr="00C3122E">
              <w:t>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C44F98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Pr="00383B2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возможности </w:t>
            </w:r>
            <w:r w:rsidRPr="00C3122E">
              <w:lastRenderedPageBreak/>
              <w:t>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 xml:space="preserve">Существенное влияние на </w:t>
            </w:r>
            <w:r w:rsidRPr="00C3122E">
              <w:lastRenderedPageBreak/>
              <w:t>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DF62D4" w:rsidRPr="00DF62D4">
        <w:rPr>
          <w:sz w:val="28"/>
          <w:szCs w:val="28"/>
          <w:u w:val="single"/>
        </w:rPr>
        <w:t xml:space="preserve">необходимость </w:t>
      </w:r>
      <w:r w:rsidR="00B83F3F" w:rsidRPr="00B83F3F">
        <w:rPr>
          <w:sz w:val="28"/>
          <w:szCs w:val="28"/>
          <w:u w:val="single"/>
        </w:rPr>
        <w:t>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  <w:r w:rsidR="00D1642C" w:rsidRPr="00D1642C">
        <w:rPr>
          <w:sz w:val="28"/>
          <w:szCs w:val="28"/>
          <w:u w:val="single"/>
        </w:rPr>
        <w:t>. Непринятие постановления может привести к банкротству организаций</w:t>
      </w:r>
      <w:r w:rsidR="00D1642C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070963">
      <w:pPr>
        <w:widowControl w:val="0"/>
        <w:autoSpaceDE w:val="0"/>
        <w:autoSpaceDN w:val="0"/>
        <w:ind w:firstLine="54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FA" w:rsidRDefault="008B6DFA" w:rsidP="004564D3">
      <w:r>
        <w:separator/>
      </w:r>
    </w:p>
  </w:endnote>
  <w:endnote w:type="continuationSeparator" w:id="0">
    <w:p w:rsidR="008B6DFA" w:rsidRDefault="008B6DFA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FA" w:rsidRDefault="008B6DFA" w:rsidP="004564D3">
      <w:r>
        <w:separator/>
      </w:r>
    </w:p>
  </w:footnote>
  <w:footnote w:type="continuationSeparator" w:id="0">
    <w:p w:rsidR="008B6DFA" w:rsidRDefault="008B6DFA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A1CB3"/>
    <w:rsid w:val="000D07D5"/>
    <w:rsid w:val="000E0317"/>
    <w:rsid w:val="000E0668"/>
    <w:rsid w:val="00107787"/>
    <w:rsid w:val="00132DF5"/>
    <w:rsid w:val="00146D00"/>
    <w:rsid w:val="0015448C"/>
    <w:rsid w:val="00165476"/>
    <w:rsid w:val="001A38CD"/>
    <w:rsid w:val="001A4175"/>
    <w:rsid w:val="001B3D46"/>
    <w:rsid w:val="001D3536"/>
    <w:rsid w:val="00234A70"/>
    <w:rsid w:val="00244779"/>
    <w:rsid w:val="0026220C"/>
    <w:rsid w:val="00265B56"/>
    <w:rsid w:val="0027144A"/>
    <w:rsid w:val="00280740"/>
    <w:rsid w:val="002A69B9"/>
    <w:rsid w:val="002D4A07"/>
    <w:rsid w:val="002D71B1"/>
    <w:rsid w:val="002D7CA6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C1758"/>
    <w:rsid w:val="003C383D"/>
    <w:rsid w:val="004247C6"/>
    <w:rsid w:val="0044099F"/>
    <w:rsid w:val="00454B35"/>
    <w:rsid w:val="004564D3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0594A"/>
    <w:rsid w:val="00655E10"/>
    <w:rsid w:val="006716D8"/>
    <w:rsid w:val="006724E2"/>
    <w:rsid w:val="006B1460"/>
    <w:rsid w:val="006C4DC3"/>
    <w:rsid w:val="006C6EF4"/>
    <w:rsid w:val="006E3EAB"/>
    <w:rsid w:val="00747F53"/>
    <w:rsid w:val="007772C4"/>
    <w:rsid w:val="00782A44"/>
    <w:rsid w:val="007A0961"/>
    <w:rsid w:val="007B26E1"/>
    <w:rsid w:val="007E618F"/>
    <w:rsid w:val="008015B1"/>
    <w:rsid w:val="008027E8"/>
    <w:rsid w:val="00812E9C"/>
    <w:rsid w:val="008170CA"/>
    <w:rsid w:val="008231CD"/>
    <w:rsid w:val="00850A7B"/>
    <w:rsid w:val="008550B4"/>
    <w:rsid w:val="008B1ED1"/>
    <w:rsid w:val="008B6DFA"/>
    <w:rsid w:val="008C30AF"/>
    <w:rsid w:val="008D460D"/>
    <w:rsid w:val="008E42CC"/>
    <w:rsid w:val="008E5165"/>
    <w:rsid w:val="008E6B6E"/>
    <w:rsid w:val="00920243"/>
    <w:rsid w:val="00933ED9"/>
    <w:rsid w:val="0093547B"/>
    <w:rsid w:val="009C223C"/>
    <w:rsid w:val="009C54DE"/>
    <w:rsid w:val="009C778A"/>
    <w:rsid w:val="009E43A5"/>
    <w:rsid w:val="009F5675"/>
    <w:rsid w:val="00A0154F"/>
    <w:rsid w:val="00A13B71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414B7"/>
    <w:rsid w:val="00B83F3F"/>
    <w:rsid w:val="00BD1088"/>
    <w:rsid w:val="00C03FAF"/>
    <w:rsid w:val="00C3122E"/>
    <w:rsid w:val="00C3174B"/>
    <w:rsid w:val="00C44F98"/>
    <w:rsid w:val="00C467CD"/>
    <w:rsid w:val="00C65829"/>
    <w:rsid w:val="00C662B6"/>
    <w:rsid w:val="00C74BE2"/>
    <w:rsid w:val="00C84421"/>
    <w:rsid w:val="00C85632"/>
    <w:rsid w:val="00C95D36"/>
    <w:rsid w:val="00CA4EF4"/>
    <w:rsid w:val="00CC2D51"/>
    <w:rsid w:val="00CF154F"/>
    <w:rsid w:val="00D1642C"/>
    <w:rsid w:val="00D17849"/>
    <w:rsid w:val="00D32FC7"/>
    <w:rsid w:val="00D357F6"/>
    <w:rsid w:val="00D4192F"/>
    <w:rsid w:val="00D41B82"/>
    <w:rsid w:val="00D603E0"/>
    <w:rsid w:val="00D778AE"/>
    <w:rsid w:val="00D90FFE"/>
    <w:rsid w:val="00D9719A"/>
    <w:rsid w:val="00DB692C"/>
    <w:rsid w:val="00DB6B3B"/>
    <w:rsid w:val="00DB7AED"/>
    <w:rsid w:val="00DF62D4"/>
    <w:rsid w:val="00E101A6"/>
    <w:rsid w:val="00E1426A"/>
    <w:rsid w:val="00E21AC3"/>
    <w:rsid w:val="00E3646B"/>
    <w:rsid w:val="00E4019E"/>
    <w:rsid w:val="00E54569"/>
    <w:rsid w:val="00E63428"/>
    <w:rsid w:val="00E7514D"/>
    <w:rsid w:val="00E811A8"/>
    <w:rsid w:val="00E86142"/>
    <w:rsid w:val="00EA38AF"/>
    <w:rsid w:val="00EA6460"/>
    <w:rsid w:val="00EA67F0"/>
    <w:rsid w:val="00EA7625"/>
    <w:rsid w:val="00EB216B"/>
    <w:rsid w:val="00ED30E2"/>
    <w:rsid w:val="00ED4905"/>
    <w:rsid w:val="00EE39C6"/>
    <w:rsid w:val="00EF1058"/>
    <w:rsid w:val="00EF3EC8"/>
    <w:rsid w:val="00EF4492"/>
    <w:rsid w:val="00F0503A"/>
    <w:rsid w:val="00F102E5"/>
    <w:rsid w:val="00F169BE"/>
    <w:rsid w:val="00F426BC"/>
    <w:rsid w:val="00F564DB"/>
    <w:rsid w:val="00F80A93"/>
    <w:rsid w:val="00F8282F"/>
    <w:rsid w:val="00F86B90"/>
    <w:rsid w:val="00F909DF"/>
    <w:rsid w:val="00FA0D10"/>
    <w:rsid w:val="00FB7618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80</cp:revision>
  <cp:lastPrinted>2024-09-27T05:47:00Z</cp:lastPrinted>
  <dcterms:created xsi:type="dcterms:W3CDTF">2017-06-08T23:35:00Z</dcterms:created>
  <dcterms:modified xsi:type="dcterms:W3CDTF">2024-09-27T05:47:00Z</dcterms:modified>
</cp:coreProperties>
</file>