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94" w:rsidRPr="00321B94" w:rsidRDefault="00321B94" w:rsidP="00321B94">
      <w:pPr>
        <w:pStyle w:val="1"/>
        <w:tabs>
          <w:tab w:val="left" w:pos="4020"/>
          <w:tab w:val="left" w:pos="657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321B94">
        <w:rPr>
          <w:rFonts w:ascii="Times New Roman" w:hAnsi="Times New Roman" w:cs="Times New Roman"/>
          <w:b w:val="0"/>
          <w:bCs w:val="0"/>
          <w:color w:val="auto"/>
        </w:rPr>
        <w:t xml:space="preserve">Срок приема заключений по результатам проведения </w:t>
      </w:r>
      <w:proofErr w:type="gramStart"/>
      <w:r w:rsidRPr="00321B94">
        <w:rPr>
          <w:rFonts w:ascii="Times New Roman" w:hAnsi="Times New Roman" w:cs="Times New Roman"/>
          <w:b w:val="0"/>
          <w:bCs w:val="0"/>
          <w:color w:val="auto"/>
        </w:rPr>
        <w:t>независимой</w:t>
      </w:r>
      <w:proofErr w:type="gramEnd"/>
    </w:p>
    <w:p w:rsidR="00321B94" w:rsidRPr="00321B94" w:rsidRDefault="00321B94" w:rsidP="00321B9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21B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proofErr w:type="spellStart"/>
      <w:r w:rsidRPr="00321B94">
        <w:rPr>
          <w:rFonts w:ascii="Times New Roman" w:hAnsi="Times New Roman" w:cs="Times New Roman"/>
          <w:b w:val="0"/>
          <w:bCs w:val="0"/>
          <w:color w:val="auto"/>
        </w:rPr>
        <w:t>антикоррупционной</w:t>
      </w:r>
      <w:proofErr w:type="spellEnd"/>
      <w:r w:rsidRPr="00321B94">
        <w:rPr>
          <w:rFonts w:ascii="Times New Roman" w:hAnsi="Times New Roman" w:cs="Times New Roman"/>
          <w:b w:val="0"/>
          <w:bCs w:val="0"/>
          <w:color w:val="auto"/>
        </w:rPr>
        <w:t xml:space="preserve"> экспертизы с </w:t>
      </w:r>
      <w:r>
        <w:rPr>
          <w:rFonts w:ascii="Times New Roman" w:hAnsi="Times New Roman" w:cs="Times New Roman"/>
          <w:b w:val="0"/>
          <w:bCs w:val="0"/>
          <w:color w:val="auto"/>
        </w:rPr>
        <w:t>08.10.2024 по 16.10</w:t>
      </w:r>
      <w:r w:rsidRPr="00321B94">
        <w:rPr>
          <w:rFonts w:ascii="Times New Roman" w:hAnsi="Times New Roman" w:cs="Times New Roman"/>
          <w:b w:val="0"/>
          <w:bCs w:val="0"/>
          <w:color w:val="auto"/>
        </w:rPr>
        <w:t>.202</w:t>
      </w:r>
      <w:r>
        <w:rPr>
          <w:rFonts w:ascii="Times New Roman" w:hAnsi="Times New Roman" w:cs="Times New Roman"/>
          <w:b w:val="0"/>
          <w:bCs w:val="0"/>
          <w:color w:val="auto"/>
        </w:rPr>
        <w:t>4</w:t>
      </w:r>
    </w:p>
    <w:p w:rsidR="00321B94" w:rsidRDefault="00321B94" w:rsidP="00321B94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321B94" w:rsidRDefault="00321B94" w:rsidP="00321B94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Разработчик </w:t>
      </w:r>
      <w:r w:rsidRPr="00A3486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КУМИ Охотского муниципального округа</w:t>
      </w:r>
    </w:p>
    <w:p w:rsidR="00321B94" w:rsidRDefault="00321B94" w:rsidP="00321B94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321B94" w:rsidRDefault="00321B94" w:rsidP="00321B94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321B94" w:rsidRPr="00FB468B" w:rsidRDefault="00321B94" w:rsidP="00321B94">
      <w:pPr>
        <w:pStyle w:val="1"/>
        <w:tabs>
          <w:tab w:val="left" w:pos="5820"/>
        </w:tabs>
        <w:spacing w:before="0" w:after="0" w:line="240" w:lineRule="exact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B468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ПРОЕКТ</w:t>
      </w:r>
    </w:p>
    <w:p w:rsidR="00321B94" w:rsidRPr="00FB468B" w:rsidRDefault="00321B94" w:rsidP="00321B94">
      <w:pPr>
        <w:spacing w:line="240" w:lineRule="exact"/>
        <w:jc w:val="center"/>
      </w:pPr>
      <w:r w:rsidRPr="00FB468B">
        <w:t>СОБРАНИЕ ДЕПУТАТОВ</w:t>
      </w:r>
    </w:p>
    <w:p w:rsidR="00321B94" w:rsidRPr="00FB468B" w:rsidRDefault="00321B94" w:rsidP="00321B94">
      <w:pPr>
        <w:spacing w:line="240" w:lineRule="exact"/>
        <w:jc w:val="center"/>
      </w:pPr>
      <w:r w:rsidRPr="00FB468B">
        <w:t>ОХОТСКОГО МУНИЦИПАЛЬНОГО ОКРУГА</w:t>
      </w:r>
    </w:p>
    <w:p w:rsidR="00321B94" w:rsidRPr="00FB468B" w:rsidRDefault="00321B94" w:rsidP="00321B94">
      <w:pPr>
        <w:spacing w:line="240" w:lineRule="exact"/>
        <w:jc w:val="center"/>
      </w:pPr>
      <w:r w:rsidRPr="00FB468B">
        <w:t>ХАБАРОВСКОГО КРАЯ</w:t>
      </w:r>
    </w:p>
    <w:p w:rsidR="00321B94" w:rsidRPr="00FB468B" w:rsidRDefault="00321B94" w:rsidP="00321B94">
      <w:pPr>
        <w:spacing w:line="240" w:lineRule="exact"/>
        <w:jc w:val="center"/>
      </w:pPr>
    </w:p>
    <w:p w:rsidR="00321B94" w:rsidRDefault="00321B94" w:rsidP="00321B94">
      <w:pPr>
        <w:spacing w:line="240" w:lineRule="exact"/>
        <w:jc w:val="center"/>
      </w:pPr>
      <w:r w:rsidRPr="00FB468B">
        <w:t>РЕШЕНИЕ</w:t>
      </w:r>
    </w:p>
    <w:p w:rsidR="009F3015" w:rsidRPr="00FB468B" w:rsidRDefault="009F3015" w:rsidP="00321B94">
      <w:pPr>
        <w:spacing w:line="240" w:lineRule="exact"/>
        <w:jc w:val="center"/>
      </w:pPr>
    </w:p>
    <w:p w:rsidR="00321B94" w:rsidRDefault="00321B94" w:rsidP="00321B94">
      <w:pPr>
        <w:tabs>
          <w:tab w:val="left" w:pos="4005"/>
          <w:tab w:val="left" w:pos="7155"/>
        </w:tabs>
      </w:pPr>
      <w:r>
        <w:t xml:space="preserve">___________ № _______ </w:t>
      </w:r>
    </w:p>
    <w:p w:rsidR="00321B94" w:rsidRDefault="009F3015" w:rsidP="00321B94">
      <w:r>
        <w:t xml:space="preserve">           </w:t>
      </w:r>
      <w:r w:rsidR="00321B94">
        <w:t xml:space="preserve"> </w:t>
      </w:r>
      <w:proofErr w:type="spellStart"/>
      <w:r w:rsidR="00321B94">
        <w:t>р</w:t>
      </w:r>
      <w:r w:rsidR="00321B94" w:rsidRPr="008C6385">
        <w:t>п</w:t>
      </w:r>
      <w:proofErr w:type="spellEnd"/>
      <w:r w:rsidR="00321B94" w:rsidRPr="008C6385">
        <w:t>. Охотск</w:t>
      </w:r>
    </w:p>
    <w:p w:rsidR="006D6431" w:rsidRDefault="006D6431"/>
    <w:p w:rsidR="00813A47" w:rsidRDefault="00813A47" w:rsidP="006D6431">
      <w:pPr>
        <w:spacing w:line="240" w:lineRule="exact"/>
        <w:jc w:val="both"/>
      </w:pPr>
    </w:p>
    <w:p w:rsidR="00813A47" w:rsidRDefault="00813A47" w:rsidP="006D6431">
      <w:pPr>
        <w:spacing w:line="240" w:lineRule="exact"/>
        <w:jc w:val="both"/>
      </w:pPr>
    </w:p>
    <w:p w:rsidR="006D6431" w:rsidRDefault="006D6431" w:rsidP="006D6431">
      <w:pPr>
        <w:spacing w:line="240" w:lineRule="exact"/>
        <w:jc w:val="both"/>
        <w:rPr>
          <w:bCs/>
        </w:rPr>
      </w:pPr>
      <w:r>
        <w:t xml:space="preserve">О  </w:t>
      </w:r>
      <w:r w:rsidR="00D8299F">
        <w:t xml:space="preserve">составе и </w:t>
      </w:r>
      <w:r>
        <w:t xml:space="preserve">порядке деятельности комиссии по подготовке проекта </w:t>
      </w:r>
      <w:r w:rsidRPr="003100DE">
        <w:rPr>
          <w:bCs/>
        </w:rPr>
        <w:t>един</w:t>
      </w:r>
      <w:r>
        <w:rPr>
          <w:bCs/>
        </w:rPr>
        <w:t>ого</w:t>
      </w:r>
      <w:r w:rsidRPr="003100DE">
        <w:rPr>
          <w:bCs/>
        </w:rPr>
        <w:t xml:space="preserve"> документ</w:t>
      </w:r>
      <w:r>
        <w:rPr>
          <w:bCs/>
        </w:rPr>
        <w:t>а</w:t>
      </w:r>
      <w:bookmarkStart w:id="0" w:name="_GoBack"/>
      <w:r>
        <w:rPr>
          <w:bCs/>
        </w:rPr>
        <w:t xml:space="preserve"> </w:t>
      </w:r>
      <w:r w:rsidRPr="003100DE">
        <w:rPr>
          <w:bCs/>
        </w:rPr>
        <w:t xml:space="preserve">территориального планирования и градостроительного зонирования </w:t>
      </w:r>
      <w:bookmarkEnd w:id="0"/>
      <w:r w:rsidRPr="003100DE">
        <w:rPr>
          <w:bCs/>
        </w:rPr>
        <w:t>Охотского муниципального округа</w:t>
      </w:r>
      <w:r>
        <w:rPr>
          <w:bCs/>
        </w:rPr>
        <w:t xml:space="preserve"> Хабаровского края</w:t>
      </w:r>
    </w:p>
    <w:p w:rsidR="006D6431" w:rsidRDefault="006D6431" w:rsidP="006D6431">
      <w:pPr>
        <w:spacing w:line="240" w:lineRule="exact"/>
        <w:jc w:val="both"/>
        <w:rPr>
          <w:bCs/>
        </w:rPr>
      </w:pPr>
    </w:p>
    <w:p w:rsidR="00813A47" w:rsidRDefault="006D6431" w:rsidP="00D8299F">
      <w:pPr>
        <w:autoSpaceDE w:val="0"/>
        <w:autoSpaceDN w:val="0"/>
        <w:adjustRightInd w:val="0"/>
        <w:jc w:val="both"/>
      </w:pPr>
      <w:r>
        <w:tab/>
      </w:r>
      <w:proofErr w:type="gramStart"/>
      <w:r w:rsidRPr="004727F1">
        <w:t>В со</w:t>
      </w:r>
      <w:r>
        <w:t xml:space="preserve">ответствии с Градостроительным кодексом </w:t>
      </w:r>
      <w:r w:rsidRPr="004727F1">
        <w:t xml:space="preserve">Российской Федерации, </w:t>
      </w:r>
      <w:r w:rsidR="009D5F0B">
        <w:t xml:space="preserve">Законом Хабаровского края от 7 апреля 2023 г. </w:t>
      </w:r>
      <w:r w:rsidR="009D5F0B">
        <w:rPr>
          <w:lang w:val="en-US"/>
        </w:rPr>
        <w:t>N</w:t>
      </w:r>
      <w:r w:rsidR="00813A47">
        <w:t xml:space="preserve"> 39</w:t>
      </w:r>
      <w:r w:rsidR="009D5F0B">
        <w:t>1 "</w:t>
      </w:r>
      <w:r w:rsidR="009D5F0B" w:rsidRPr="004727F1">
        <w:t>О</w:t>
      </w:r>
      <w:r w:rsidR="009D5F0B">
        <w:t xml:space="preserve"> регулировании отдельных вопросов градостроительной деятельности в Хабаровском крае", </w:t>
      </w:r>
      <w:r w:rsidRPr="004727F1">
        <w:t>постановлением Правительства Российской Федерации от 29 июня 2023 г</w:t>
      </w:r>
      <w:r>
        <w:t>. N</w:t>
      </w:r>
      <w:r w:rsidR="00D8299F">
        <w:t xml:space="preserve"> </w:t>
      </w:r>
      <w:r w:rsidRPr="004727F1">
        <w:t xml:space="preserve">1076 </w:t>
      </w:r>
      <w:r>
        <w:t>"</w:t>
      </w:r>
      <w:r w:rsidRPr="004727F1">
        <w:t xml:space="preserve">Об утверждении Правил подготовки и утверждения единого документа территориального планирования и градостроительного зонирования поселения, муниципального округа, городского округа, внесения в него </w:t>
      </w:r>
      <w:r>
        <w:t>изменений и</w:t>
      </w:r>
      <w:proofErr w:type="gramEnd"/>
      <w:r>
        <w:t xml:space="preserve"> </w:t>
      </w:r>
      <w:proofErr w:type="gramStart"/>
      <w:r>
        <w:t>состава материалов по</w:t>
      </w:r>
      <w:r w:rsidRPr="004727F1">
        <w:t xml:space="preserve"> обоснованию единого документа территориального планирования и градостроительного зонирования поселения, муниципального округа, </w:t>
      </w:r>
      <w:r w:rsidR="009D5F0B">
        <w:t xml:space="preserve">городского округа", </w:t>
      </w:r>
      <w:r w:rsidR="00321B94">
        <w:t xml:space="preserve">постановлением Правительства Хабаровского края от 3 октября 2024 г. </w:t>
      </w:r>
      <w:r w:rsidR="00321B94">
        <w:rPr>
          <w:lang w:val="en-US"/>
        </w:rPr>
        <w:t>N</w:t>
      </w:r>
      <w:r w:rsidR="00321B94">
        <w:t xml:space="preserve"> 355-пр "О полномочиях по принятию решений о подготовке единого документа территориального планирования и градостроительного зонирования поселения, муниципального округа, городского округа Хабаровского края и о подготовке изменений в единый документ территориального планирования и градостроительного зонирования</w:t>
      </w:r>
      <w:proofErr w:type="gramEnd"/>
      <w:r w:rsidR="00321B94">
        <w:t xml:space="preserve"> поселения, муниципального округа, городского округа Хабаровского края" Собрание депутатов</w:t>
      </w:r>
      <w:r>
        <w:t xml:space="preserve"> Охотского муниципального округа Хабаровского</w:t>
      </w:r>
      <w:r w:rsidRPr="004727F1">
        <w:t xml:space="preserve"> </w:t>
      </w:r>
      <w:r w:rsidR="00813A47">
        <w:t>края</w:t>
      </w:r>
    </w:p>
    <w:p w:rsidR="006D6431" w:rsidRPr="004727F1" w:rsidRDefault="00321B94" w:rsidP="00D8299F">
      <w:pPr>
        <w:autoSpaceDE w:val="0"/>
        <w:autoSpaceDN w:val="0"/>
        <w:adjustRightInd w:val="0"/>
        <w:jc w:val="both"/>
      </w:pPr>
      <w:r>
        <w:rPr>
          <w:bCs/>
        </w:rPr>
        <w:t>РЕШИЛО</w:t>
      </w:r>
      <w:r w:rsidR="006D6431" w:rsidRPr="00A01F6A">
        <w:rPr>
          <w:bCs/>
        </w:rPr>
        <w:t>:</w:t>
      </w:r>
    </w:p>
    <w:p w:rsidR="006D6431" w:rsidRDefault="006D6431" w:rsidP="00D8299F">
      <w:pPr>
        <w:jc w:val="both"/>
        <w:rPr>
          <w:bCs/>
        </w:rPr>
      </w:pPr>
      <w:r>
        <w:tab/>
        <w:t xml:space="preserve">1. Утвердить прилагаемый Порядок деятельности комиссии по подготовке проекта </w:t>
      </w:r>
      <w:r w:rsidRPr="003100DE">
        <w:rPr>
          <w:bCs/>
        </w:rPr>
        <w:t>един</w:t>
      </w:r>
      <w:r>
        <w:rPr>
          <w:bCs/>
        </w:rPr>
        <w:t>ого</w:t>
      </w:r>
      <w:r w:rsidRPr="003100DE">
        <w:rPr>
          <w:bCs/>
        </w:rPr>
        <w:t xml:space="preserve"> документ</w:t>
      </w:r>
      <w:r>
        <w:rPr>
          <w:bCs/>
        </w:rPr>
        <w:t xml:space="preserve">а </w:t>
      </w:r>
      <w:r w:rsidRPr="003100DE">
        <w:rPr>
          <w:bCs/>
        </w:rPr>
        <w:t>территориального планирования и градостроительного зонирования Охотского муниципального округа</w:t>
      </w:r>
      <w:r>
        <w:rPr>
          <w:bCs/>
        </w:rPr>
        <w:t xml:space="preserve"> Хабаровского края.</w:t>
      </w:r>
    </w:p>
    <w:p w:rsidR="00D8299F" w:rsidRDefault="00D8299F" w:rsidP="00D8299F">
      <w:pPr>
        <w:jc w:val="both"/>
        <w:rPr>
          <w:bCs/>
        </w:rPr>
      </w:pPr>
      <w:r>
        <w:rPr>
          <w:bCs/>
        </w:rPr>
        <w:tab/>
        <w:t xml:space="preserve">2. Утвердить прилагаемый Состав комиссии по подготовке </w:t>
      </w:r>
      <w:r w:rsidRPr="0076160D">
        <w:rPr>
          <w:bCs/>
        </w:rPr>
        <w:t xml:space="preserve">проекта единого документа </w:t>
      </w:r>
      <w:r>
        <w:rPr>
          <w:bCs/>
        </w:rPr>
        <w:t xml:space="preserve"> </w:t>
      </w:r>
      <w:r w:rsidRPr="0076160D">
        <w:rPr>
          <w:bCs/>
        </w:rPr>
        <w:t>территориального планирования и градостроительного зонирования</w:t>
      </w:r>
      <w:r>
        <w:rPr>
          <w:bCs/>
        </w:rPr>
        <w:t xml:space="preserve"> </w:t>
      </w:r>
      <w:r w:rsidRPr="0076160D">
        <w:rPr>
          <w:bCs/>
        </w:rPr>
        <w:t>Охотского муниципального округа Хабаровского края</w:t>
      </w:r>
      <w:r>
        <w:rPr>
          <w:bCs/>
        </w:rPr>
        <w:t>.</w:t>
      </w:r>
    </w:p>
    <w:p w:rsidR="006D6431" w:rsidRDefault="00D8299F" w:rsidP="00D8299F">
      <w:pPr>
        <w:jc w:val="both"/>
        <w:rPr>
          <w:bCs/>
        </w:rPr>
      </w:pPr>
      <w:r>
        <w:rPr>
          <w:bCs/>
        </w:rPr>
        <w:lastRenderedPageBreak/>
        <w:tab/>
        <w:t>3</w:t>
      </w:r>
      <w:r w:rsidR="006D6431">
        <w:rPr>
          <w:bCs/>
        </w:rPr>
        <w:t>. Признать утратившими силу постановления администрации Охотского муниципального района Хабаровского края:</w:t>
      </w:r>
    </w:p>
    <w:p w:rsidR="006D6431" w:rsidRDefault="006D6431" w:rsidP="00D8299F">
      <w:pPr>
        <w:jc w:val="both"/>
      </w:pPr>
      <w:r>
        <w:rPr>
          <w:bCs/>
        </w:rPr>
        <w:tab/>
        <w:t xml:space="preserve">- от 15 ноября 2016 г. </w:t>
      </w:r>
      <w:r>
        <w:rPr>
          <w:bCs/>
          <w:lang w:val="en-US"/>
        </w:rPr>
        <w:t>N</w:t>
      </w:r>
      <w:r>
        <w:rPr>
          <w:bCs/>
        </w:rPr>
        <w:t xml:space="preserve"> 438 "</w:t>
      </w:r>
      <w:r>
        <w:t>О порядке деятельности комиссии по подготовке проекта правил землепользования и застройки сельских поселений и межселенных территорий Охотского муниципального района Хабаровского края";</w:t>
      </w:r>
    </w:p>
    <w:p w:rsidR="006D6431" w:rsidRDefault="006D6431" w:rsidP="00D8299F">
      <w:pPr>
        <w:jc w:val="both"/>
        <w:rPr>
          <w:rFonts w:eastAsia="Times New Roman"/>
          <w:bCs/>
          <w:lang w:eastAsia="ru-RU"/>
        </w:rPr>
      </w:pPr>
      <w:r>
        <w:tab/>
        <w:t xml:space="preserve">- от 18 ноября 2021 г. </w:t>
      </w:r>
      <w:r>
        <w:rPr>
          <w:lang w:val="en-US"/>
        </w:rPr>
        <w:t>N</w:t>
      </w:r>
      <w:r w:rsidRPr="006D6431">
        <w:t xml:space="preserve"> </w:t>
      </w:r>
      <w:r>
        <w:t xml:space="preserve"> 349 "</w:t>
      </w:r>
      <w:r w:rsidRPr="00766266">
        <w:rPr>
          <w:rFonts w:eastAsia="Times New Roman"/>
          <w:bCs/>
          <w:lang w:eastAsia="ru-RU"/>
        </w:rPr>
        <w:t xml:space="preserve">О внесении изменений в </w:t>
      </w:r>
      <w:r>
        <w:rPr>
          <w:rFonts w:eastAsia="Times New Roman"/>
          <w:bCs/>
          <w:lang w:eastAsia="ru-RU"/>
        </w:rPr>
        <w:t xml:space="preserve">порядок </w:t>
      </w:r>
      <w:r w:rsidRPr="004D3D05">
        <w:t>деятельности комиссии по подготовке проекта правил землепользования и застройки сельских поселений и межселенных территорий Охотского муниципального района Хабаровского края</w:t>
      </w:r>
      <w:r>
        <w:t xml:space="preserve">, </w:t>
      </w:r>
      <w:r w:rsidRPr="00766266">
        <w:rPr>
          <w:rFonts w:eastAsia="Times New Roman"/>
          <w:bCs/>
          <w:lang w:eastAsia="ru-RU"/>
        </w:rPr>
        <w:t>утвержденный постановлением администрации Охотского муниципального</w:t>
      </w:r>
      <w:r>
        <w:rPr>
          <w:rFonts w:eastAsia="Times New Roman"/>
          <w:bCs/>
          <w:lang w:eastAsia="ru-RU"/>
        </w:rPr>
        <w:t xml:space="preserve"> </w:t>
      </w:r>
      <w:r w:rsidRPr="00766266">
        <w:rPr>
          <w:rFonts w:eastAsia="Times New Roman"/>
          <w:bCs/>
          <w:lang w:eastAsia="ru-RU"/>
        </w:rPr>
        <w:t xml:space="preserve">района Хабаровского края от </w:t>
      </w:r>
      <w:r>
        <w:rPr>
          <w:rFonts w:eastAsia="Times New Roman"/>
          <w:bCs/>
          <w:lang w:eastAsia="ru-RU"/>
        </w:rPr>
        <w:t>15.11.2016</w:t>
      </w:r>
      <w:r w:rsidR="009F3015">
        <w:rPr>
          <w:rFonts w:eastAsia="Times New Roman"/>
          <w:bCs/>
          <w:lang w:eastAsia="ru-RU"/>
        </w:rPr>
        <w:t xml:space="preserve"> </w:t>
      </w:r>
      <w:r w:rsidR="009F3015">
        <w:rPr>
          <w:rFonts w:eastAsia="Times New Roman"/>
          <w:bCs/>
          <w:lang w:val="en-US" w:eastAsia="ru-RU"/>
        </w:rPr>
        <w:t>N</w:t>
      </w:r>
      <w:r w:rsidRPr="00766266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43</w:t>
      </w:r>
      <w:r w:rsidRPr="00766266">
        <w:rPr>
          <w:rFonts w:eastAsia="Times New Roman"/>
          <w:bCs/>
          <w:lang w:eastAsia="ru-RU"/>
        </w:rPr>
        <w:t>8</w:t>
      </w:r>
      <w:r>
        <w:rPr>
          <w:rFonts w:eastAsia="Times New Roman"/>
          <w:bCs/>
          <w:lang w:eastAsia="ru-RU"/>
        </w:rPr>
        <w:t>".</w:t>
      </w:r>
    </w:p>
    <w:p w:rsidR="006D6431" w:rsidRDefault="00D8299F" w:rsidP="00D8299F">
      <w:pPr>
        <w:ind w:firstLine="709"/>
        <w:jc w:val="both"/>
      </w:pPr>
      <w:r>
        <w:rPr>
          <w:rFonts w:eastAsia="Times New Roman"/>
          <w:bCs/>
          <w:lang w:eastAsia="ru-RU"/>
        </w:rPr>
        <w:t>4</w:t>
      </w:r>
      <w:r w:rsidR="006D6431">
        <w:rPr>
          <w:rFonts w:eastAsia="Times New Roman"/>
          <w:bCs/>
          <w:lang w:eastAsia="ru-RU"/>
        </w:rPr>
        <w:t xml:space="preserve">. </w:t>
      </w:r>
      <w:r w:rsidR="006D6431">
        <w:t xml:space="preserve">Опубликовать настоящее </w:t>
      </w:r>
      <w:r w:rsidR="009F3015">
        <w:t>решение</w:t>
      </w:r>
      <w:r w:rsidR="006D6431">
        <w:t xml:space="preserve"> в Сборнике муниципальных правовых актов Охотского муниципального округа Хабаровского края.</w:t>
      </w:r>
    </w:p>
    <w:p w:rsidR="006D6431" w:rsidRDefault="00D8299F" w:rsidP="00D8299F">
      <w:pPr>
        <w:ind w:firstLine="709"/>
        <w:jc w:val="both"/>
      </w:pPr>
      <w:r>
        <w:t>5</w:t>
      </w:r>
      <w:r w:rsidR="006D6431">
        <w:t xml:space="preserve">. Настоящее </w:t>
      </w:r>
      <w:r w:rsidR="009F3015">
        <w:t>решение</w:t>
      </w:r>
      <w:r w:rsidR="006D6431">
        <w:t xml:space="preserve"> вступает в силу после его официального опубликования.</w:t>
      </w:r>
    </w:p>
    <w:p w:rsidR="00D8299F" w:rsidRDefault="00D8299F" w:rsidP="006D6431">
      <w:pPr>
        <w:spacing w:line="240" w:lineRule="exact"/>
        <w:jc w:val="both"/>
      </w:pPr>
    </w:p>
    <w:p w:rsidR="00D8299F" w:rsidRDefault="00D8299F" w:rsidP="006D6431">
      <w:pPr>
        <w:spacing w:line="240" w:lineRule="exact"/>
        <w:jc w:val="both"/>
      </w:pPr>
    </w:p>
    <w:p w:rsidR="00D8299F" w:rsidRDefault="00D8299F" w:rsidP="006D6431">
      <w:pPr>
        <w:spacing w:line="24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F3015" w:rsidTr="00666C5B">
        <w:tc>
          <w:tcPr>
            <w:tcW w:w="4785" w:type="dxa"/>
          </w:tcPr>
          <w:p w:rsidR="009F3015" w:rsidRPr="009F299E" w:rsidRDefault="009F3015" w:rsidP="00666C5B">
            <w:pPr>
              <w:jc w:val="both"/>
            </w:pPr>
            <w:r>
              <w:t>Глава округа</w:t>
            </w:r>
          </w:p>
          <w:p w:rsidR="009F3015" w:rsidRPr="009F299E" w:rsidRDefault="009F3015" w:rsidP="00666C5B">
            <w:pPr>
              <w:jc w:val="both"/>
            </w:pPr>
          </w:p>
          <w:p w:rsidR="009F3015" w:rsidRDefault="009F3015" w:rsidP="009F3015">
            <w:pPr>
              <w:jc w:val="both"/>
            </w:pPr>
            <w:r>
              <w:t xml:space="preserve">_________________ </w:t>
            </w:r>
            <w:r>
              <w:t>М.А. Климов</w:t>
            </w:r>
          </w:p>
        </w:tc>
        <w:tc>
          <w:tcPr>
            <w:tcW w:w="4785" w:type="dxa"/>
          </w:tcPr>
          <w:p w:rsidR="009F3015" w:rsidRPr="009F299E" w:rsidRDefault="009F3015" w:rsidP="00666C5B">
            <w:pPr>
              <w:jc w:val="both"/>
            </w:pPr>
            <w:r w:rsidRPr="009F299E">
              <w:t>Председатель Собрания депутатов</w:t>
            </w:r>
          </w:p>
          <w:p w:rsidR="009F3015" w:rsidRPr="009F299E" w:rsidRDefault="009F3015" w:rsidP="00666C5B">
            <w:pPr>
              <w:jc w:val="both"/>
            </w:pPr>
          </w:p>
          <w:p w:rsidR="009F3015" w:rsidRDefault="009F3015" w:rsidP="00666C5B">
            <w:pPr>
              <w:jc w:val="both"/>
            </w:pPr>
            <w:r w:rsidRPr="009F299E">
              <w:t>_________________</w:t>
            </w:r>
            <w:r>
              <w:t>__</w:t>
            </w:r>
            <w:r w:rsidRPr="009F299E">
              <w:t xml:space="preserve"> Н.А. Фомина</w:t>
            </w:r>
          </w:p>
        </w:tc>
      </w:tr>
    </w:tbl>
    <w:p w:rsidR="00C3556F" w:rsidRDefault="00D8299F" w:rsidP="00526DBF">
      <w:pPr>
        <w:spacing w:line="240" w:lineRule="exact"/>
        <w:jc w:val="both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2"/>
      </w:tblGrid>
      <w:tr w:rsidR="00C3556F" w:rsidTr="008867B5">
        <w:tc>
          <w:tcPr>
            <w:tcW w:w="5382" w:type="dxa"/>
          </w:tcPr>
          <w:p w:rsidR="00C3556F" w:rsidRDefault="00C3556F" w:rsidP="008867B5">
            <w:pPr>
              <w:spacing w:line="240" w:lineRule="exact"/>
              <w:jc w:val="both"/>
            </w:pPr>
          </w:p>
        </w:tc>
        <w:tc>
          <w:tcPr>
            <w:tcW w:w="3962" w:type="dxa"/>
          </w:tcPr>
          <w:p w:rsidR="00C3556F" w:rsidRDefault="00C3556F" w:rsidP="008867B5">
            <w:pPr>
              <w:spacing w:line="240" w:lineRule="exact"/>
              <w:jc w:val="center"/>
            </w:pPr>
            <w:r>
              <w:t>УТВЕРЖДЕН</w:t>
            </w:r>
          </w:p>
          <w:p w:rsidR="00C3556F" w:rsidRDefault="00C3556F" w:rsidP="008867B5">
            <w:pPr>
              <w:spacing w:line="240" w:lineRule="exact"/>
              <w:jc w:val="center"/>
            </w:pPr>
          </w:p>
          <w:p w:rsidR="00C3556F" w:rsidRDefault="009F3015" w:rsidP="008867B5">
            <w:pPr>
              <w:spacing w:line="240" w:lineRule="exact"/>
              <w:jc w:val="center"/>
            </w:pPr>
            <w:r>
              <w:t>р</w:t>
            </w:r>
            <w:r w:rsidR="00321B94">
              <w:t>ешением Собрания депутатов</w:t>
            </w:r>
            <w:r w:rsidR="00C3556F">
              <w:t xml:space="preserve"> Охотского муниципального округа Хабаровского края</w:t>
            </w:r>
          </w:p>
          <w:p w:rsidR="00C3556F" w:rsidRDefault="00C3556F" w:rsidP="008867B5">
            <w:pPr>
              <w:spacing w:line="240" w:lineRule="exact"/>
              <w:jc w:val="center"/>
            </w:pPr>
          </w:p>
          <w:p w:rsidR="00C3556F" w:rsidRPr="00321B94" w:rsidRDefault="00C3556F" w:rsidP="008867B5">
            <w:pPr>
              <w:spacing w:line="240" w:lineRule="exact"/>
              <w:jc w:val="center"/>
            </w:pPr>
            <w:r>
              <w:t>от _____________</w:t>
            </w:r>
            <w:r w:rsidR="00813A47">
              <w:rPr>
                <w:lang w:val="en-US"/>
              </w:rPr>
              <w:t>N</w:t>
            </w:r>
          </w:p>
        </w:tc>
      </w:tr>
    </w:tbl>
    <w:p w:rsidR="00C3556F" w:rsidRDefault="00C3556F" w:rsidP="00C3556F">
      <w:pPr>
        <w:jc w:val="both"/>
      </w:pPr>
    </w:p>
    <w:p w:rsidR="00C3556F" w:rsidRDefault="00C3556F" w:rsidP="00C3556F">
      <w:pPr>
        <w:jc w:val="right"/>
      </w:pPr>
    </w:p>
    <w:p w:rsidR="00C3556F" w:rsidRDefault="00C3556F" w:rsidP="00C3556F">
      <w:pPr>
        <w:jc w:val="right"/>
      </w:pPr>
    </w:p>
    <w:p w:rsidR="00C3556F" w:rsidRDefault="00C3556F" w:rsidP="00C3556F">
      <w:pPr>
        <w:jc w:val="right"/>
      </w:pP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 w:rsidRPr="0076160D">
        <w:rPr>
          <w:bCs/>
        </w:rPr>
        <w:t>СОСТАВ</w:t>
      </w:r>
    </w:p>
    <w:p w:rsidR="00C3556F" w:rsidRPr="0076160D" w:rsidRDefault="00C3556F" w:rsidP="00C3556F">
      <w:pPr>
        <w:spacing w:line="240" w:lineRule="exact"/>
        <w:jc w:val="center"/>
        <w:rPr>
          <w:bCs/>
        </w:rPr>
      </w:pP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 w:rsidRPr="0076160D">
        <w:rPr>
          <w:bCs/>
        </w:rPr>
        <w:t xml:space="preserve">комиссии по подготовке проекта единого документа </w:t>
      </w: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 w:rsidRPr="0076160D">
        <w:rPr>
          <w:bCs/>
        </w:rPr>
        <w:t>территориального планирования и градостроительного зонирования</w:t>
      </w: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 w:rsidRPr="0076160D">
        <w:rPr>
          <w:bCs/>
        </w:rPr>
        <w:t>Охотского муниципального округа Хабаровского края</w:t>
      </w:r>
    </w:p>
    <w:p w:rsidR="00C3556F" w:rsidRDefault="00C3556F" w:rsidP="00C3556F">
      <w:pPr>
        <w:jc w:val="center"/>
      </w:pPr>
    </w:p>
    <w:p w:rsidR="00C3556F" w:rsidRDefault="00C3556F" w:rsidP="00C3556F">
      <w:pPr>
        <w:jc w:val="center"/>
      </w:pPr>
    </w:p>
    <w:p w:rsidR="00C3556F" w:rsidRDefault="00C3556F" w:rsidP="00C3556F">
      <w:pPr>
        <w:spacing w:line="240" w:lineRule="exact"/>
        <w:jc w:val="both"/>
      </w:pPr>
      <w:r>
        <w:t xml:space="preserve">Заместитель главы администрации </w:t>
      </w:r>
      <w:r w:rsidRPr="0076160D">
        <w:t>Охотского муниципального округа Хабаровского края</w:t>
      </w:r>
      <w:r>
        <w:t xml:space="preserve"> по обеспечению жизнедеятельности населения, председатель комиссии </w:t>
      </w:r>
      <w:r w:rsidRPr="00190ACD">
        <w:t>по подготовке проекта единого документа территориального планирования и градостроительного зонирования</w:t>
      </w:r>
      <w:r>
        <w:t xml:space="preserve"> </w:t>
      </w:r>
      <w:r w:rsidRPr="00190ACD">
        <w:t>Охотского муниципального округа Хабаровского края</w:t>
      </w:r>
      <w:r>
        <w:t xml:space="preserve"> (далее – комиссия и округ соответственно);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председатель комитета по управлению муниципальным имуществом округа, заместитель председателя комиссии;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главный специалист по градостроительству комитета по управлению муниципальным имуществом округа, секретарь комиссии;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 xml:space="preserve">заместитель главы администрации </w:t>
      </w:r>
      <w:r w:rsidRPr="0076160D">
        <w:t xml:space="preserve">округа </w:t>
      </w:r>
      <w:r>
        <w:t>по работе с территориями;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заведующий сектором по земельным отношениям комитета по управлению муниципальным имуществом округа;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заведующий сектором по имущественным отношениям комитета по управлению муниципальным имуществом округа;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начальник отдела по вопросам безопасности администрации округа;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начальник отдела культуры администрации округа;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начальник отдела правового обеспечения администрации округа;</w:t>
      </w:r>
    </w:p>
    <w:p w:rsidR="00C3556F" w:rsidRDefault="00C3556F" w:rsidP="00C3556F">
      <w:pPr>
        <w:spacing w:line="240" w:lineRule="exact"/>
        <w:jc w:val="both"/>
      </w:pPr>
    </w:p>
    <w:p w:rsidR="00C3556F" w:rsidRDefault="00C3556F" w:rsidP="00C3556F">
      <w:pPr>
        <w:spacing w:line="240" w:lineRule="exact"/>
        <w:jc w:val="both"/>
      </w:pPr>
      <w:r>
        <w:t>председатель Собрания депутатов округа.</w:t>
      </w:r>
    </w:p>
    <w:p w:rsidR="00C3556F" w:rsidRDefault="00C3556F" w:rsidP="00C3556F">
      <w:pPr>
        <w:jc w:val="center"/>
      </w:pPr>
      <w:r>
        <w:t>__________</w:t>
      </w:r>
    </w:p>
    <w:p w:rsidR="00C3556F" w:rsidRDefault="00C3556F" w:rsidP="00C3556F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2"/>
      </w:tblGrid>
      <w:tr w:rsidR="00C3556F" w:rsidTr="008867B5">
        <w:tc>
          <w:tcPr>
            <w:tcW w:w="5382" w:type="dxa"/>
          </w:tcPr>
          <w:p w:rsidR="00C3556F" w:rsidRDefault="00C3556F" w:rsidP="008867B5">
            <w:pPr>
              <w:spacing w:line="240" w:lineRule="exact"/>
              <w:jc w:val="both"/>
            </w:pPr>
          </w:p>
        </w:tc>
        <w:tc>
          <w:tcPr>
            <w:tcW w:w="3962" w:type="dxa"/>
          </w:tcPr>
          <w:p w:rsidR="00C3556F" w:rsidRDefault="00C3556F" w:rsidP="008867B5">
            <w:pPr>
              <w:spacing w:line="240" w:lineRule="exact"/>
              <w:jc w:val="center"/>
            </w:pPr>
            <w:r>
              <w:t>УТВЕРЖДЕН</w:t>
            </w:r>
          </w:p>
          <w:p w:rsidR="00C3556F" w:rsidRDefault="00C3556F" w:rsidP="008867B5">
            <w:pPr>
              <w:spacing w:line="240" w:lineRule="exact"/>
              <w:jc w:val="center"/>
            </w:pPr>
          </w:p>
          <w:p w:rsidR="00321B94" w:rsidRDefault="009F3015" w:rsidP="00321B94">
            <w:pPr>
              <w:spacing w:line="240" w:lineRule="exact"/>
              <w:jc w:val="center"/>
            </w:pPr>
            <w:r>
              <w:t>р</w:t>
            </w:r>
            <w:r w:rsidR="00321B94">
              <w:t>ешением Собрания депутатов Охотского муниципального округа Хабаровского края</w:t>
            </w:r>
          </w:p>
          <w:p w:rsidR="00C3556F" w:rsidRDefault="00C3556F" w:rsidP="008867B5">
            <w:pPr>
              <w:spacing w:line="240" w:lineRule="exact"/>
              <w:jc w:val="center"/>
            </w:pPr>
          </w:p>
          <w:p w:rsidR="00C3556F" w:rsidRPr="00813A47" w:rsidRDefault="00C3556F" w:rsidP="008867B5">
            <w:pPr>
              <w:spacing w:line="240" w:lineRule="exact"/>
              <w:jc w:val="center"/>
            </w:pPr>
            <w:r>
              <w:t>от _____________</w:t>
            </w:r>
            <w:r w:rsidR="00813A47">
              <w:rPr>
                <w:lang w:val="en-US"/>
              </w:rPr>
              <w:t>N</w:t>
            </w:r>
          </w:p>
        </w:tc>
      </w:tr>
    </w:tbl>
    <w:p w:rsidR="00C3556F" w:rsidRDefault="00C3556F" w:rsidP="00C3556F">
      <w:pPr>
        <w:jc w:val="both"/>
      </w:pPr>
    </w:p>
    <w:p w:rsidR="00C3556F" w:rsidRDefault="00C3556F" w:rsidP="00C3556F">
      <w:pPr>
        <w:jc w:val="right"/>
      </w:pPr>
    </w:p>
    <w:p w:rsidR="00C3556F" w:rsidRDefault="00C3556F" w:rsidP="00C3556F">
      <w:pPr>
        <w:jc w:val="right"/>
      </w:pPr>
    </w:p>
    <w:p w:rsidR="00C3556F" w:rsidRDefault="00C3556F" w:rsidP="00C3556F">
      <w:pPr>
        <w:jc w:val="right"/>
      </w:pP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>
        <w:rPr>
          <w:bCs/>
        </w:rPr>
        <w:t>ПОРЯДОК</w:t>
      </w:r>
    </w:p>
    <w:p w:rsidR="00C3556F" w:rsidRPr="0076160D" w:rsidRDefault="00C3556F" w:rsidP="00C3556F">
      <w:pPr>
        <w:spacing w:line="240" w:lineRule="exact"/>
        <w:jc w:val="center"/>
        <w:rPr>
          <w:bCs/>
        </w:rPr>
      </w:pP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>
        <w:rPr>
          <w:bCs/>
        </w:rPr>
        <w:t xml:space="preserve">деятельности </w:t>
      </w:r>
      <w:r w:rsidRPr="0076160D">
        <w:rPr>
          <w:bCs/>
        </w:rPr>
        <w:t xml:space="preserve">комиссии по подготовке проекта единого документа </w:t>
      </w: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 w:rsidRPr="0076160D">
        <w:rPr>
          <w:bCs/>
        </w:rPr>
        <w:t>территориального планирования и градостроительного зонирования</w:t>
      </w:r>
    </w:p>
    <w:p w:rsidR="00C3556F" w:rsidRPr="0076160D" w:rsidRDefault="00C3556F" w:rsidP="00C3556F">
      <w:pPr>
        <w:spacing w:line="240" w:lineRule="exact"/>
        <w:jc w:val="center"/>
        <w:rPr>
          <w:bCs/>
        </w:rPr>
      </w:pPr>
      <w:r w:rsidRPr="0076160D">
        <w:rPr>
          <w:bCs/>
        </w:rPr>
        <w:t>Охотского муниципального округа Хабаровского края</w:t>
      </w:r>
    </w:p>
    <w:p w:rsidR="00C3556F" w:rsidRDefault="00C3556F" w:rsidP="00C3556F">
      <w:pPr>
        <w:jc w:val="right"/>
      </w:pPr>
    </w:p>
    <w:p w:rsidR="00C3556F" w:rsidRDefault="00C3556F" w:rsidP="00C3556F">
      <w:pPr>
        <w:jc w:val="right"/>
      </w:pPr>
    </w:p>
    <w:p w:rsidR="00C3556F" w:rsidRPr="00CC726D" w:rsidRDefault="00C3556F" w:rsidP="00C3556F">
      <w:pPr>
        <w:jc w:val="center"/>
        <w:rPr>
          <w:bCs/>
        </w:rPr>
      </w:pPr>
      <w:r w:rsidRPr="00CC726D">
        <w:rPr>
          <w:bCs/>
        </w:rPr>
        <w:t>1. Общие положения</w:t>
      </w:r>
    </w:p>
    <w:p w:rsidR="00C3556F" w:rsidRPr="00CC726D" w:rsidRDefault="00C3556F" w:rsidP="00C3556F">
      <w:pPr>
        <w:jc w:val="center"/>
        <w:rPr>
          <w:bCs/>
        </w:rPr>
      </w:pP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 xml:space="preserve">1.1. </w:t>
      </w:r>
      <w:r>
        <w:rPr>
          <w:bCs/>
        </w:rPr>
        <w:t xml:space="preserve">Настоящий порядок определяет требования к деятельности комиссии </w:t>
      </w:r>
      <w:r w:rsidRPr="00CC726D">
        <w:rPr>
          <w:bCs/>
        </w:rPr>
        <w:t>по подготовке проекта единого документа территориального планирования и градостроительного зонирования Охотского муниципального округа Хабаровского края (далее — Комиссия, единый документ</w:t>
      </w:r>
      <w:r>
        <w:rPr>
          <w:bCs/>
        </w:rPr>
        <w:t>, округ соответственно</w:t>
      </w:r>
      <w:r w:rsidRPr="00CC726D">
        <w:rPr>
          <w:bCs/>
        </w:rPr>
        <w:t>)</w:t>
      </w:r>
      <w:r>
        <w:rPr>
          <w:bCs/>
        </w:rPr>
        <w:t>.</w:t>
      </w: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>1.2. Комиссия является постоянно действующим коллегиальным органом</w:t>
      </w:r>
      <w:r>
        <w:rPr>
          <w:bCs/>
        </w:rPr>
        <w:t xml:space="preserve">. 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 xml:space="preserve">1.3.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Хабаровского края, муниципальными правовыми актами округа, </w:t>
      </w:r>
      <w:r>
        <w:rPr>
          <w:bCs/>
        </w:rPr>
        <w:t xml:space="preserve">настоящим </w:t>
      </w:r>
      <w:r w:rsidRPr="00CC726D">
        <w:rPr>
          <w:bCs/>
        </w:rPr>
        <w:t xml:space="preserve">Порядком. </w:t>
      </w:r>
    </w:p>
    <w:p w:rsidR="00C3556F" w:rsidRPr="00CC726D" w:rsidRDefault="00C3556F" w:rsidP="00C3556F">
      <w:pPr>
        <w:jc w:val="both"/>
        <w:rPr>
          <w:bCs/>
        </w:rPr>
      </w:pPr>
    </w:p>
    <w:p w:rsidR="00C3556F" w:rsidRPr="00CC726D" w:rsidRDefault="00C3556F" w:rsidP="00C3556F">
      <w:pPr>
        <w:jc w:val="center"/>
        <w:rPr>
          <w:bCs/>
        </w:rPr>
      </w:pPr>
      <w:r w:rsidRPr="00CC726D">
        <w:rPr>
          <w:bCs/>
        </w:rPr>
        <w:t>2. Функции и права Комиссии</w:t>
      </w:r>
    </w:p>
    <w:p w:rsidR="00C3556F" w:rsidRPr="00CC726D" w:rsidRDefault="00C3556F" w:rsidP="00C3556F">
      <w:pPr>
        <w:jc w:val="center"/>
        <w:rPr>
          <w:bCs/>
        </w:rPr>
      </w:pP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>2.1. Функции Комиссии: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- р</w:t>
      </w:r>
      <w:r w:rsidRPr="00CC726D">
        <w:rPr>
          <w:bCs/>
        </w:rPr>
        <w:t xml:space="preserve">ассмотрение предложений органов, </w:t>
      </w:r>
      <w:r>
        <w:rPr>
          <w:bCs/>
        </w:rPr>
        <w:t xml:space="preserve">организаций и иных </w:t>
      </w:r>
      <w:r w:rsidRPr="00CC726D">
        <w:rPr>
          <w:bCs/>
        </w:rPr>
        <w:t>лиц по подготовке проекта единого документа, принятие решений об их учете или отклонении</w:t>
      </w:r>
      <w:r>
        <w:rPr>
          <w:bCs/>
        </w:rPr>
        <w:t>;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- о</w:t>
      </w:r>
      <w:r w:rsidRPr="00CC726D">
        <w:rPr>
          <w:bCs/>
        </w:rPr>
        <w:t>рганизация общественных обсуждений или публичных слушаний по проекту единого документа в соответствии со статьями 5.1</w:t>
      </w:r>
      <w:r>
        <w:rPr>
          <w:bCs/>
        </w:rPr>
        <w:t xml:space="preserve"> и</w:t>
      </w:r>
      <w:r w:rsidRPr="00CC726D">
        <w:rPr>
          <w:bCs/>
        </w:rPr>
        <w:t xml:space="preserve"> 28 Градостроительного кодекса Российской Федерации, рассмотрение поступивших в ходе них замечаний, предложений, принятие решений о включении их в проект единого документа или об отклонении</w:t>
      </w:r>
      <w:r>
        <w:rPr>
          <w:bCs/>
        </w:rPr>
        <w:t>;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- к</w:t>
      </w:r>
      <w:r w:rsidRPr="00CC726D">
        <w:rPr>
          <w:bCs/>
        </w:rPr>
        <w:t xml:space="preserve">оординация взаимодействия администрации округа с органами, </w:t>
      </w:r>
      <w:r>
        <w:rPr>
          <w:bCs/>
        </w:rPr>
        <w:t xml:space="preserve">организациями и иными </w:t>
      </w:r>
      <w:r w:rsidRPr="00CC726D">
        <w:rPr>
          <w:bCs/>
        </w:rPr>
        <w:t>лицами при подготовке проекта единого документа</w:t>
      </w:r>
      <w:r>
        <w:rPr>
          <w:bCs/>
        </w:rPr>
        <w:t>;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lastRenderedPageBreak/>
        <w:tab/>
        <w:t>- о</w:t>
      </w:r>
      <w:r w:rsidRPr="00CC726D">
        <w:rPr>
          <w:bCs/>
        </w:rPr>
        <w:t xml:space="preserve">существление иных функций по подготовке проекта правил землепользования и застройки, предусмотренных Градостроительным кодексом Российской Федерации, применительно к территории, в отношении которой подготовлен единый документ. 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 xml:space="preserve">2.2. Комиссия имеет право: 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- з</w:t>
      </w:r>
      <w:r w:rsidRPr="00CC726D">
        <w:rPr>
          <w:bCs/>
        </w:rPr>
        <w:t>апрашивать в установленном порядке необходимые для подготовки проекта единого документа материалы у органов</w:t>
      </w:r>
      <w:r>
        <w:rPr>
          <w:bCs/>
        </w:rPr>
        <w:t xml:space="preserve">, </w:t>
      </w:r>
      <w:r w:rsidRPr="00CC726D">
        <w:rPr>
          <w:bCs/>
        </w:rPr>
        <w:t>организаций</w:t>
      </w:r>
      <w:r>
        <w:rPr>
          <w:bCs/>
        </w:rPr>
        <w:t xml:space="preserve"> и иных</w:t>
      </w:r>
      <w:r w:rsidRPr="00CC726D">
        <w:rPr>
          <w:bCs/>
        </w:rPr>
        <w:t xml:space="preserve"> лиц</w:t>
      </w:r>
      <w:r>
        <w:rPr>
          <w:bCs/>
        </w:rPr>
        <w:t>;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- п</w:t>
      </w:r>
      <w:r w:rsidRPr="00CC726D">
        <w:rPr>
          <w:bCs/>
        </w:rPr>
        <w:t xml:space="preserve">риглашать на заседания </w:t>
      </w:r>
      <w:bookmarkStart w:id="1" w:name="_Hlk169249653"/>
      <w:r w:rsidRPr="00CC726D">
        <w:rPr>
          <w:bCs/>
        </w:rPr>
        <w:t>представителей органов,</w:t>
      </w:r>
      <w:r w:rsidR="00E10AB9">
        <w:rPr>
          <w:bCs/>
        </w:rPr>
        <w:t xml:space="preserve"> </w:t>
      </w:r>
      <w:r>
        <w:rPr>
          <w:bCs/>
        </w:rPr>
        <w:t xml:space="preserve">организаций и </w:t>
      </w:r>
      <w:r w:rsidRPr="00CC726D">
        <w:rPr>
          <w:bCs/>
        </w:rPr>
        <w:t>иных заинтересованных лиц.</w:t>
      </w:r>
    </w:p>
    <w:bookmarkEnd w:id="1"/>
    <w:p w:rsidR="00C3556F" w:rsidRPr="00CC726D" w:rsidRDefault="00C3556F" w:rsidP="00C3556F">
      <w:pPr>
        <w:jc w:val="both"/>
        <w:rPr>
          <w:bCs/>
        </w:rPr>
      </w:pPr>
    </w:p>
    <w:p w:rsidR="00C3556F" w:rsidRPr="00CC726D" w:rsidRDefault="00C3556F" w:rsidP="00C3556F">
      <w:pPr>
        <w:jc w:val="center"/>
        <w:rPr>
          <w:bCs/>
        </w:rPr>
      </w:pPr>
      <w:r>
        <w:rPr>
          <w:bCs/>
        </w:rPr>
        <w:t xml:space="preserve">3. </w:t>
      </w:r>
      <w:r w:rsidRPr="00CC726D">
        <w:rPr>
          <w:bCs/>
        </w:rPr>
        <w:t>Порядок работы Комиссии</w:t>
      </w:r>
    </w:p>
    <w:p w:rsidR="00C3556F" w:rsidRDefault="00C3556F" w:rsidP="00C3556F">
      <w:pPr>
        <w:jc w:val="both"/>
        <w:rPr>
          <w:bCs/>
        </w:rPr>
      </w:pP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  <w:t>3.</w:t>
      </w:r>
      <w:r w:rsidRPr="00871EE4">
        <w:rPr>
          <w:bCs/>
        </w:rPr>
        <w:t>1. Комиссия осуществляет свою деятельность в форме заседаний</w:t>
      </w:r>
      <w:r>
        <w:rPr>
          <w:bCs/>
        </w:rPr>
        <w:t xml:space="preserve">, </w:t>
      </w:r>
      <w:r w:rsidRPr="00CC726D">
        <w:rPr>
          <w:bCs/>
        </w:rPr>
        <w:t>которые проводятся по мере необходимости.</w:t>
      </w:r>
    </w:p>
    <w:p w:rsidR="00C3556F" w:rsidRPr="00871EE4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 xml:space="preserve">Заседания Комиссии могут проводиться </w:t>
      </w:r>
      <w:proofErr w:type="spellStart"/>
      <w:r w:rsidRPr="00CC726D">
        <w:rPr>
          <w:bCs/>
        </w:rPr>
        <w:t>очно</w:t>
      </w:r>
      <w:proofErr w:type="spellEnd"/>
      <w:r w:rsidRPr="00CC726D">
        <w:rPr>
          <w:bCs/>
        </w:rPr>
        <w:t xml:space="preserve"> или с использованием </w:t>
      </w:r>
      <w:proofErr w:type="spellStart"/>
      <w:r w:rsidRPr="00CC726D">
        <w:rPr>
          <w:bCs/>
        </w:rPr>
        <w:t>видео-конференц-связи</w:t>
      </w:r>
      <w:proofErr w:type="spellEnd"/>
      <w:r w:rsidRPr="00CC726D">
        <w:rPr>
          <w:bCs/>
        </w:rPr>
        <w:t>.</w:t>
      </w: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  <w:t>3.</w:t>
      </w:r>
      <w:r w:rsidRPr="00871EE4">
        <w:rPr>
          <w:bCs/>
        </w:rPr>
        <w:t xml:space="preserve">2. Руководство деятельностью </w:t>
      </w:r>
      <w:r>
        <w:rPr>
          <w:bCs/>
        </w:rPr>
        <w:t>К</w:t>
      </w:r>
      <w:r w:rsidRPr="00871EE4">
        <w:rPr>
          <w:bCs/>
        </w:rPr>
        <w:t>омиссии осуществляется председателем комиссии</w:t>
      </w:r>
      <w:r>
        <w:rPr>
          <w:bCs/>
        </w:rPr>
        <w:t xml:space="preserve">, а в </w:t>
      </w:r>
      <w:r w:rsidRPr="00CC726D">
        <w:rPr>
          <w:bCs/>
        </w:rPr>
        <w:t xml:space="preserve">случае его отсутствия </w:t>
      </w:r>
      <w:r>
        <w:rPr>
          <w:bCs/>
        </w:rPr>
        <w:t>–</w:t>
      </w:r>
      <w:r w:rsidRPr="00CC726D">
        <w:rPr>
          <w:bCs/>
        </w:rPr>
        <w:t xml:space="preserve"> заместител</w:t>
      </w:r>
      <w:r>
        <w:rPr>
          <w:bCs/>
        </w:rPr>
        <w:t>ем</w:t>
      </w:r>
      <w:r w:rsidRPr="00CC726D">
        <w:rPr>
          <w:bCs/>
        </w:rPr>
        <w:t xml:space="preserve"> председателя Комиссии.</w:t>
      </w:r>
    </w:p>
    <w:p w:rsidR="00C3556F" w:rsidRPr="00871EE4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 xml:space="preserve">Члены Комиссии участвуют в заседании лично. В случае отсутствия члена Комиссии на заседании он имеет право представить свое мнение по рассматриваемым вопросам в письменном виде. </w:t>
      </w:r>
    </w:p>
    <w:p w:rsidR="00C3556F" w:rsidRPr="00871EE4" w:rsidRDefault="00C3556F" w:rsidP="00C3556F">
      <w:pPr>
        <w:jc w:val="both"/>
        <w:rPr>
          <w:bCs/>
        </w:rPr>
      </w:pPr>
      <w:r>
        <w:rPr>
          <w:bCs/>
        </w:rPr>
        <w:tab/>
        <w:t>3.</w:t>
      </w:r>
      <w:r w:rsidRPr="00871EE4">
        <w:rPr>
          <w:bCs/>
        </w:rPr>
        <w:t xml:space="preserve">3. Заседание </w:t>
      </w:r>
      <w:r>
        <w:rPr>
          <w:bCs/>
        </w:rPr>
        <w:t>К</w:t>
      </w:r>
      <w:r w:rsidRPr="00871EE4">
        <w:rPr>
          <w:bCs/>
        </w:rPr>
        <w:t>омиссии считается правомочным, если на нем присутствуют не менее двух третей от установленного числа ее членов</w:t>
      </w:r>
      <w:r w:rsidR="00813A47">
        <w:rPr>
          <w:bCs/>
        </w:rPr>
        <w:t>, но не менее 5 членов Комиссии.</w:t>
      </w:r>
    </w:p>
    <w:p w:rsidR="00C3556F" w:rsidRPr="00871EE4" w:rsidRDefault="00C3556F" w:rsidP="00C3556F">
      <w:pPr>
        <w:jc w:val="both"/>
        <w:rPr>
          <w:bCs/>
        </w:rPr>
      </w:pPr>
      <w:r>
        <w:rPr>
          <w:bCs/>
        </w:rPr>
        <w:tab/>
        <w:t>3.</w:t>
      </w:r>
      <w:r w:rsidRPr="00871EE4">
        <w:rPr>
          <w:bCs/>
        </w:rPr>
        <w:t xml:space="preserve">4. Решение </w:t>
      </w:r>
      <w:r>
        <w:rPr>
          <w:bCs/>
        </w:rPr>
        <w:t>К</w:t>
      </w:r>
      <w:r w:rsidRPr="00871EE4">
        <w:rPr>
          <w:bCs/>
        </w:rPr>
        <w:t xml:space="preserve">омиссии принимается большинством голосов от числа членов </w:t>
      </w:r>
      <w:r>
        <w:rPr>
          <w:bCs/>
        </w:rPr>
        <w:t>К</w:t>
      </w:r>
      <w:r w:rsidRPr="00871EE4">
        <w:rPr>
          <w:bCs/>
        </w:rPr>
        <w:t xml:space="preserve">омиссии, присутствующих на заседании </w:t>
      </w:r>
      <w:r>
        <w:rPr>
          <w:bCs/>
        </w:rPr>
        <w:t>К</w:t>
      </w:r>
      <w:r w:rsidRPr="00871EE4">
        <w:rPr>
          <w:bCs/>
        </w:rPr>
        <w:t xml:space="preserve">омиссии, путем открытого голосования. При равенстве голосов голос председателя </w:t>
      </w:r>
      <w:r>
        <w:rPr>
          <w:bCs/>
        </w:rPr>
        <w:t>К</w:t>
      </w:r>
      <w:r w:rsidRPr="00871EE4">
        <w:rPr>
          <w:bCs/>
        </w:rPr>
        <w:t>омиссии является решающим.</w:t>
      </w:r>
    </w:p>
    <w:p w:rsidR="00C3556F" w:rsidRPr="00871EE4" w:rsidRDefault="00C3556F" w:rsidP="00C3556F">
      <w:pPr>
        <w:jc w:val="both"/>
        <w:rPr>
          <w:bCs/>
        </w:rPr>
      </w:pPr>
      <w:r>
        <w:rPr>
          <w:bCs/>
        </w:rPr>
        <w:tab/>
        <w:t>3.</w:t>
      </w:r>
      <w:r w:rsidRPr="00871EE4">
        <w:rPr>
          <w:bCs/>
        </w:rPr>
        <w:t xml:space="preserve">5. На заседании </w:t>
      </w:r>
      <w:r>
        <w:rPr>
          <w:bCs/>
        </w:rPr>
        <w:t>К</w:t>
      </w:r>
      <w:r w:rsidRPr="00871EE4">
        <w:rPr>
          <w:bCs/>
        </w:rPr>
        <w:t xml:space="preserve">омиссии ведется протокол, в котором отражаются вопросы, внесенные на рассмотрение </w:t>
      </w:r>
      <w:r>
        <w:rPr>
          <w:bCs/>
        </w:rPr>
        <w:t>К</w:t>
      </w:r>
      <w:r w:rsidRPr="00871EE4">
        <w:rPr>
          <w:bCs/>
        </w:rPr>
        <w:t xml:space="preserve">омиссии, а также принятые по ним решения. Протокол подписывается председателем </w:t>
      </w:r>
      <w:r>
        <w:rPr>
          <w:bCs/>
        </w:rPr>
        <w:t>К</w:t>
      </w:r>
      <w:r w:rsidRPr="00871EE4">
        <w:rPr>
          <w:bCs/>
        </w:rPr>
        <w:t>омиссии.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3.</w:t>
      </w:r>
      <w:r w:rsidRPr="00871EE4">
        <w:rPr>
          <w:bCs/>
        </w:rPr>
        <w:t>6. Член комиссии, не согласный с решением комиссии, вправе приложить к протоколу свое особое мнение, о чем в протоколе делается отметка.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>3.</w:t>
      </w:r>
      <w:r>
        <w:rPr>
          <w:bCs/>
        </w:rPr>
        <w:t>7</w:t>
      </w:r>
      <w:r w:rsidRPr="00CC726D">
        <w:rPr>
          <w:bCs/>
        </w:rPr>
        <w:t xml:space="preserve">. Председатель Комиссии: 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 xml:space="preserve">- </w:t>
      </w:r>
      <w:r w:rsidRPr="00CC726D">
        <w:rPr>
          <w:bCs/>
        </w:rPr>
        <w:t xml:space="preserve">определяет </w:t>
      </w:r>
      <w:r>
        <w:rPr>
          <w:bCs/>
        </w:rPr>
        <w:t xml:space="preserve">дату и </w:t>
      </w:r>
      <w:r w:rsidRPr="00CC726D">
        <w:rPr>
          <w:bCs/>
        </w:rPr>
        <w:t xml:space="preserve">повестку дня заседания Комиссии; </w:t>
      </w: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  <w:t xml:space="preserve">- </w:t>
      </w:r>
      <w:r w:rsidRPr="00CC726D">
        <w:rPr>
          <w:bCs/>
        </w:rPr>
        <w:t xml:space="preserve">привлекает </w:t>
      </w:r>
      <w:r w:rsidRPr="00144BF9">
        <w:rPr>
          <w:bCs/>
        </w:rPr>
        <w:t>представителей органов, организаций и иных лиц</w:t>
      </w:r>
      <w:r w:rsidR="00813A47">
        <w:rPr>
          <w:bCs/>
        </w:rPr>
        <w:t xml:space="preserve"> </w:t>
      </w:r>
      <w:r w:rsidRPr="00CC726D">
        <w:rPr>
          <w:bCs/>
        </w:rPr>
        <w:t>для разъяснения вопросов, рассматриваемых на заседаниях Комиссии</w:t>
      </w:r>
      <w:r>
        <w:rPr>
          <w:bCs/>
        </w:rPr>
        <w:t>;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>- выполняет иные действия, касающиеся деятельности Комиссии.</w:t>
      </w: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</w:r>
      <w:r w:rsidRPr="00CC726D">
        <w:rPr>
          <w:bCs/>
        </w:rPr>
        <w:t>3.</w:t>
      </w:r>
      <w:r>
        <w:rPr>
          <w:bCs/>
        </w:rPr>
        <w:t>8</w:t>
      </w:r>
      <w:r w:rsidRPr="00CC726D">
        <w:rPr>
          <w:bCs/>
        </w:rPr>
        <w:t>. Секретарь Комиссии: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 xml:space="preserve">- </w:t>
      </w:r>
      <w:r w:rsidRPr="00CC726D">
        <w:rPr>
          <w:bCs/>
        </w:rPr>
        <w:t>уведомляет членов Комиссии</w:t>
      </w:r>
      <w:r>
        <w:rPr>
          <w:bCs/>
        </w:rPr>
        <w:t xml:space="preserve"> и</w:t>
      </w:r>
      <w:r w:rsidR="00813A47">
        <w:rPr>
          <w:bCs/>
        </w:rPr>
        <w:t xml:space="preserve"> </w:t>
      </w:r>
      <w:r>
        <w:rPr>
          <w:bCs/>
        </w:rPr>
        <w:t xml:space="preserve">иных лиц, привлекаемых к работе Комиссии, </w:t>
      </w:r>
      <w:r w:rsidRPr="00CC726D">
        <w:rPr>
          <w:bCs/>
        </w:rPr>
        <w:t xml:space="preserve">о дате, времени, месте проведения </w:t>
      </w:r>
      <w:r>
        <w:rPr>
          <w:bCs/>
        </w:rPr>
        <w:t xml:space="preserve">и </w:t>
      </w:r>
      <w:r w:rsidRPr="00CC726D">
        <w:rPr>
          <w:bCs/>
        </w:rPr>
        <w:t xml:space="preserve">повестке дня заседания Комиссии не </w:t>
      </w:r>
      <w:proofErr w:type="gramStart"/>
      <w:r w:rsidRPr="00CC726D">
        <w:rPr>
          <w:bCs/>
        </w:rPr>
        <w:t>позднее</w:t>
      </w:r>
      <w:proofErr w:type="gramEnd"/>
      <w:r w:rsidRPr="00CC726D">
        <w:rPr>
          <w:bCs/>
        </w:rPr>
        <w:t xml:space="preserve"> чем за три рабочих дня до даты его проведения, обеспечивает их необходимыми материалами;</w:t>
      </w:r>
    </w:p>
    <w:p w:rsidR="00C3556F" w:rsidRPr="00CC726D" w:rsidRDefault="00C3556F" w:rsidP="00C3556F">
      <w:pPr>
        <w:jc w:val="both"/>
        <w:rPr>
          <w:bCs/>
        </w:rPr>
      </w:pPr>
    </w:p>
    <w:p w:rsidR="00C3556F" w:rsidRDefault="00C3556F" w:rsidP="00C3556F">
      <w:pPr>
        <w:jc w:val="both"/>
        <w:rPr>
          <w:bCs/>
        </w:rPr>
      </w:pPr>
      <w:r>
        <w:rPr>
          <w:bCs/>
        </w:rPr>
        <w:tab/>
        <w:t xml:space="preserve">- </w:t>
      </w:r>
      <w:r w:rsidRPr="00CC726D">
        <w:rPr>
          <w:bCs/>
        </w:rPr>
        <w:t>ведет протокол</w:t>
      </w:r>
      <w:r>
        <w:rPr>
          <w:bCs/>
        </w:rPr>
        <w:t>ы</w:t>
      </w:r>
      <w:r w:rsidRPr="00CC726D">
        <w:rPr>
          <w:bCs/>
        </w:rPr>
        <w:t xml:space="preserve"> заседани</w:t>
      </w:r>
      <w:r>
        <w:rPr>
          <w:bCs/>
        </w:rPr>
        <w:t>й</w:t>
      </w:r>
      <w:r w:rsidRPr="00CC726D">
        <w:rPr>
          <w:bCs/>
        </w:rPr>
        <w:t xml:space="preserve"> Комиссии</w:t>
      </w:r>
      <w:r>
        <w:rPr>
          <w:bCs/>
        </w:rPr>
        <w:t>, готовит</w:t>
      </w:r>
      <w:r w:rsidRPr="00CC726D">
        <w:rPr>
          <w:bCs/>
        </w:rPr>
        <w:t xml:space="preserve"> выписки из протокола Комиссии</w:t>
      </w:r>
      <w:r>
        <w:rPr>
          <w:bCs/>
        </w:rPr>
        <w:t xml:space="preserve"> и </w:t>
      </w:r>
      <w:r w:rsidRPr="00CC726D">
        <w:rPr>
          <w:bCs/>
        </w:rPr>
        <w:t>запросы по вопросам, относящимся к компетенции Комиссии</w:t>
      </w:r>
      <w:r>
        <w:rPr>
          <w:bCs/>
        </w:rPr>
        <w:t xml:space="preserve">, осуществляет </w:t>
      </w:r>
      <w:r w:rsidRPr="00CC726D">
        <w:rPr>
          <w:bCs/>
        </w:rPr>
        <w:t>делопроизводство Комиссии</w:t>
      </w:r>
      <w:r>
        <w:rPr>
          <w:bCs/>
        </w:rPr>
        <w:t>;</w:t>
      </w:r>
    </w:p>
    <w:p w:rsidR="00C3556F" w:rsidRPr="00CC726D" w:rsidRDefault="00C3556F" w:rsidP="00C3556F">
      <w:pPr>
        <w:jc w:val="both"/>
        <w:rPr>
          <w:bCs/>
        </w:rPr>
      </w:pPr>
      <w:r>
        <w:rPr>
          <w:bCs/>
        </w:rPr>
        <w:tab/>
        <w:t xml:space="preserve">- </w:t>
      </w:r>
      <w:r w:rsidRPr="00CC726D">
        <w:rPr>
          <w:bCs/>
        </w:rPr>
        <w:t>выполняет иные организационно-технические функции по поручению председателя Комиссии, заместителя председателя Комиссии</w:t>
      </w:r>
      <w:r>
        <w:rPr>
          <w:bCs/>
        </w:rPr>
        <w:t>.</w:t>
      </w:r>
    </w:p>
    <w:p w:rsidR="00C3556F" w:rsidRPr="00CC726D" w:rsidRDefault="00C3556F" w:rsidP="00C3556F">
      <w:pPr>
        <w:jc w:val="center"/>
        <w:rPr>
          <w:bCs/>
        </w:rPr>
      </w:pPr>
      <w:r>
        <w:rPr>
          <w:bCs/>
        </w:rPr>
        <w:t>____________</w:t>
      </w:r>
    </w:p>
    <w:p w:rsidR="00C3556F" w:rsidRPr="006D6431" w:rsidRDefault="00C3556F" w:rsidP="006D6431">
      <w:pPr>
        <w:spacing w:line="240" w:lineRule="exact"/>
        <w:jc w:val="both"/>
      </w:pPr>
    </w:p>
    <w:sectPr w:rsidR="00C3556F" w:rsidRPr="006D6431" w:rsidSect="00525A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431"/>
    <w:rsid w:val="00036010"/>
    <w:rsid w:val="000477AA"/>
    <w:rsid w:val="00057C28"/>
    <w:rsid w:val="00080AC0"/>
    <w:rsid w:val="000F5EBC"/>
    <w:rsid w:val="00123921"/>
    <w:rsid w:val="001577B0"/>
    <w:rsid w:val="001E16FC"/>
    <w:rsid w:val="002412E5"/>
    <w:rsid w:val="002551E9"/>
    <w:rsid w:val="002B654A"/>
    <w:rsid w:val="002B6F9D"/>
    <w:rsid w:val="002D24EC"/>
    <w:rsid w:val="00321B94"/>
    <w:rsid w:val="003500A9"/>
    <w:rsid w:val="00386137"/>
    <w:rsid w:val="003A6FCB"/>
    <w:rsid w:val="003E0475"/>
    <w:rsid w:val="0042221E"/>
    <w:rsid w:val="004C6077"/>
    <w:rsid w:val="00507211"/>
    <w:rsid w:val="00525A33"/>
    <w:rsid w:val="00526DBF"/>
    <w:rsid w:val="00543209"/>
    <w:rsid w:val="0062633E"/>
    <w:rsid w:val="00650DCB"/>
    <w:rsid w:val="00680D80"/>
    <w:rsid w:val="00683FE5"/>
    <w:rsid w:val="006D6431"/>
    <w:rsid w:val="006E0C25"/>
    <w:rsid w:val="006E5211"/>
    <w:rsid w:val="007265BC"/>
    <w:rsid w:val="00766613"/>
    <w:rsid w:val="007E3848"/>
    <w:rsid w:val="00813A47"/>
    <w:rsid w:val="00895C80"/>
    <w:rsid w:val="008B019C"/>
    <w:rsid w:val="008E4712"/>
    <w:rsid w:val="0098539A"/>
    <w:rsid w:val="0098716E"/>
    <w:rsid w:val="009D5F0B"/>
    <w:rsid w:val="009F3015"/>
    <w:rsid w:val="00A64CD6"/>
    <w:rsid w:val="00A65658"/>
    <w:rsid w:val="00A85287"/>
    <w:rsid w:val="00AA331D"/>
    <w:rsid w:val="00B42817"/>
    <w:rsid w:val="00BD1DF7"/>
    <w:rsid w:val="00BD466D"/>
    <w:rsid w:val="00C01EAB"/>
    <w:rsid w:val="00C33D2C"/>
    <w:rsid w:val="00C3556F"/>
    <w:rsid w:val="00C815DF"/>
    <w:rsid w:val="00C84C0D"/>
    <w:rsid w:val="00CA7B84"/>
    <w:rsid w:val="00CA7D7D"/>
    <w:rsid w:val="00CE1999"/>
    <w:rsid w:val="00CE46CF"/>
    <w:rsid w:val="00D4637E"/>
    <w:rsid w:val="00D8299F"/>
    <w:rsid w:val="00E10AB9"/>
    <w:rsid w:val="00E40729"/>
    <w:rsid w:val="00E9528E"/>
    <w:rsid w:val="00E9600F"/>
    <w:rsid w:val="00F24F0D"/>
    <w:rsid w:val="00F4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1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21B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6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21B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2024-10-07T07:59:00Z</cp:lastPrinted>
  <dcterms:created xsi:type="dcterms:W3CDTF">2024-09-16T07:06:00Z</dcterms:created>
  <dcterms:modified xsi:type="dcterms:W3CDTF">2024-10-07T08:00:00Z</dcterms:modified>
</cp:coreProperties>
</file>