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1F" w:rsidRPr="00D5021F" w:rsidRDefault="00D5021F" w:rsidP="00D5021F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приема заключений по результатам проведения независимой</w:t>
      </w:r>
    </w:p>
    <w:p w:rsidR="00D5021F" w:rsidRPr="00D5021F" w:rsidRDefault="00D5021F" w:rsidP="00D5021F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нтикоррупционной экспертизы с </w:t>
      </w:r>
      <w:r w:rsidR="00DF28B3" w:rsidRPr="00DF2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DF2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.04.2025 по </w:t>
      </w:r>
      <w:r w:rsidR="00DF28B3" w:rsidRPr="00DF2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DF2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.04.2025</w:t>
      </w:r>
      <w:bookmarkStart w:id="0" w:name="_GoBack"/>
      <w:bookmarkEnd w:id="0"/>
    </w:p>
    <w:p w:rsidR="00D5021F" w:rsidRDefault="00D5021F" w:rsidP="00BD60EC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8BC" w:rsidRPr="000628BC" w:rsidRDefault="000628BC" w:rsidP="00BD60EC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– финансовое</w:t>
      </w:r>
      <w:r w:rsidR="004D4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администрации округа</w:t>
      </w:r>
    </w:p>
    <w:p w:rsidR="000628BC" w:rsidRDefault="000628BC" w:rsidP="00BD60EC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0EC" w:rsidRPr="009568D6" w:rsidRDefault="00BD60EC" w:rsidP="00BD60EC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D60EC" w:rsidRPr="00DF1815" w:rsidRDefault="00BD60EC" w:rsidP="00C9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0EC" w:rsidRPr="00DF1815" w:rsidRDefault="00BD60EC" w:rsidP="00C9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BD60EC" w:rsidRPr="00DF1815" w:rsidRDefault="004D4902" w:rsidP="00C9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</w:t>
      </w:r>
    </w:p>
    <w:p w:rsidR="00BD60EC" w:rsidRPr="00DF1815" w:rsidRDefault="00BD60EC" w:rsidP="00C9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1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BD60EC" w:rsidRPr="00DF1815" w:rsidRDefault="00BD60EC" w:rsidP="00C9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0EC" w:rsidRPr="00DF1815" w:rsidRDefault="00BD60EC" w:rsidP="00C9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32873" w:rsidRDefault="00D32873" w:rsidP="00C94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0EC" w:rsidRPr="00DF1815" w:rsidRDefault="008465CA" w:rsidP="00BD6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BD60EC" w:rsidRPr="00DF1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BD60EC" w:rsidRPr="008465CA" w:rsidRDefault="00BD60EC" w:rsidP="00BD60EC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8465CA" w:rsidRPr="00646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spellStart"/>
      <w:r w:rsidRPr="008465CA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8465CA">
        <w:rPr>
          <w:rFonts w:ascii="Times New Roman" w:eastAsia="Times New Roman" w:hAnsi="Times New Roman" w:cs="Times New Roman"/>
          <w:sz w:val="20"/>
          <w:szCs w:val="20"/>
          <w:lang w:eastAsia="ru-RU"/>
        </w:rPr>
        <w:t>. Охотск</w:t>
      </w:r>
    </w:p>
    <w:p w:rsidR="00BD60EC" w:rsidRDefault="00BD60EC" w:rsidP="00BD60E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4E4C" w:rsidRDefault="00C94E4C" w:rsidP="00BD60E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F1660" w:rsidTr="00C057A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F1660" w:rsidRDefault="00FF1660" w:rsidP="00FF166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6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ведения реестра расходных обязательств Охотского муниципального округа Хабаровского края</w:t>
            </w:r>
          </w:p>
        </w:tc>
      </w:tr>
    </w:tbl>
    <w:p w:rsidR="00FF1660" w:rsidRDefault="00FF1660" w:rsidP="00BD60E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A4E80" w:rsidRDefault="00CA4E80" w:rsidP="00050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D24" w:rsidRDefault="00876062" w:rsidP="00B2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5</w:t>
      </w:r>
      <w:r w:rsidR="003E2E99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87</w:t>
      </w:r>
      <w:r w:rsidR="00834D89" w:rsidRPr="00834D89">
        <w:rPr>
          <w:rFonts w:ascii="Times New Roman" w:hAnsi="Times New Roman" w:cs="Times New Roman"/>
          <w:sz w:val="28"/>
          <w:szCs w:val="28"/>
        </w:rPr>
        <w:t xml:space="preserve"> Б</w:t>
      </w:r>
      <w:r w:rsidR="00834D89">
        <w:rPr>
          <w:rFonts w:ascii="Times New Roman" w:hAnsi="Times New Roman" w:cs="Times New Roman"/>
          <w:sz w:val="28"/>
          <w:szCs w:val="28"/>
        </w:rPr>
        <w:t>юджетного кодекса Российской Фе</w:t>
      </w:r>
      <w:r w:rsidR="00834D89" w:rsidRPr="00834D89">
        <w:rPr>
          <w:rFonts w:ascii="Times New Roman" w:hAnsi="Times New Roman" w:cs="Times New Roman"/>
          <w:sz w:val="28"/>
          <w:szCs w:val="28"/>
        </w:rPr>
        <w:t xml:space="preserve">дерации </w:t>
      </w:r>
      <w:r w:rsidR="00834D89">
        <w:rPr>
          <w:rFonts w:ascii="Times New Roman" w:hAnsi="Times New Roman" w:cs="Times New Roman"/>
          <w:sz w:val="28"/>
          <w:szCs w:val="28"/>
        </w:rPr>
        <w:t>ад</w:t>
      </w:r>
      <w:r w:rsidR="00834D89" w:rsidRPr="00834D89">
        <w:rPr>
          <w:rFonts w:ascii="Times New Roman" w:hAnsi="Times New Roman" w:cs="Times New Roman"/>
          <w:sz w:val="28"/>
          <w:szCs w:val="28"/>
        </w:rPr>
        <w:t xml:space="preserve">министрация Охотского муниципального </w:t>
      </w:r>
      <w:r w:rsidR="00C96DB5">
        <w:rPr>
          <w:rFonts w:ascii="Times New Roman" w:hAnsi="Times New Roman" w:cs="Times New Roman"/>
          <w:sz w:val="28"/>
          <w:szCs w:val="28"/>
        </w:rPr>
        <w:t>округа</w:t>
      </w:r>
      <w:r w:rsidR="00834D89" w:rsidRPr="00834D8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D93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B99" w:rsidRDefault="00BD60EC" w:rsidP="0093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68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0B99" w:rsidRDefault="00D146C1" w:rsidP="00930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0B99" w:rsidRPr="00930B9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A55A04">
        <w:rPr>
          <w:rFonts w:ascii="Times New Roman" w:hAnsi="Times New Roman" w:cs="Times New Roman"/>
          <w:sz w:val="28"/>
          <w:szCs w:val="28"/>
        </w:rPr>
        <w:t>Порядок</w:t>
      </w:r>
      <w:r w:rsidR="00A55A04" w:rsidRPr="00A55A04">
        <w:rPr>
          <w:rFonts w:ascii="Times New Roman" w:hAnsi="Times New Roman" w:cs="Times New Roman"/>
          <w:sz w:val="28"/>
          <w:szCs w:val="28"/>
        </w:rPr>
        <w:t xml:space="preserve"> </w:t>
      </w:r>
      <w:r w:rsidR="00876062" w:rsidRPr="00876062">
        <w:rPr>
          <w:rFonts w:ascii="Times New Roman" w:hAnsi="Times New Roman" w:cs="Times New Roman"/>
          <w:sz w:val="28"/>
          <w:szCs w:val="28"/>
        </w:rPr>
        <w:t>ведения реестра расходных обязательств Охотского муниципального округа Хабаровского края</w:t>
      </w:r>
      <w:r w:rsidR="00930B99">
        <w:rPr>
          <w:rFonts w:ascii="Times New Roman" w:hAnsi="Times New Roman" w:cs="Times New Roman"/>
          <w:sz w:val="28"/>
          <w:szCs w:val="28"/>
        </w:rPr>
        <w:t>.</w:t>
      </w:r>
      <w:r w:rsidR="00876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E24" w:rsidRDefault="00AE78D8" w:rsidP="0011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46C1" w:rsidRPr="00D146C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67312">
        <w:rPr>
          <w:rFonts w:ascii="Times New Roman" w:hAnsi="Times New Roman" w:cs="Times New Roman"/>
          <w:sz w:val="28"/>
          <w:szCs w:val="28"/>
        </w:rPr>
        <w:t>и</w:t>
      </w:r>
      <w:r w:rsidR="00D146C1" w:rsidRPr="00D146C1">
        <w:rPr>
          <w:rFonts w:ascii="Times New Roman" w:hAnsi="Times New Roman" w:cs="Times New Roman"/>
          <w:sz w:val="28"/>
          <w:szCs w:val="28"/>
        </w:rPr>
        <w:t xml:space="preserve"> силу</w:t>
      </w:r>
      <w:r w:rsidR="00F26E24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D146C1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</w:t>
      </w:r>
      <w:r w:rsidR="00876062">
        <w:rPr>
          <w:rFonts w:ascii="Times New Roman" w:hAnsi="Times New Roman" w:cs="Times New Roman"/>
          <w:sz w:val="28"/>
          <w:szCs w:val="28"/>
        </w:rPr>
        <w:t>о района Хабаровского края</w:t>
      </w:r>
      <w:r w:rsidR="00F26E24">
        <w:rPr>
          <w:rFonts w:ascii="Times New Roman" w:hAnsi="Times New Roman" w:cs="Times New Roman"/>
          <w:sz w:val="28"/>
          <w:szCs w:val="28"/>
        </w:rPr>
        <w:t>:</w:t>
      </w:r>
      <w:r w:rsidR="00876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893" w:rsidRDefault="00F26E24" w:rsidP="0011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062">
        <w:rPr>
          <w:rFonts w:ascii="Times New Roman" w:hAnsi="Times New Roman" w:cs="Times New Roman"/>
          <w:sz w:val="28"/>
          <w:szCs w:val="28"/>
        </w:rPr>
        <w:t>от 17 мая 2017</w:t>
      </w:r>
      <w:r w:rsidR="0050222F">
        <w:rPr>
          <w:rFonts w:ascii="Times New Roman" w:hAnsi="Times New Roman" w:cs="Times New Roman"/>
          <w:sz w:val="28"/>
          <w:szCs w:val="28"/>
        </w:rPr>
        <w:t xml:space="preserve"> г.</w:t>
      </w:r>
      <w:r w:rsidR="00D146C1">
        <w:rPr>
          <w:rFonts w:ascii="Times New Roman" w:hAnsi="Times New Roman" w:cs="Times New Roman"/>
          <w:sz w:val="28"/>
          <w:szCs w:val="28"/>
        </w:rPr>
        <w:t xml:space="preserve"> </w:t>
      </w:r>
      <w:r w:rsidR="00D146C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715A">
        <w:rPr>
          <w:rFonts w:ascii="Times New Roman" w:hAnsi="Times New Roman" w:cs="Times New Roman"/>
          <w:sz w:val="28"/>
          <w:szCs w:val="28"/>
        </w:rPr>
        <w:t xml:space="preserve"> 210 </w:t>
      </w:r>
      <w:r w:rsidR="00D146C1">
        <w:rPr>
          <w:rFonts w:ascii="Times New Roman" w:hAnsi="Times New Roman" w:cs="Times New Roman"/>
          <w:sz w:val="28"/>
          <w:szCs w:val="28"/>
        </w:rPr>
        <w:t>"</w:t>
      </w:r>
      <w:r w:rsidR="00CE715A">
        <w:rPr>
          <w:rFonts w:ascii="Times New Roman" w:hAnsi="Times New Roman" w:cs="Times New Roman"/>
          <w:sz w:val="28"/>
          <w:szCs w:val="28"/>
        </w:rPr>
        <w:t>О порядке</w:t>
      </w:r>
      <w:r w:rsidR="00CE715A" w:rsidRPr="00CE715A">
        <w:rPr>
          <w:rFonts w:ascii="Times New Roman" w:hAnsi="Times New Roman" w:cs="Times New Roman"/>
          <w:sz w:val="28"/>
          <w:szCs w:val="28"/>
        </w:rPr>
        <w:t xml:space="preserve"> ведения реестра расходных обязательств Охотского муниципального </w:t>
      </w:r>
      <w:r w:rsidR="00621163" w:rsidRPr="00621163">
        <w:rPr>
          <w:rFonts w:ascii="Times New Roman" w:hAnsi="Times New Roman" w:cs="Times New Roman"/>
          <w:sz w:val="28"/>
          <w:szCs w:val="28"/>
        </w:rPr>
        <w:t>района</w:t>
      </w:r>
      <w:r w:rsidR="00CE715A" w:rsidRPr="00CE715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7818E0" w:rsidRDefault="0050222F" w:rsidP="0078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17 июля 2017 г.</w:t>
      </w:r>
      <w:r w:rsidR="00F26E24">
        <w:rPr>
          <w:rFonts w:ascii="Times New Roman" w:hAnsi="Times New Roman" w:cs="Times New Roman"/>
          <w:sz w:val="28"/>
          <w:szCs w:val="28"/>
        </w:rPr>
        <w:t xml:space="preserve"> N 273 "О внесении изменения в постановление </w:t>
      </w:r>
      <w:r w:rsidR="00F26E24" w:rsidRPr="00F26E24">
        <w:rPr>
          <w:rFonts w:ascii="Times New Roman" w:hAnsi="Times New Roman" w:cs="Times New Roman"/>
          <w:sz w:val="28"/>
          <w:szCs w:val="28"/>
        </w:rPr>
        <w:t xml:space="preserve">администрации Охотского муниципального района </w:t>
      </w:r>
      <w:r w:rsidR="00F26E24">
        <w:rPr>
          <w:rFonts w:ascii="Times New Roman" w:hAnsi="Times New Roman" w:cs="Times New Roman"/>
          <w:sz w:val="28"/>
          <w:szCs w:val="28"/>
        </w:rPr>
        <w:t xml:space="preserve">от 17.05.2017 </w:t>
      </w:r>
      <w:r w:rsidR="00E82CC4">
        <w:rPr>
          <w:rFonts w:ascii="Times New Roman" w:hAnsi="Times New Roman" w:cs="Times New Roman"/>
          <w:sz w:val="28"/>
          <w:szCs w:val="28"/>
        </w:rPr>
        <w:t>N</w:t>
      </w:r>
      <w:r w:rsidR="00F26E24">
        <w:rPr>
          <w:rFonts w:ascii="Times New Roman" w:hAnsi="Times New Roman" w:cs="Times New Roman"/>
          <w:sz w:val="28"/>
          <w:szCs w:val="28"/>
        </w:rPr>
        <w:t xml:space="preserve"> 210 "</w:t>
      </w:r>
      <w:r w:rsidR="00F26E24" w:rsidRPr="00F26E24">
        <w:rPr>
          <w:rFonts w:ascii="Times New Roman" w:hAnsi="Times New Roman" w:cs="Times New Roman"/>
          <w:sz w:val="28"/>
          <w:szCs w:val="28"/>
        </w:rPr>
        <w:t>О порядке ведения реестра расходных обязательств Охотского муниципал</w:t>
      </w:r>
      <w:r w:rsidR="00F26E24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621163" w:rsidRPr="00621163">
        <w:rPr>
          <w:rFonts w:ascii="Times New Roman" w:hAnsi="Times New Roman" w:cs="Times New Roman"/>
          <w:sz w:val="28"/>
          <w:szCs w:val="28"/>
        </w:rPr>
        <w:t>района</w:t>
      </w:r>
      <w:r w:rsidR="00F26E24">
        <w:rPr>
          <w:rFonts w:ascii="Times New Roman" w:hAnsi="Times New Roman" w:cs="Times New Roman"/>
          <w:sz w:val="28"/>
          <w:szCs w:val="28"/>
        </w:rPr>
        <w:t xml:space="preserve"> Хабаровского края".</w:t>
      </w:r>
    </w:p>
    <w:p w:rsidR="00D5021F" w:rsidRPr="00D5021F" w:rsidRDefault="00AE78D8" w:rsidP="0078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011B" w:rsidRPr="0087011B">
        <w:rPr>
          <w:rFonts w:ascii="Times New Roman" w:hAnsi="Times New Roman" w:cs="Times New Roman"/>
          <w:sz w:val="28"/>
          <w:szCs w:val="28"/>
        </w:rPr>
        <w:t xml:space="preserve">. </w:t>
      </w:r>
      <w:r w:rsidR="00D5021F" w:rsidRPr="00D5021F">
        <w:rPr>
          <w:rFonts w:ascii="Times New Roman" w:hAnsi="Times New Roman" w:cs="Times New Roman"/>
          <w:sz w:val="28"/>
          <w:szCs w:val="28"/>
        </w:rPr>
        <w:t>Обнародовать (опубликовать) настоящее постановление в Сборнике муниципальных правовых актов Охотского муниципального округа Хабаровского края.</w:t>
      </w:r>
    </w:p>
    <w:p w:rsidR="0087011B" w:rsidRPr="00463FDE" w:rsidRDefault="00CE715A" w:rsidP="00D50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021F" w:rsidRPr="00D50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21F" w:rsidRPr="00D5021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8518B2" w:rsidRDefault="008518B2" w:rsidP="0085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8B2" w:rsidRDefault="008518B2" w:rsidP="0085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8B2" w:rsidRDefault="008518B2" w:rsidP="0085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C86" w:rsidRDefault="00D0605C" w:rsidP="0085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0C86" w:rsidSect="00260C86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 w:rsidR="001A310B" w:rsidRPr="001A310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М.А. Климов</w:t>
      </w:r>
    </w:p>
    <w:p w:rsidR="00260C86" w:rsidRPr="00260C86" w:rsidRDefault="00260C86" w:rsidP="00260C86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260C86" w:rsidRPr="00260C86" w:rsidRDefault="00260C86" w:rsidP="00260C86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C86" w:rsidRPr="00260C86" w:rsidRDefault="00260C86" w:rsidP="00260C86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260C86" w:rsidRPr="00260C86" w:rsidRDefault="00260C86" w:rsidP="00260C86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t>Охотского муниципального округа</w:t>
      </w:r>
    </w:p>
    <w:p w:rsidR="00260C86" w:rsidRPr="00260C86" w:rsidRDefault="00260C86" w:rsidP="00260C86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260C86" w:rsidRPr="00260C86" w:rsidRDefault="00260C86" w:rsidP="00260C86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C86" w:rsidRPr="00260C86" w:rsidRDefault="00260C86" w:rsidP="00260C86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t xml:space="preserve">            от                         </w:t>
      </w:r>
      <w:r w:rsidRPr="00260C8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260C86" w:rsidRPr="00260C86" w:rsidRDefault="00260C86" w:rsidP="00260C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C86" w:rsidRPr="00260C86" w:rsidRDefault="00260C86" w:rsidP="00260C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C86" w:rsidRPr="00260C86" w:rsidRDefault="00260C86" w:rsidP="00260C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260C86" w:rsidRPr="00260C86" w:rsidRDefault="00260C86" w:rsidP="00260C8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C86" w:rsidRPr="00260C86" w:rsidRDefault="00260C86" w:rsidP="00260C8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t>ведения реестра расходных обязательств Охотского муниципального округа Хабаровского края</w:t>
      </w:r>
    </w:p>
    <w:p w:rsidR="00260C86" w:rsidRPr="00260C86" w:rsidRDefault="00260C86" w:rsidP="00260C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C86" w:rsidRPr="00260C86" w:rsidRDefault="00260C86" w:rsidP="00260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t xml:space="preserve">1.1. Настоящий Порядок устанавливает правила ведения реестра расходных обязательств Охотского муниципального округа Хабаровского края (далее – округ).    </w:t>
      </w:r>
    </w:p>
    <w:p w:rsidR="00260C86" w:rsidRPr="00260C86" w:rsidRDefault="00260C86" w:rsidP="00260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t xml:space="preserve">1.2. В тексте настоящего Порядка применяются следующие понятия: </w:t>
      </w:r>
    </w:p>
    <w:p w:rsidR="00260C86" w:rsidRPr="00260C86" w:rsidRDefault="00260C86" w:rsidP="00260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t xml:space="preserve"> - реестр расходных обязательств округа – свод (перечень) законов Российской Федерации и Хабаровского края, иных нормативных правовых актов, муниципальных правовых актов (далее – законы и правовые акты), обусловливающих публичные нормативные обязательства и (или) правовые основания для иных расходных обязательств округа с указанием соответствующих положений (статей, частей, пунктов, подпунктов, абзацев) законов и правовых актов с оценкой объемов бюджетных ассигнований, необходимых для исполнения</w:t>
      </w:r>
      <w:r w:rsidR="00980B2E">
        <w:rPr>
          <w:rFonts w:ascii="Times New Roman" w:eastAsia="Calibri" w:hAnsi="Times New Roman" w:cs="Times New Roman"/>
          <w:sz w:val="28"/>
          <w:szCs w:val="28"/>
        </w:rPr>
        <w:t>,</w:t>
      </w:r>
      <w:r w:rsidRPr="00260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B2E" w:rsidRPr="00980B2E">
        <w:rPr>
          <w:rFonts w:ascii="Times New Roman" w:eastAsia="Calibri" w:hAnsi="Times New Roman" w:cs="Times New Roman"/>
          <w:sz w:val="28"/>
          <w:szCs w:val="28"/>
        </w:rPr>
        <w:t xml:space="preserve">обязательств </w:t>
      </w:r>
      <w:r w:rsidRPr="00260C86">
        <w:rPr>
          <w:rFonts w:ascii="Times New Roman" w:eastAsia="Calibri" w:hAnsi="Times New Roman" w:cs="Times New Roman"/>
          <w:sz w:val="28"/>
          <w:szCs w:val="28"/>
        </w:rPr>
        <w:t xml:space="preserve">включенных в реестр расходных обязательств округа;       </w:t>
      </w:r>
    </w:p>
    <w:p w:rsidR="00260C86" w:rsidRPr="00260C86" w:rsidRDefault="00260C86" w:rsidP="00260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t xml:space="preserve">- правовые основания для иных расходных обязательств округа – законы и правовые акты, договоры (соглашения), заключенные от имени округа;      </w:t>
      </w:r>
    </w:p>
    <w:p w:rsidR="00260C86" w:rsidRPr="00260C86" w:rsidRDefault="00260C86" w:rsidP="00260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t xml:space="preserve">- главные распорядители бюджетных средств, ведущие реестры расходных обязательств – главные распорядители бюджетных средств в соответствии с ведомственной структурой расходов бюджета округа, утвержденной решением Собрания депутатов округа о бюджете округа на соответствующий финансовый год и плановый период;      </w:t>
      </w:r>
    </w:p>
    <w:p w:rsidR="00260C86" w:rsidRPr="00260C86" w:rsidRDefault="00260C86" w:rsidP="00260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t>- реестр расходных обязательств главных распорядителей бюджетных средств – реестр расходных обязательств, подлежащих исполнению в пределах, утвержденных для главных распорядителей бюджетных средств лимитов бюджетных обязательств и бюджетных ассигнований на исполнение полномочий, отнесенных к ведению главных распорядителей бюджетных средств в соответствии с законами и правовыми актами.</w:t>
      </w:r>
    </w:p>
    <w:p w:rsidR="00260C86" w:rsidRPr="00260C86" w:rsidRDefault="00260C86" w:rsidP="00260C8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C86" w:rsidRPr="00260C86" w:rsidRDefault="00260C86" w:rsidP="00260C8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t>2. Ведение расходных обязательств округа</w:t>
      </w:r>
    </w:p>
    <w:p w:rsidR="00260C86" w:rsidRPr="00260C86" w:rsidRDefault="00260C86" w:rsidP="00260C8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C86" w:rsidRPr="00260C86" w:rsidRDefault="00260C86" w:rsidP="00260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t>2.1. Реестр расходных обязательств округа ведется финансовым управлением администрации округа на основе реестров главных распорядителей бюджетных средств по форме согласно приложению 1 к настоящему Порядку в электронном виде.</w:t>
      </w:r>
    </w:p>
    <w:p w:rsidR="00260C86" w:rsidRPr="00260C86" w:rsidRDefault="00260C86" w:rsidP="00260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lastRenderedPageBreak/>
        <w:t>2.2. Главные распорядители бюджетных средств ведут реестры главных распорядителей бюджетных средств по форме согласно приложению 2 к настоящему Порядку в электронном виде в соответствии с методическими указаниями министерства финансов Хабаровского края.</w:t>
      </w:r>
    </w:p>
    <w:p w:rsidR="00260C86" w:rsidRPr="00260C86" w:rsidRDefault="00260C86" w:rsidP="00260C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C86" w:rsidRPr="00260C86" w:rsidRDefault="00260C86" w:rsidP="00260C8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t>3. Предоставление реестров расходных обязательств главных распорядителей бюджетных средств</w:t>
      </w:r>
    </w:p>
    <w:p w:rsidR="00260C86" w:rsidRPr="00260C86" w:rsidRDefault="00260C86" w:rsidP="00260C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C86" w:rsidRPr="00260C86" w:rsidRDefault="00260C86" w:rsidP="00260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t xml:space="preserve">3.1. Главные распорядители бюджетных средств ежегодно представляют реестры главных распорядителей бюджетных средств в финансовое управление администрации округа в электронном виде с использованием автоматизированной системы сбора информации и на бумажном носителе по форме согласно приложению 2 к настоящему Порядку с сопроводительным письмом руководителя. </w:t>
      </w:r>
    </w:p>
    <w:p w:rsidR="00260C86" w:rsidRPr="00260C86" w:rsidRDefault="00260C86" w:rsidP="00260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t>3.2.</w:t>
      </w:r>
      <w:r w:rsidRPr="00260C86">
        <w:rPr>
          <w:rFonts w:ascii="Times New Roman" w:eastAsia="Calibri" w:hAnsi="Times New Roman" w:cs="Times New Roman"/>
          <w:sz w:val="28"/>
          <w:szCs w:val="28"/>
        </w:rPr>
        <w:tab/>
        <w:t xml:space="preserve"> В случае несоответствия предоставленных реестров главных распорядителей бюджетных средств приложению 2 к настоящему Порядку финансовое управление администрации округа возвращает реестры главных распорядителей бюджетных средств на доработку.    </w:t>
      </w:r>
    </w:p>
    <w:p w:rsidR="00260C86" w:rsidRPr="00260C86" w:rsidRDefault="00260C86" w:rsidP="00260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C86">
        <w:rPr>
          <w:rFonts w:ascii="Times New Roman" w:eastAsia="Calibri" w:hAnsi="Times New Roman" w:cs="Times New Roman"/>
          <w:sz w:val="28"/>
          <w:szCs w:val="28"/>
        </w:rPr>
        <w:t>3.3. Данные реестров главных распорядителей бюджетных средств используются при разработке проекта решения Собрания депутатов округа о бюджете округа на соответствующий финансовый год и плановый период.</w:t>
      </w:r>
    </w:p>
    <w:p w:rsidR="00260C86" w:rsidRPr="00260C86" w:rsidRDefault="00260C86" w:rsidP="00260C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5401" w:rsidRDefault="00260C86" w:rsidP="00260C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4D5401" w:rsidSect="00260C86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260C86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4D5401" w:rsidRPr="00384501" w:rsidRDefault="004D5401" w:rsidP="004D5401">
      <w:pPr>
        <w:spacing w:after="0" w:line="240" w:lineRule="exact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38450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D5401" w:rsidRPr="00384501" w:rsidRDefault="004D5401" w:rsidP="004D5401">
      <w:pPr>
        <w:spacing w:after="0" w:line="240" w:lineRule="exact"/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4D5401" w:rsidRDefault="004D5401" w:rsidP="004D5401">
      <w:pPr>
        <w:spacing w:after="0" w:line="240" w:lineRule="exact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384501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944C85">
        <w:rPr>
          <w:rFonts w:ascii="Times New Roman" w:hAnsi="Times New Roman" w:cs="Times New Roman"/>
          <w:sz w:val="28"/>
          <w:szCs w:val="28"/>
        </w:rPr>
        <w:t>ведения реестра расходных обязательств Охотского муниципального округа Хабаровского края</w:t>
      </w:r>
    </w:p>
    <w:p w:rsidR="004D5401" w:rsidRPr="00944C85" w:rsidRDefault="004D5401" w:rsidP="004D540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944C8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Форма</w:t>
      </w:r>
    </w:p>
    <w:p w:rsidR="004D5401" w:rsidRDefault="004D5401" w:rsidP="004D540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4D5401" w:rsidRDefault="004D5401" w:rsidP="004D540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4D5401" w:rsidRPr="00384501" w:rsidRDefault="004D5401" w:rsidP="004D540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845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РЕЕСТР</w:t>
      </w:r>
    </w:p>
    <w:p w:rsidR="004D5401" w:rsidRDefault="004D5401" w:rsidP="004D540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4D5401" w:rsidRPr="004C0C6E" w:rsidRDefault="004D5401" w:rsidP="004D540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3845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расходных обязательств </w:t>
      </w:r>
      <w:r w:rsidRPr="004C0C6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Охотского муниципального округа Хабаровского края</w:t>
      </w:r>
    </w:p>
    <w:p w:rsidR="004D5401" w:rsidRDefault="004D5401" w:rsidP="004D540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1527"/>
        <w:gridCol w:w="1567"/>
        <w:gridCol w:w="1559"/>
        <w:gridCol w:w="733"/>
        <w:gridCol w:w="425"/>
        <w:gridCol w:w="425"/>
        <w:gridCol w:w="425"/>
        <w:gridCol w:w="425"/>
        <w:gridCol w:w="568"/>
        <w:gridCol w:w="568"/>
        <w:gridCol w:w="8"/>
        <w:gridCol w:w="984"/>
        <w:gridCol w:w="8"/>
        <w:gridCol w:w="1126"/>
        <w:gridCol w:w="8"/>
        <w:gridCol w:w="1126"/>
        <w:gridCol w:w="8"/>
        <w:gridCol w:w="1129"/>
        <w:gridCol w:w="8"/>
        <w:gridCol w:w="981"/>
      </w:tblGrid>
      <w:tr w:rsidR="004D5401" w:rsidTr="0004135A">
        <w:trPr>
          <w:trHeight w:val="1334"/>
        </w:trPr>
        <w:tc>
          <w:tcPr>
            <w:tcW w:w="1668" w:type="dxa"/>
            <w:vMerge w:val="restart"/>
            <w:vAlign w:val="center"/>
          </w:tcPr>
          <w:p w:rsidR="004D5401" w:rsidRPr="00FD6D37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D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Реквизиты нормативного</w:t>
            </w:r>
          </w:p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D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правового акта, договора (соглашения), явля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ющегося основанием для возникновения расходного обяза</w:t>
            </w:r>
            <w:r w:rsidRPr="00FD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тельства</w:t>
            </w:r>
          </w:p>
        </w:tc>
        <w:tc>
          <w:tcPr>
            <w:tcW w:w="1527" w:type="dxa"/>
            <w:vMerge w:val="restart"/>
            <w:vAlign w:val="center"/>
          </w:tcPr>
          <w:p w:rsidR="004D5401" w:rsidRDefault="004D5401" w:rsidP="0059282B">
            <w:pPr>
              <w:spacing w:line="240" w:lineRule="exac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D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Раздел, глава,</w:t>
            </w:r>
          </w:p>
          <w:p w:rsidR="004D5401" w:rsidRDefault="004D5401" w:rsidP="0059282B">
            <w:pPr>
              <w:spacing w:line="240" w:lineRule="exac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D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тья, пункт, подпункт, абзац нормативного правового акта, договора (соглаше</w:t>
            </w:r>
            <w:r w:rsidRPr="00FD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ния)</w:t>
            </w:r>
          </w:p>
        </w:tc>
        <w:tc>
          <w:tcPr>
            <w:tcW w:w="1567" w:type="dxa"/>
            <w:vMerge w:val="restart"/>
            <w:vAlign w:val="center"/>
          </w:tcPr>
          <w:p w:rsidR="004D5401" w:rsidRPr="00FD6D37" w:rsidRDefault="004D5401" w:rsidP="0059282B">
            <w:pPr>
              <w:spacing w:line="240" w:lineRule="exact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 вступ</w:t>
            </w:r>
            <w:r w:rsidRPr="00FD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ления в</w:t>
            </w:r>
          </w:p>
          <w:p w:rsidR="004D5401" w:rsidRDefault="004D5401" w:rsidP="0059282B">
            <w:pPr>
              <w:spacing w:line="240" w:lineRule="exact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силу нормативного правового акта, договора (соглаше</w:t>
            </w:r>
            <w:r w:rsidRPr="00FD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ния)</w:t>
            </w:r>
          </w:p>
        </w:tc>
        <w:tc>
          <w:tcPr>
            <w:tcW w:w="1559" w:type="dxa"/>
            <w:vMerge w:val="restart"/>
            <w:vAlign w:val="center"/>
          </w:tcPr>
          <w:p w:rsidR="004D5401" w:rsidRDefault="004D5401" w:rsidP="0059282B">
            <w:pPr>
              <w:spacing w:line="240" w:lineRule="exact"/>
              <w:ind w:left="-108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 окончания действия нормативного правового акта, договора (соглаше</w:t>
            </w:r>
            <w:r w:rsidRPr="00FD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ния)</w:t>
            </w:r>
          </w:p>
        </w:tc>
        <w:tc>
          <w:tcPr>
            <w:tcW w:w="733" w:type="dxa"/>
            <w:vMerge w:val="restart"/>
            <w:vAlign w:val="center"/>
          </w:tcPr>
          <w:p w:rsidR="004D5401" w:rsidRDefault="004D5401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Код</w:t>
            </w:r>
          </w:p>
          <w:p w:rsidR="004D5401" w:rsidRPr="002B183B" w:rsidRDefault="004D5401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ГРБС</w:t>
            </w:r>
          </w:p>
        </w:tc>
        <w:tc>
          <w:tcPr>
            <w:tcW w:w="1700" w:type="dxa"/>
            <w:gridSpan w:val="4"/>
            <w:vAlign w:val="center"/>
          </w:tcPr>
          <w:p w:rsidR="004D5401" w:rsidRDefault="004D5401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Коды классификации расходов бюджетов</w:t>
            </w:r>
          </w:p>
        </w:tc>
        <w:tc>
          <w:tcPr>
            <w:tcW w:w="5541" w:type="dxa"/>
            <w:gridSpan w:val="11"/>
            <w:vAlign w:val="center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87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Объем средств на исполнение расходного обязательства (тыс. рублей)</w:t>
            </w:r>
          </w:p>
        </w:tc>
        <w:tc>
          <w:tcPr>
            <w:tcW w:w="981" w:type="dxa"/>
            <w:vAlign w:val="center"/>
          </w:tcPr>
          <w:p w:rsidR="004D5401" w:rsidRDefault="004D5401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D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Код методики расчета</w:t>
            </w:r>
          </w:p>
        </w:tc>
      </w:tr>
      <w:tr w:rsidR="004D5401" w:rsidTr="0004135A">
        <w:trPr>
          <w:trHeight w:val="740"/>
        </w:trPr>
        <w:tc>
          <w:tcPr>
            <w:tcW w:w="1668" w:type="dxa"/>
            <w:vMerge/>
          </w:tcPr>
          <w:p w:rsidR="004D5401" w:rsidRPr="00FD6D37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27" w:type="dxa"/>
            <w:vMerge/>
          </w:tcPr>
          <w:p w:rsidR="004D5401" w:rsidRPr="00FD6D37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7" w:type="dxa"/>
            <w:vMerge/>
          </w:tcPr>
          <w:p w:rsidR="004D5401" w:rsidRDefault="004D5401" w:rsidP="0059282B">
            <w:pPr>
              <w:spacing w:line="240" w:lineRule="exact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  <w:vMerge/>
          </w:tcPr>
          <w:p w:rsidR="004D5401" w:rsidRDefault="004D5401" w:rsidP="0059282B">
            <w:pPr>
              <w:spacing w:line="240" w:lineRule="exact"/>
              <w:ind w:left="-108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733" w:type="dxa"/>
            <w:vMerge/>
          </w:tcPr>
          <w:p w:rsidR="004D5401" w:rsidRPr="002B183B" w:rsidRDefault="004D5401" w:rsidP="0059282B">
            <w:pPr>
              <w:spacing w:line="240" w:lineRule="exact"/>
              <w:ind w:left="-108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D5401" w:rsidRPr="002B183B" w:rsidRDefault="004D5401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B183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425" w:type="dxa"/>
            <w:vMerge w:val="restart"/>
            <w:vAlign w:val="center"/>
          </w:tcPr>
          <w:p w:rsidR="004D5401" w:rsidRPr="00FD6D37" w:rsidRDefault="004D5401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</w:t>
            </w:r>
          </w:p>
        </w:tc>
        <w:tc>
          <w:tcPr>
            <w:tcW w:w="425" w:type="dxa"/>
            <w:vMerge w:val="restart"/>
            <w:vAlign w:val="center"/>
          </w:tcPr>
          <w:p w:rsidR="004D5401" w:rsidRPr="00FD6D37" w:rsidRDefault="004D5401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ЦС</w:t>
            </w:r>
          </w:p>
        </w:tc>
        <w:tc>
          <w:tcPr>
            <w:tcW w:w="425" w:type="dxa"/>
            <w:vMerge w:val="restart"/>
            <w:vAlign w:val="center"/>
          </w:tcPr>
          <w:p w:rsidR="004D5401" w:rsidRPr="00FD6D37" w:rsidRDefault="004D5401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ВР</w:t>
            </w:r>
          </w:p>
        </w:tc>
        <w:tc>
          <w:tcPr>
            <w:tcW w:w="1144" w:type="dxa"/>
            <w:gridSpan w:val="3"/>
          </w:tcPr>
          <w:p w:rsidR="004D5401" w:rsidRPr="00FD6D37" w:rsidRDefault="004D5401" w:rsidP="0059282B">
            <w:pPr>
              <w:spacing w:line="24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Отчетный год</w:t>
            </w:r>
          </w:p>
        </w:tc>
        <w:tc>
          <w:tcPr>
            <w:tcW w:w="992" w:type="dxa"/>
            <w:gridSpan w:val="2"/>
            <w:vAlign w:val="center"/>
          </w:tcPr>
          <w:p w:rsidR="004D5401" w:rsidRDefault="004D5401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Теку</w:t>
            </w: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щий </w:t>
            </w:r>
          </w:p>
          <w:p w:rsidR="004D5401" w:rsidRPr="00FD6D37" w:rsidRDefault="004D5401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год</w:t>
            </w:r>
          </w:p>
        </w:tc>
        <w:tc>
          <w:tcPr>
            <w:tcW w:w="1134" w:type="dxa"/>
            <w:gridSpan w:val="2"/>
            <w:vAlign w:val="center"/>
          </w:tcPr>
          <w:p w:rsidR="004D5401" w:rsidRPr="00FD6D37" w:rsidRDefault="004D5401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Очеред</w:t>
            </w: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ной год</w:t>
            </w:r>
          </w:p>
        </w:tc>
        <w:tc>
          <w:tcPr>
            <w:tcW w:w="1134" w:type="dxa"/>
            <w:gridSpan w:val="2"/>
            <w:vAlign w:val="center"/>
          </w:tcPr>
          <w:p w:rsidR="004D5401" w:rsidRPr="00FD6D37" w:rsidRDefault="004D5401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1-й год плано</w:t>
            </w: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вого периода</w:t>
            </w:r>
          </w:p>
        </w:tc>
        <w:tc>
          <w:tcPr>
            <w:tcW w:w="1137" w:type="dxa"/>
            <w:gridSpan w:val="2"/>
            <w:vAlign w:val="center"/>
          </w:tcPr>
          <w:p w:rsidR="004D5401" w:rsidRPr="00FD6D37" w:rsidRDefault="004D5401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2-й год плано</w:t>
            </w:r>
            <w:r w:rsidRPr="00D6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вого периода</w:t>
            </w:r>
          </w:p>
        </w:tc>
        <w:tc>
          <w:tcPr>
            <w:tcW w:w="981" w:type="dxa"/>
          </w:tcPr>
          <w:p w:rsidR="004D5401" w:rsidRPr="00FD6D37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</w:tc>
      </w:tr>
      <w:tr w:rsidR="004D5401" w:rsidTr="0004135A">
        <w:trPr>
          <w:trHeight w:val="740"/>
        </w:trPr>
        <w:tc>
          <w:tcPr>
            <w:tcW w:w="1668" w:type="dxa"/>
            <w:vMerge/>
          </w:tcPr>
          <w:p w:rsidR="004D5401" w:rsidRPr="00FD6D37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27" w:type="dxa"/>
            <w:vMerge/>
          </w:tcPr>
          <w:p w:rsidR="004D5401" w:rsidRPr="00FD6D37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7" w:type="dxa"/>
            <w:vMerge/>
          </w:tcPr>
          <w:p w:rsidR="004D5401" w:rsidRDefault="004D5401" w:rsidP="0059282B">
            <w:pPr>
              <w:spacing w:line="240" w:lineRule="exact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  <w:vMerge/>
          </w:tcPr>
          <w:p w:rsidR="004D5401" w:rsidRDefault="004D5401" w:rsidP="0059282B">
            <w:pPr>
              <w:spacing w:line="240" w:lineRule="exact"/>
              <w:ind w:left="-108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733" w:type="dxa"/>
            <w:vMerge/>
          </w:tcPr>
          <w:p w:rsidR="004D5401" w:rsidRPr="002B183B" w:rsidRDefault="004D5401" w:rsidP="0059282B">
            <w:pPr>
              <w:spacing w:line="240" w:lineRule="exact"/>
              <w:ind w:left="-108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D5401" w:rsidRPr="002B183B" w:rsidRDefault="004D5401" w:rsidP="0059282B">
            <w:pPr>
              <w:spacing w:line="240" w:lineRule="exact"/>
              <w:ind w:left="-108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D5401" w:rsidRPr="002B183B" w:rsidRDefault="004D5401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  <w:vMerge/>
          </w:tcPr>
          <w:p w:rsidR="004D5401" w:rsidRPr="002B183B" w:rsidRDefault="004D5401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  <w:vMerge/>
          </w:tcPr>
          <w:p w:rsidR="004D5401" w:rsidRPr="002B183B" w:rsidRDefault="004D5401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68" w:type="dxa"/>
            <w:vAlign w:val="center"/>
          </w:tcPr>
          <w:p w:rsidR="004D5401" w:rsidRPr="002B183B" w:rsidRDefault="004D5401" w:rsidP="0059282B">
            <w:pPr>
              <w:spacing w:line="24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6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план</w:t>
            </w:r>
          </w:p>
        </w:tc>
        <w:tc>
          <w:tcPr>
            <w:tcW w:w="568" w:type="dxa"/>
            <w:vAlign w:val="center"/>
          </w:tcPr>
          <w:p w:rsidR="004D5401" w:rsidRPr="002B183B" w:rsidRDefault="004D5401" w:rsidP="0059282B">
            <w:pPr>
              <w:spacing w:line="24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6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факт</w:t>
            </w:r>
          </w:p>
        </w:tc>
        <w:tc>
          <w:tcPr>
            <w:tcW w:w="992" w:type="dxa"/>
            <w:gridSpan w:val="2"/>
          </w:tcPr>
          <w:p w:rsidR="004D5401" w:rsidRDefault="004D5401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4D5401" w:rsidRDefault="004D5401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4D5401" w:rsidRDefault="004D5401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7" w:type="dxa"/>
            <w:gridSpan w:val="2"/>
          </w:tcPr>
          <w:p w:rsidR="004D5401" w:rsidRDefault="004D5401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89" w:type="dxa"/>
            <w:gridSpan w:val="2"/>
          </w:tcPr>
          <w:p w:rsidR="004D5401" w:rsidRPr="00FD6D37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D5401" w:rsidTr="0004135A">
        <w:tc>
          <w:tcPr>
            <w:tcW w:w="1668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527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567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1559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733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</w:p>
        </w:tc>
        <w:tc>
          <w:tcPr>
            <w:tcW w:w="568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10</w:t>
            </w:r>
          </w:p>
        </w:tc>
        <w:tc>
          <w:tcPr>
            <w:tcW w:w="568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11</w:t>
            </w:r>
          </w:p>
        </w:tc>
        <w:tc>
          <w:tcPr>
            <w:tcW w:w="992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12</w:t>
            </w:r>
          </w:p>
        </w:tc>
        <w:tc>
          <w:tcPr>
            <w:tcW w:w="1134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13</w:t>
            </w:r>
          </w:p>
        </w:tc>
        <w:tc>
          <w:tcPr>
            <w:tcW w:w="1134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14</w:t>
            </w:r>
          </w:p>
        </w:tc>
        <w:tc>
          <w:tcPr>
            <w:tcW w:w="1137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15</w:t>
            </w:r>
          </w:p>
        </w:tc>
        <w:tc>
          <w:tcPr>
            <w:tcW w:w="989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16</w:t>
            </w:r>
          </w:p>
        </w:tc>
      </w:tr>
      <w:tr w:rsidR="004D5401" w:rsidTr="0004135A">
        <w:tc>
          <w:tcPr>
            <w:tcW w:w="1668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27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7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733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68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68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2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7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89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D5401" w:rsidTr="0004135A">
        <w:tc>
          <w:tcPr>
            <w:tcW w:w="1668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27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7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733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68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68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2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7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89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D5401" w:rsidTr="0004135A">
        <w:tc>
          <w:tcPr>
            <w:tcW w:w="1668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27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7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733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68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68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2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7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89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4D5401" w:rsidTr="0004135A">
        <w:tc>
          <w:tcPr>
            <w:tcW w:w="1668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27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7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733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68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68" w:type="dxa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2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7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89" w:type="dxa"/>
            <w:gridSpan w:val="2"/>
          </w:tcPr>
          <w:p w:rsidR="004D5401" w:rsidRDefault="004D5401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4D5401" w:rsidRDefault="004D5401" w:rsidP="004D54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br w:type="textWrapping" w:clear="all"/>
      </w:r>
    </w:p>
    <w:p w:rsidR="00E9586B" w:rsidRDefault="004D5401" w:rsidP="004D540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ectPr w:rsidR="00E9586B" w:rsidSect="004D5401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_____________</w:t>
      </w:r>
    </w:p>
    <w:p w:rsidR="00E9586B" w:rsidRPr="00384501" w:rsidRDefault="00E9586B" w:rsidP="005B2A81">
      <w:pPr>
        <w:spacing w:after="0" w:line="240" w:lineRule="exact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9586B" w:rsidRPr="00384501" w:rsidRDefault="00E9586B" w:rsidP="005B2A81">
      <w:pPr>
        <w:spacing w:after="0" w:line="240" w:lineRule="exact"/>
        <w:ind w:left="11057"/>
        <w:jc w:val="center"/>
        <w:rPr>
          <w:rFonts w:ascii="Times New Roman" w:hAnsi="Times New Roman" w:cs="Times New Roman"/>
          <w:sz w:val="28"/>
          <w:szCs w:val="28"/>
        </w:rPr>
      </w:pPr>
    </w:p>
    <w:p w:rsidR="00E9586B" w:rsidRDefault="00E9586B" w:rsidP="005B2A81">
      <w:pPr>
        <w:spacing w:after="0" w:line="240" w:lineRule="exact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384501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C83D00">
        <w:rPr>
          <w:rFonts w:ascii="Times New Roman" w:hAnsi="Times New Roman" w:cs="Times New Roman"/>
          <w:sz w:val="28"/>
          <w:szCs w:val="28"/>
        </w:rPr>
        <w:t>ведения реестра расходных обязательств Охотского муниципального округа Хабаровского края</w:t>
      </w:r>
    </w:p>
    <w:p w:rsidR="00E9586B" w:rsidRPr="00736EAE" w:rsidRDefault="00E9586B" w:rsidP="00E9586B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36EA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Форма</w:t>
      </w:r>
    </w:p>
    <w:p w:rsidR="00E9586B" w:rsidRDefault="00E9586B" w:rsidP="00E9586B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E9586B" w:rsidRDefault="00E9586B" w:rsidP="00E9586B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E9586B" w:rsidRPr="00384501" w:rsidRDefault="00E9586B" w:rsidP="00E9586B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3845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РЕЕСТР</w:t>
      </w:r>
    </w:p>
    <w:p w:rsidR="00E9586B" w:rsidRDefault="00E9586B" w:rsidP="00E9586B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E9586B" w:rsidRDefault="00E9586B" w:rsidP="00E9586B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38450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расходных обязательств </w:t>
      </w:r>
      <w:r w:rsidRPr="00736EA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главных распорядителей бюджетных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E9586B" w:rsidRPr="008A2F2A" w:rsidRDefault="00E9586B" w:rsidP="00E95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A2F2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____________________________________________________________</w:t>
      </w:r>
    </w:p>
    <w:p w:rsidR="00E9586B" w:rsidRPr="008A2F2A" w:rsidRDefault="00E9586B" w:rsidP="00E9586B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(</w:t>
      </w:r>
      <w:r w:rsidRPr="008A2F2A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главного распорядителя</w:t>
      </w:r>
      <w:r w:rsidRPr="00736EAE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 бюджетных средств</w:t>
      </w:r>
      <w:r w:rsidRPr="008A2F2A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)</w:t>
      </w:r>
    </w:p>
    <w:p w:rsidR="00E9586B" w:rsidRDefault="00E9586B" w:rsidP="00E9586B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401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567"/>
        <w:gridCol w:w="1559"/>
        <w:gridCol w:w="1584"/>
        <w:gridCol w:w="425"/>
        <w:gridCol w:w="425"/>
        <w:gridCol w:w="425"/>
        <w:gridCol w:w="425"/>
        <w:gridCol w:w="536"/>
        <w:gridCol w:w="536"/>
        <w:gridCol w:w="6"/>
        <w:gridCol w:w="986"/>
        <w:gridCol w:w="6"/>
        <w:gridCol w:w="1128"/>
        <w:gridCol w:w="6"/>
        <w:gridCol w:w="1128"/>
        <w:gridCol w:w="6"/>
        <w:gridCol w:w="1130"/>
        <w:gridCol w:w="6"/>
        <w:gridCol w:w="993"/>
        <w:gridCol w:w="6"/>
      </w:tblGrid>
      <w:tr w:rsidR="00E9586B" w:rsidTr="00E9586B">
        <w:trPr>
          <w:trHeight w:val="1334"/>
        </w:trPr>
        <w:tc>
          <w:tcPr>
            <w:tcW w:w="817" w:type="dxa"/>
            <w:vMerge w:val="restart"/>
            <w:vAlign w:val="center"/>
          </w:tcPr>
          <w:p w:rsidR="00E9586B" w:rsidRPr="006C30DF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C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Код</w:t>
            </w:r>
          </w:p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C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ГРБС</w:t>
            </w:r>
          </w:p>
        </w:tc>
        <w:tc>
          <w:tcPr>
            <w:tcW w:w="1701" w:type="dxa"/>
            <w:vMerge w:val="restart"/>
            <w:vAlign w:val="center"/>
          </w:tcPr>
          <w:p w:rsidR="00E9586B" w:rsidRPr="006C30DF" w:rsidRDefault="00E9586B" w:rsidP="0059282B">
            <w:pPr>
              <w:spacing w:line="240" w:lineRule="exac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C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Реквизиты нормативного</w:t>
            </w:r>
          </w:p>
          <w:p w:rsidR="00E9586B" w:rsidRDefault="00E9586B" w:rsidP="0059282B">
            <w:pPr>
              <w:spacing w:line="240" w:lineRule="exact"/>
              <w:ind w:left="-14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C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правового акта, договора (соглашения), являющегося основанием для возникновения расходного обязательства</w:t>
            </w:r>
          </w:p>
        </w:tc>
        <w:tc>
          <w:tcPr>
            <w:tcW w:w="1567" w:type="dxa"/>
            <w:vMerge w:val="restart"/>
            <w:vAlign w:val="center"/>
          </w:tcPr>
          <w:p w:rsidR="00E9586B" w:rsidRPr="006C30DF" w:rsidRDefault="00E9586B" w:rsidP="0059282B">
            <w:pPr>
              <w:spacing w:line="240" w:lineRule="exact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C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Раздел, глава,</w:t>
            </w:r>
          </w:p>
          <w:p w:rsidR="00E9586B" w:rsidRDefault="00E9586B" w:rsidP="0059282B">
            <w:pPr>
              <w:spacing w:line="240" w:lineRule="exact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C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статья, пункт, подпункт, абзац нормативного правового акта, договора (соглашения)</w:t>
            </w:r>
          </w:p>
        </w:tc>
        <w:tc>
          <w:tcPr>
            <w:tcW w:w="1559" w:type="dxa"/>
            <w:vMerge w:val="restart"/>
            <w:vAlign w:val="center"/>
          </w:tcPr>
          <w:p w:rsidR="00E9586B" w:rsidRPr="006C30DF" w:rsidRDefault="00E9586B" w:rsidP="0059282B">
            <w:pPr>
              <w:spacing w:line="240" w:lineRule="exact"/>
              <w:ind w:left="-108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C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 вступления в</w:t>
            </w:r>
          </w:p>
          <w:p w:rsidR="00E9586B" w:rsidRDefault="00E9586B" w:rsidP="0059282B">
            <w:pPr>
              <w:spacing w:line="240" w:lineRule="exact"/>
              <w:ind w:left="-108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C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силу нормативного правового акта, договора (соглашения)</w:t>
            </w:r>
          </w:p>
        </w:tc>
        <w:tc>
          <w:tcPr>
            <w:tcW w:w="1584" w:type="dxa"/>
            <w:vMerge w:val="restart"/>
            <w:vAlign w:val="center"/>
          </w:tcPr>
          <w:p w:rsidR="00E9586B" w:rsidRPr="002B183B" w:rsidRDefault="00E9586B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6C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 окончания действия нормативного правового акта, договора (соглашения)</w:t>
            </w:r>
          </w:p>
        </w:tc>
        <w:tc>
          <w:tcPr>
            <w:tcW w:w="1700" w:type="dxa"/>
            <w:gridSpan w:val="4"/>
            <w:vAlign w:val="center"/>
          </w:tcPr>
          <w:p w:rsidR="00E9586B" w:rsidRDefault="00E9586B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Коды классификации расходов бюджетов</w:t>
            </w:r>
          </w:p>
        </w:tc>
        <w:tc>
          <w:tcPr>
            <w:tcW w:w="5474" w:type="dxa"/>
            <w:gridSpan w:val="11"/>
            <w:vAlign w:val="center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A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Объем средств на исполнение расходного обязательства (тыс. рублей)</w:t>
            </w:r>
          </w:p>
        </w:tc>
        <w:tc>
          <w:tcPr>
            <w:tcW w:w="999" w:type="dxa"/>
            <w:gridSpan w:val="2"/>
            <w:vAlign w:val="center"/>
          </w:tcPr>
          <w:p w:rsidR="00E9586B" w:rsidRDefault="00E9586B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D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Код методики расчета</w:t>
            </w:r>
          </w:p>
        </w:tc>
      </w:tr>
      <w:tr w:rsidR="00E9586B" w:rsidTr="00E9586B">
        <w:trPr>
          <w:trHeight w:val="740"/>
        </w:trPr>
        <w:tc>
          <w:tcPr>
            <w:tcW w:w="817" w:type="dxa"/>
            <w:vMerge/>
          </w:tcPr>
          <w:p w:rsidR="00E9586B" w:rsidRPr="00FD6D37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vMerge/>
          </w:tcPr>
          <w:p w:rsidR="00E9586B" w:rsidRPr="00FD6D37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7" w:type="dxa"/>
            <w:vMerge/>
          </w:tcPr>
          <w:p w:rsidR="00E9586B" w:rsidRDefault="00E9586B" w:rsidP="0059282B">
            <w:pPr>
              <w:spacing w:line="240" w:lineRule="exact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  <w:vMerge/>
          </w:tcPr>
          <w:p w:rsidR="00E9586B" w:rsidRDefault="00E9586B" w:rsidP="0059282B">
            <w:pPr>
              <w:spacing w:line="240" w:lineRule="exact"/>
              <w:ind w:left="-108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84" w:type="dxa"/>
            <w:vMerge/>
          </w:tcPr>
          <w:p w:rsidR="00E9586B" w:rsidRPr="002B183B" w:rsidRDefault="00E9586B" w:rsidP="0059282B">
            <w:pPr>
              <w:spacing w:line="240" w:lineRule="exact"/>
              <w:ind w:left="-108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9586B" w:rsidRPr="002B183B" w:rsidRDefault="00E9586B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B183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425" w:type="dxa"/>
            <w:vMerge w:val="restart"/>
            <w:vAlign w:val="center"/>
          </w:tcPr>
          <w:p w:rsidR="00E9586B" w:rsidRPr="00FD6D37" w:rsidRDefault="00E9586B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</w:t>
            </w:r>
          </w:p>
        </w:tc>
        <w:tc>
          <w:tcPr>
            <w:tcW w:w="425" w:type="dxa"/>
            <w:vMerge w:val="restart"/>
            <w:vAlign w:val="center"/>
          </w:tcPr>
          <w:p w:rsidR="00E9586B" w:rsidRPr="00FD6D37" w:rsidRDefault="00E9586B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ЦС</w:t>
            </w:r>
          </w:p>
        </w:tc>
        <w:tc>
          <w:tcPr>
            <w:tcW w:w="425" w:type="dxa"/>
            <w:vMerge w:val="restart"/>
            <w:vAlign w:val="center"/>
          </w:tcPr>
          <w:p w:rsidR="00E9586B" w:rsidRPr="00FD6D37" w:rsidRDefault="00E9586B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ВР</w:t>
            </w:r>
          </w:p>
        </w:tc>
        <w:tc>
          <w:tcPr>
            <w:tcW w:w="1078" w:type="dxa"/>
            <w:gridSpan w:val="3"/>
          </w:tcPr>
          <w:p w:rsidR="00E9586B" w:rsidRPr="00FD6D37" w:rsidRDefault="00E9586B" w:rsidP="0059282B">
            <w:pPr>
              <w:spacing w:line="24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Отчетный год</w:t>
            </w:r>
          </w:p>
        </w:tc>
        <w:tc>
          <w:tcPr>
            <w:tcW w:w="992" w:type="dxa"/>
            <w:gridSpan w:val="2"/>
            <w:vAlign w:val="center"/>
          </w:tcPr>
          <w:p w:rsidR="00E9586B" w:rsidRDefault="00E9586B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Теку</w:t>
            </w: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щий </w:t>
            </w:r>
          </w:p>
          <w:p w:rsidR="00E9586B" w:rsidRPr="00FD6D37" w:rsidRDefault="00E9586B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год</w:t>
            </w:r>
          </w:p>
        </w:tc>
        <w:tc>
          <w:tcPr>
            <w:tcW w:w="1134" w:type="dxa"/>
            <w:gridSpan w:val="2"/>
            <w:vAlign w:val="center"/>
          </w:tcPr>
          <w:p w:rsidR="00E9586B" w:rsidRPr="00FD6D37" w:rsidRDefault="00E9586B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Очеред</w:t>
            </w: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ной год</w:t>
            </w:r>
          </w:p>
        </w:tc>
        <w:tc>
          <w:tcPr>
            <w:tcW w:w="1134" w:type="dxa"/>
            <w:gridSpan w:val="2"/>
            <w:vAlign w:val="center"/>
          </w:tcPr>
          <w:p w:rsidR="00E9586B" w:rsidRPr="00FD6D37" w:rsidRDefault="00E9586B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1-й год плано</w:t>
            </w:r>
            <w:r w:rsidRPr="002B1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вого периода</w:t>
            </w:r>
          </w:p>
        </w:tc>
        <w:tc>
          <w:tcPr>
            <w:tcW w:w="1136" w:type="dxa"/>
            <w:gridSpan w:val="2"/>
            <w:vAlign w:val="center"/>
          </w:tcPr>
          <w:p w:rsidR="00E9586B" w:rsidRPr="00FD6D37" w:rsidRDefault="00E9586B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2-й год плано</w:t>
            </w:r>
            <w:r w:rsidRPr="00D6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вого периода</w:t>
            </w:r>
          </w:p>
        </w:tc>
        <w:tc>
          <w:tcPr>
            <w:tcW w:w="999" w:type="dxa"/>
            <w:gridSpan w:val="2"/>
          </w:tcPr>
          <w:p w:rsidR="00E9586B" w:rsidRPr="00FD6D37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</w:tc>
      </w:tr>
      <w:tr w:rsidR="00E9586B" w:rsidTr="00E9586B">
        <w:trPr>
          <w:gridAfter w:val="1"/>
          <w:wAfter w:w="6" w:type="dxa"/>
          <w:trHeight w:val="740"/>
        </w:trPr>
        <w:tc>
          <w:tcPr>
            <w:tcW w:w="817" w:type="dxa"/>
            <w:vMerge/>
          </w:tcPr>
          <w:p w:rsidR="00E9586B" w:rsidRPr="00FD6D37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vMerge/>
          </w:tcPr>
          <w:p w:rsidR="00E9586B" w:rsidRPr="00FD6D37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7" w:type="dxa"/>
            <w:vMerge/>
          </w:tcPr>
          <w:p w:rsidR="00E9586B" w:rsidRDefault="00E9586B" w:rsidP="0059282B">
            <w:pPr>
              <w:spacing w:line="240" w:lineRule="exact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  <w:vMerge/>
          </w:tcPr>
          <w:p w:rsidR="00E9586B" w:rsidRDefault="00E9586B" w:rsidP="0059282B">
            <w:pPr>
              <w:spacing w:line="240" w:lineRule="exact"/>
              <w:ind w:left="-108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84" w:type="dxa"/>
            <w:vMerge/>
          </w:tcPr>
          <w:p w:rsidR="00E9586B" w:rsidRPr="002B183B" w:rsidRDefault="00E9586B" w:rsidP="0059282B">
            <w:pPr>
              <w:spacing w:line="240" w:lineRule="exact"/>
              <w:ind w:left="-108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9586B" w:rsidRPr="002B183B" w:rsidRDefault="00E9586B" w:rsidP="0059282B">
            <w:pPr>
              <w:spacing w:line="240" w:lineRule="exact"/>
              <w:ind w:left="-108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9586B" w:rsidRPr="002B183B" w:rsidRDefault="00E9586B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  <w:vMerge/>
          </w:tcPr>
          <w:p w:rsidR="00E9586B" w:rsidRPr="002B183B" w:rsidRDefault="00E9586B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  <w:vMerge/>
          </w:tcPr>
          <w:p w:rsidR="00E9586B" w:rsidRPr="002B183B" w:rsidRDefault="00E9586B" w:rsidP="0059282B">
            <w:pPr>
              <w:spacing w:line="240" w:lineRule="exact"/>
              <w:ind w:left="-108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36" w:type="dxa"/>
            <w:vAlign w:val="center"/>
          </w:tcPr>
          <w:p w:rsidR="00E9586B" w:rsidRPr="002B183B" w:rsidRDefault="00E9586B" w:rsidP="0059282B">
            <w:pPr>
              <w:spacing w:line="24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6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план</w:t>
            </w:r>
          </w:p>
        </w:tc>
        <w:tc>
          <w:tcPr>
            <w:tcW w:w="536" w:type="dxa"/>
            <w:vAlign w:val="center"/>
          </w:tcPr>
          <w:p w:rsidR="00E9586B" w:rsidRPr="002B183B" w:rsidRDefault="00E9586B" w:rsidP="0059282B">
            <w:pPr>
              <w:spacing w:line="24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6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факт</w:t>
            </w:r>
          </w:p>
        </w:tc>
        <w:tc>
          <w:tcPr>
            <w:tcW w:w="992" w:type="dxa"/>
            <w:gridSpan w:val="2"/>
          </w:tcPr>
          <w:p w:rsidR="00E9586B" w:rsidRDefault="00E9586B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E9586B" w:rsidRDefault="00E9586B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E9586B" w:rsidRDefault="00E9586B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6" w:type="dxa"/>
            <w:gridSpan w:val="2"/>
          </w:tcPr>
          <w:p w:rsidR="00E9586B" w:rsidRDefault="00E9586B" w:rsidP="0059282B">
            <w:pPr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9" w:type="dxa"/>
            <w:gridSpan w:val="2"/>
          </w:tcPr>
          <w:p w:rsidR="00E9586B" w:rsidRPr="00FD6D37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E9586B" w:rsidTr="00E9586B">
        <w:trPr>
          <w:gridAfter w:val="1"/>
          <w:wAfter w:w="6" w:type="dxa"/>
        </w:trPr>
        <w:tc>
          <w:tcPr>
            <w:tcW w:w="817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701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567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1559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1584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</w:p>
        </w:tc>
        <w:tc>
          <w:tcPr>
            <w:tcW w:w="536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10</w:t>
            </w:r>
          </w:p>
        </w:tc>
        <w:tc>
          <w:tcPr>
            <w:tcW w:w="536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11</w:t>
            </w:r>
          </w:p>
        </w:tc>
        <w:tc>
          <w:tcPr>
            <w:tcW w:w="992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12</w:t>
            </w:r>
          </w:p>
        </w:tc>
        <w:tc>
          <w:tcPr>
            <w:tcW w:w="1134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13</w:t>
            </w:r>
          </w:p>
        </w:tc>
        <w:tc>
          <w:tcPr>
            <w:tcW w:w="1134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14</w:t>
            </w:r>
          </w:p>
        </w:tc>
        <w:tc>
          <w:tcPr>
            <w:tcW w:w="1136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15</w:t>
            </w:r>
          </w:p>
        </w:tc>
        <w:tc>
          <w:tcPr>
            <w:tcW w:w="999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16</w:t>
            </w:r>
          </w:p>
        </w:tc>
      </w:tr>
      <w:tr w:rsidR="00E9586B" w:rsidTr="00E9586B">
        <w:trPr>
          <w:gridAfter w:val="1"/>
          <w:wAfter w:w="6" w:type="dxa"/>
        </w:trPr>
        <w:tc>
          <w:tcPr>
            <w:tcW w:w="817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7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84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36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36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2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6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9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E9586B" w:rsidTr="00E9586B">
        <w:trPr>
          <w:gridAfter w:val="1"/>
          <w:wAfter w:w="6" w:type="dxa"/>
        </w:trPr>
        <w:tc>
          <w:tcPr>
            <w:tcW w:w="817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7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84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36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36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2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6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9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E9586B" w:rsidTr="00E9586B">
        <w:trPr>
          <w:gridAfter w:val="1"/>
          <w:wAfter w:w="6" w:type="dxa"/>
        </w:trPr>
        <w:tc>
          <w:tcPr>
            <w:tcW w:w="817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7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84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36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36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2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6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9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E9586B" w:rsidTr="00E9586B">
        <w:trPr>
          <w:gridAfter w:val="1"/>
          <w:wAfter w:w="6" w:type="dxa"/>
        </w:trPr>
        <w:tc>
          <w:tcPr>
            <w:tcW w:w="817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67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584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25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36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536" w:type="dxa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2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4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36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99" w:type="dxa"/>
            <w:gridSpan w:val="2"/>
          </w:tcPr>
          <w:p w:rsidR="00E9586B" w:rsidRDefault="00E9586B" w:rsidP="005928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E9586B" w:rsidRDefault="00E9586B" w:rsidP="00E9586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E9586B" w:rsidRDefault="00E9586B" w:rsidP="00E9586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_____________</w:t>
      </w:r>
    </w:p>
    <w:p w:rsidR="004D5401" w:rsidRDefault="004D5401" w:rsidP="00E958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sectPr w:rsidR="004D5401" w:rsidSect="004D5401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45" w:rsidRDefault="00E22545" w:rsidP="00260C86">
      <w:pPr>
        <w:spacing w:after="0" w:line="240" w:lineRule="auto"/>
      </w:pPr>
      <w:r>
        <w:separator/>
      </w:r>
    </w:p>
  </w:endnote>
  <w:endnote w:type="continuationSeparator" w:id="0">
    <w:p w:rsidR="00E22545" w:rsidRDefault="00E22545" w:rsidP="0026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45" w:rsidRDefault="00E22545" w:rsidP="00260C86">
      <w:pPr>
        <w:spacing w:after="0" w:line="240" w:lineRule="auto"/>
      </w:pPr>
      <w:r>
        <w:separator/>
      </w:r>
    </w:p>
  </w:footnote>
  <w:footnote w:type="continuationSeparator" w:id="0">
    <w:p w:rsidR="00E22545" w:rsidRDefault="00E22545" w:rsidP="0026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754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0C86" w:rsidRPr="00260C86" w:rsidRDefault="00260C8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0C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0C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0C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260C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0C86" w:rsidRDefault="00260C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617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14F3" w:rsidRPr="004D14F3" w:rsidRDefault="00E9432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14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14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14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0B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14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4F3" w:rsidRDefault="00E2254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55"/>
    <w:rsid w:val="0004135A"/>
    <w:rsid w:val="00050F6F"/>
    <w:rsid w:val="00051D59"/>
    <w:rsid w:val="000628BC"/>
    <w:rsid w:val="00067823"/>
    <w:rsid w:val="000F7CD7"/>
    <w:rsid w:val="00112893"/>
    <w:rsid w:val="00117A4F"/>
    <w:rsid w:val="001A310B"/>
    <w:rsid w:val="001A76D8"/>
    <w:rsid w:val="001F6490"/>
    <w:rsid w:val="00203A7C"/>
    <w:rsid w:val="00260C86"/>
    <w:rsid w:val="00267312"/>
    <w:rsid w:val="002A789F"/>
    <w:rsid w:val="002E2DBF"/>
    <w:rsid w:val="003568A2"/>
    <w:rsid w:val="0038589F"/>
    <w:rsid w:val="003E1974"/>
    <w:rsid w:val="003E2E99"/>
    <w:rsid w:val="00463FDE"/>
    <w:rsid w:val="004907D9"/>
    <w:rsid w:val="004D4902"/>
    <w:rsid w:val="004D5401"/>
    <w:rsid w:val="0050222F"/>
    <w:rsid w:val="00527FBF"/>
    <w:rsid w:val="00561735"/>
    <w:rsid w:val="005B2A81"/>
    <w:rsid w:val="00621163"/>
    <w:rsid w:val="00646F8C"/>
    <w:rsid w:val="00683D86"/>
    <w:rsid w:val="00705E3B"/>
    <w:rsid w:val="00732059"/>
    <w:rsid w:val="007576DB"/>
    <w:rsid w:val="007579A3"/>
    <w:rsid w:val="00771CCB"/>
    <w:rsid w:val="00776955"/>
    <w:rsid w:val="007818E0"/>
    <w:rsid w:val="007966BB"/>
    <w:rsid w:val="007C67BF"/>
    <w:rsid w:val="00834D89"/>
    <w:rsid w:val="008465CA"/>
    <w:rsid w:val="008518B2"/>
    <w:rsid w:val="00863804"/>
    <w:rsid w:val="0087011B"/>
    <w:rsid w:val="00876062"/>
    <w:rsid w:val="00883424"/>
    <w:rsid w:val="00890081"/>
    <w:rsid w:val="008C11C6"/>
    <w:rsid w:val="00930B99"/>
    <w:rsid w:val="00980B2E"/>
    <w:rsid w:val="009A08A0"/>
    <w:rsid w:val="009E737F"/>
    <w:rsid w:val="00A023B0"/>
    <w:rsid w:val="00A5086B"/>
    <w:rsid w:val="00A55A04"/>
    <w:rsid w:val="00A70C92"/>
    <w:rsid w:val="00AE78D8"/>
    <w:rsid w:val="00B23D24"/>
    <w:rsid w:val="00B56FDC"/>
    <w:rsid w:val="00B974B0"/>
    <w:rsid w:val="00BA5A48"/>
    <w:rsid w:val="00BD60EC"/>
    <w:rsid w:val="00C057A2"/>
    <w:rsid w:val="00C44DAD"/>
    <w:rsid w:val="00C55ACF"/>
    <w:rsid w:val="00C90942"/>
    <w:rsid w:val="00C92640"/>
    <w:rsid w:val="00C93FC4"/>
    <w:rsid w:val="00C94E4C"/>
    <w:rsid w:val="00C96DB5"/>
    <w:rsid w:val="00CA4E80"/>
    <w:rsid w:val="00CE715A"/>
    <w:rsid w:val="00D0605C"/>
    <w:rsid w:val="00D146C1"/>
    <w:rsid w:val="00D24AFD"/>
    <w:rsid w:val="00D32873"/>
    <w:rsid w:val="00D32B3F"/>
    <w:rsid w:val="00D5021F"/>
    <w:rsid w:val="00D52A25"/>
    <w:rsid w:val="00D71804"/>
    <w:rsid w:val="00D9345A"/>
    <w:rsid w:val="00DB2FD1"/>
    <w:rsid w:val="00DF28B3"/>
    <w:rsid w:val="00E22545"/>
    <w:rsid w:val="00E82CC4"/>
    <w:rsid w:val="00E8791E"/>
    <w:rsid w:val="00E920DE"/>
    <w:rsid w:val="00E94323"/>
    <w:rsid w:val="00E9586B"/>
    <w:rsid w:val="00E9788F"/>
    <w:rsid w:val="00EB1B30"/>
    <w:rsid w:val="00EE12B6"/>
    <w:rsid w:val="00F2402D"/>
    <w:rsid w:val="00F26E24"/>
    <w:rsid w:val="00F56104"/>
    <w:rsid w:val="00F95699"/>
    <w:rsid w:val="00FC0ADA"/>
    <w:rsid w:val="00FD2092"/>
    <w:rsid w:val="00FE3151"/>
    <w:rsid w:val="00FE36EF"/>
    <w:rsid w:val="00F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528C"/>
  <w15:docId w15:val="{45E162EE-4C99-4D8C-B35E-766939D0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BD6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2B3F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D32B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6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C86"/>
  </w:style>
  <w:style w:type="paragraph" w:styleId="a9">
    <w:name w:val="footer"/>
    <w:basedOn w:val="a"/>
    <w:link w:val="aa"/>
    <w:uiPriority w:val="99"/>
    <w:unhideWhenUsed/>
    <w:rsid w:val="0026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 Воробьев</cp:lastModifiedBy>
  <cp:revision>105</cp:revision>
  <cp:lastPrinted>2021-08-02T01:06:00Z</cp:lastPrinted>
  <dcterms:created xsi:type="dcterms:W3CDTF">2021-07-30T03:30:00Z</dcterms:created>
  <dcterms:modified xsi:type="dcterms:W3CDTF">2025-04-14T05:51:00Z</dcterms:modified>
</cp:coreProperties>
</file>