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774" w:rsidRPr="007B7774" w:rsidRDefault="007B7774" w:rsidP="007B7774">
      <w:pPr>
        <w:spacing w:line="240" w:lineRule="exact"/>
        <w:ind w:firstLine="0"/>
        <w:jc w:val="right"/>
        <w:rPr>
          <w:rFonts w:eastAsia="Times New Roman" w:cs="Times New Roman"/>
          <w:color w:val="000000"/>
          <w:szCs w:val="28"/>
          <w:lang w:eastAsia="ru-RU"/>
        </w:rPr>
      </w:pPr>
      <w:r w:rsidRPr="007B7774">
        <w:rPr>
          <w:rFonts w:eastAsia="Times New Roman" w:cs="Times New Roman"/>
          <w:color w:val="000000"/>
          <w:szCs w:val="28"/>
          <w:lang w:eastAsia="ru-RU"/>
        </w:rPr>
        <w:t>Срок приема заключений по результатам проведения независимой</w:t>
      </w:r>
    </w:p>
    <w:p w:rsidR="007B7774" w:rsidRPr="007B7774" w:rsidRDefault="007B7774" w:rsidP="007B7774">
      <w:pPr>
        <w:spacing w:line="240" w:lineRule="exact"/>
        <w:ind w:firstLine="0"/>
        <w:jc w:val="right"/>
        <w:rPr>
          <w:rFonts w:eastAsia="Times New Roman" w:cs="Times New Roman"/>
          <w:color w:val="000000"/>
          <w:szCs w:val="28"/>
          <w:lang w:eastAsia="ru-RU"/>
        </w:rPr>
      </w:pPr>
      <w:r w:rsidRPr="007B7774">
        <w:rPr>
          <w:rFonts w:eastAsia="Times New Roman" w:cs="Times New Roman"/>
          <w:color w:val="000000"/>
          <w:szCs w:val="28"/>
          <w:lang w:eastAsia="ru-RU"/>
        </w:rPr>
        <w:t xml:space="preserve">(антикоррупционной) экспертизы с </w:t>
      </w:r>
      <w:r>
        <w:rPr>
          <w:rFonts w:eastAsia="Times New Roman" w:cs="Times New Roman"/>
          <w:color w:val="000000"/>
          <w:szCs w:val="28"/>
          <w:lang w:eastAsia="ru-RU"/>
        </w:rPr>
        <w:t>23</w:t>
      </w:r>
      <w:r w:rsidRPr="007B7774">
        <w:rPr>
          <w:rFonts w:eastAsia="Times New Roman" w:cs="Times New Roman"/>
          <w:color w:val="000000"/>
          <w:szCs w:val="28"/>
          <w:lang w:eastAsia="ru-RU"/>
        </w:rPr>
        <w:t xml:space="preserve">.04.2025 по </w:t>
      </w:r>
      <w:r>
        <w:rPr>
          <w:rFonts w:eastAsia="Times New Roman" w:cs="Times New Roman"/>
          <w:color w:val="000000"/>
          <w:szCs w:val="28"/>
          <w:lang w:eastAsia="ru-RU"/>
        </w:rPr>
        <w:t>06</w:t>
      </w:r>
      <w:r w:rsidRPr="007B7774">
        <w:rPr>
          <w:rFonts w:eastAsia="Times New Roman" w:cs="Times New Roman"/>
          <w:color w:val="000000"/>
          <w:szCs w:val="28"/>
          <w:lang w:eastAsia="ru-RU"/>
        </w:rPr>
        <w:t>.0</w:t>
      </w:r>
      <w:r>
        <w:rPr>
          <w:rFonts w:eastAsia="Times New Roman" w:cs="Times New Roman"/>
          <w:color w:val="000000"/>
          <w:szCs w:val="28"/>
          <w:lang w:eastAsia="ru-RU"/>
        </w:rPr>
        <w:t>5</w:t>
      </w:r>
      <w:r w:rsidRPr="007B7774">
        <w:rPr>
          <w:rFonts w:eastAsia="Times New Roman" w:cs="Times New Roman"/>
          <w:color w:val="000000"/>
          <w:szCs w:val="28"/>
          <w:lang w:eastAsia="ru-RU"/>
        </w:rPr>
        <w:t>.2025</w:t>
      </w:r>
    </w:p>
    <w:p w:rsidR="007B7774" w:rsidRPr="007B7774" w:rsidRDefault="007B7774" w:rsidP="007B7774">
      <w:pPr>
        <w:spacing w:line="240" w:lineRule="exact"/>
        <w:ind w:firstLine="0"/>
        <w:jc w:val="right"/>
        <w:rPr>
          <w:rFonts w:eastAsia="Times New Roman" w:cs="Times New Roman"/>
          <w:color w:val="000000"/>
          <w:szCs w:val="28"/>
          <w:lang w:eastAsia="ru-RU"/>
        </w:rPr>
      </w:pPr>
      <w:r w:rsidRPr="007B7774">
        <w:rPr>
          <w:rFonts w:eastAsia="Times New Roman" w:cs="Times New Roman"/>
          <w:color w:val="000000"/>
          <w:szCs w:val="28"/>
          <w:lang w:eastAsia="ru-RU"/>
        </w:rPr>
        <w:t>Разработчик: отдел правового обеспечения администрации округа</w:t>
      </w:r>
    </w:p>
    <w:p w:rsidR="0088788F" w:rsidRDefault="007B7774" w:rsidP="007B7774">
      <w:pPr>
        <w:pStyle w:val="ConsPlusTitle"/>
        <w:ind w:firstLine="709"/>
        <w:jc w:val="right"/>
        <w:rPr>
          <w:b w:val="0"/>
          <w:bCs/>
        </w:rPr>
      </w:pPr>
      <w:r w:rsidRPr="007B7774">
        <w:rPr>
          <w:rFonts w:eastAsia="Calibri"/>
          <w:b w:val="0"/>
          <w:color w:val="000000"/>
          <w:szCs w:val="28"/>
        </w:rPr>
        <w:t>ПРОЕКТ</w:t>
      </w:r>
    </w:p>
    <w:p w:rsidR="0088788F" w:rsidRDefault="0088788F" w:rsidP="005F65FD">
      <w:pPr>
        <w:pStyle w:val="ConsPlusTitle"/>
        <w:ind w:firstLine="709"/>
        <w:jc w:val="center"/>
        <w:rPr>
          <w:b w:val="0"/>
          <w:bCs/>
        </w:rPr>
      </w:pPr>
    </w:p>
    <w:p w:rsidR="0088788F" w:rsidRDefault="0088788F" w:rsidP="005F65FD">
      <w:pPr>
        <w:pStyle w:val="ConsPlusTitle"/>
        <w:ind w:firstLine="709"/>
        <w:jc w:val="center"/>
        <w:rPr>
          <w:b w:val="0"/>
          <w:bCs/>
        </w:rPr>
      </w:pPr>
    </w:p>
    <w:p w:rsidR="00143787" w:rsidRPr="00D0380E" w:rsidRDefault="00143787" w:rsidP="005F65FD">
      <w:pPr>
        <w:pStyle w:val="ConsPlusTitle"/>
        <w:ind w:firstLine="709"/>
        <w:jc w:val="center"/>
        <w:rPr>
          <w:b w:val="0"/>
          <w:bCs/>
        </w:rPr>
      </w:pPr>
      <w:r w:rsidRPr="00D0380E">
        <w:rPr>
          <w:b w:val="0"/>
          <w:bCs/>
        </w:rPr>
        <w:t>РЕШЕНИЕ</w:t>
      </w:r>
    </w:p>
    <w:p w:rsidR="00143787" w:rsidRPr="00D0380E" w:rsidRDefault="00143787" w:rsidP="005F65FD">
      <w:pPr>
        <w:pStyle w:val="ConsPlusTitle"/>
        <w:ind w:firstLine="709"/>
        <w:jc w:val="center"/>
        <w:rPr>
          <w:b w:val="0"/>
          <w:bCs/>
        </w:rPr>
      </w:pPr>
    </w:p>
    <w:p w:rsidR="00BA5B83" w:rsidRPr="00D0380E" w:rsidRDefault="00BA5B83" w:rsidP="005F65FD">
      <w:pPr>
        <w:pStyle w:val="ConsPlusTitle"/>
        <w:ind w:firstLine="709"/>
        <w:jc w:val="center"/>
        <w:rPr>
          <w:b w:val="0"/>
          <w:bCs/>
        </w:rPr>
      </w:pPr>
    </w:p>
    <w:p w:rsidR="00BA5B83" w:rsidRPr="00D0380E" w:rsidRDefault="00BA5B83" w:rsidP="005F65FD">
      <w:pPr>
        <w:pStyle w:val="ConsPlusTitle"/>
        <w:ind w:firstLine="709"/>
        <w:jc w:val="center"/>
        <w:rPr>
          <w:b w:val="0"/>
          <w:bCs/>
        </w:rPr>
      </w:pPr>
    </w:p>
    <w:p w:rsidR="00143787" w:rsidRPr="00D0380E" w:rsidRDefault="00D33FA6" w:rsidP="00BA5B83">
      <w:pPr>
        <w:pStyle w:val="ConsPlusTitle"/>
        <w:spacing w:line="240" w:lineRule="exact"/>
        <w:ind w:right="5384"/>
        <w:jc w:val="both"/>
        <w:rPr>
          <w:b w:val="0"/>
          <w:bCs/>
        </w:rPr>
      </w:pPr>
      <w:r w:rsidRPr="00D0380E">
        <w:rPr>
          <w:b w:val="0"/>
          <w:bCs/>
        </w:rPr>
        <w:t>О погребении и похоронном деле в Охотском муниципальном округе</w:t>
      </w:r>
      <w:r w:rsidR="00BA5B83" w:rsidRPr="00D0380E">
        <w:rPr>
          <w:b w:val="0"/>
          <w:bCs/>
        </w:rPr>
        <w:t xml:space="preserve"> Хабаровского края</w:t>
      </w:r>
    </w:p>
    <w:p w:rsidR="00EB499D" w:rsidRPr="00D0380E" w:rsidRDefault="00EB499D" w:rsidP="005F65FD">
      <w:pPr>
        <w:pStyle w:val="ConsPlusNormal"/>
        <w:ind w:firstLine="709"/>
        <w:jc w:val="both"/>
        <w:rPr>
          <w:bCs/>
        </w:rPr>
      </w:pPr>
    </w:p>
    <w:p w:rsidR="00BA5B83" w:rsidRPr="00D0380E" w:rsidRDefault="00BA5B83" w:rsidP="005F65FD">
      <w:pPr>
        <w:pStyle w:val="ConsPlusNormal"/>
        <w:ind w:firstLine="709"/>
        <w:jc w:val="both"/>
        <w:rPr>
          <w:bCs/>
        </w:rPr>
      </w:pPr>
    </w:p>
    <w:p w:rsidR="00BA5B83" w:rsidRPr="00D0380E" w:rsidRDefault="00143787" w:rsidP="005F65FD">
      <w:pPr>
        <w:pStyle w:val="ConsPlusNormal"/>
        <w:ind w:firstLine="709"/>
        <w:jc w:val="both"/>
        <w:rPr>
          <w:bCs/>
        </w:rPr>
      </w:pPr>
      <w:r w:rsidRPr="00D0380E">
        <w:rPr>
          <w:bCs/>
        </w:rPr>
        <w:t xml:space="preserve">В соответствии с Федеральным </w:t>
      </w:r>
      <w:hyperlink r:id="rId7">
        <w:r w:rsidRPr="00D0380E">
          <w:rPr>
            <w:bCs/>
            <w:color w:val="0000FF"/>
          </w:rPr>
          <w:t>законом</w:t>
        </w:r>
      </w:hyperlink>
      <w:r w:rsidRPr="00D0380E">
        <w:rPr>
          <w:bCs/>
        </w:rPr>
        <w:t xml:space="preserve"> </w:t>
      </w:r>
      <w:r w:rsidR="00136E41" w:rsidRPr="00D0380E">
        <w:rPr>
          <w:bCs/>
        </w:rPr>
        <w:t>от 12 января 1996 г.</w:t>
      </w:r>
      <w:r w:rsidRPr="00D0380E">
        <w:rPr>
          <w:bCs/>
        </w:rPr>
        <w:t xml:space="preserve"> N 8-ФЗ "О погребении и похоронном деле" </w:t>
      </w:r>
      <w:r w:rsidR="00BA5B83" w:rsidRPr="00D0380E">
        <w:rPr>
          <w:bCs/>
        </w:rPr>
        <w:t>Собрание депутатов Охотского муниципального округа Хабаровского края</w:t>
      </w:r>
    </w:p>
    <w:p w:rsidR="00143787" w:rsidRPr="00D0380E" w:rsidRDefault="00BA5B83" w:rsidP="00BA5B83">
      <w:pPr>
        <w:pStyle w:val="ConsPlusNormal"/>
        <w:jc w:val="both"/>
        <w:rPr>
          <w:bCs/>
        </w:rPr>
      </w:pPr>
      <w:r w:rsidRPr="00D0380E">
        <w:rPr>
          <w:bCs/>
        </w:rPr>
        <w:t>РЕШИЛО</w:t>
      </w:r>
      <w:r w:rsidR="00143787" w:rsidRPr="00D0380E">
        <w:rPr>
          <w:bCs/>
        </w:rPr>
        <w:t>:</w:t>
      </w:r>
    </w:p>
    <w:p w:rsidR="00143787" w:rsidRPr="00D0380E" w:rsidRDefault="00143787" w:rsidP="005F65FD">
      <w:pPr>
        <w:pStyle w:val="ConsPlusNormal"/>
        <w:ind w:firstLine="709"/>
        <w:jc w:val="both"/>
        <w:rPr>
          <w:bCs/>
        </w:rPr>
      </w:pPr>
      <w:r w:rsidRPr="00D0380E">
        <w:rPr>
          <w:bCs/>
        </w:rPr>
        <w:t>1. Утвердить</w:t>
      </w:r>
      <w:r w:rsidR="00BA5B83" w:rsidRPr="00D0380E">
        <w:rPr>
          <w:bCs/>
        </w:rPr>
        <w:t xml:space="preserve"> прилагаемые</w:t>
      </w:r>
      <w:r w:rsidRPr="00D0380E">
        <w:rPr>
          <w:bCs/>
        </w:rPr>
        <w:t>:</w:t>
      </w:r>
    </w:p>
    <w:p w:rsidR="00143787" w:rsidRPr="00D0380E" w:rsidRDefault="00A9086C" w:rsidP="005F65FD">
      <w:pPr>
        <w:pStyle w:val="ConsPlusNormal"/>
        <w:ind w:firstLine="709"/>
        <w:jc w:val="both"/>
        <w:rPr>
          <w:bCs/>
        </w:rPr>
      </w:pPr>
      <w:r w:rsidRPr="00D0380E">
        <w:rPr>
          <w:bCs/>
        </w:rPr>
        <w:t xml:space="preserve">- </w:t>
      </w:r>
      <w:hyperlink w:anchor="P38">
        <w:r w:rsidR="00143787" w:rsidRPr="00D0380E">
          <w:rPr>
            <w:bCs/>
            <w:color w:val="0000FF"/>
          </w:rPr>
          <w:t>Положение</w:t>
        </w:r>
      </w:hyperlink>
      <w:r w:rsidR="00143787" w:rsidRPr="00D0380E">
        <w:rPr>
          <w:bCs/>
        </w:rPr>
        <w:t xml:space="preserve"> о погребении и похоронном деле в </w:t>
      </w:r>
      <w:r w:rsidRPr="00D0380E">
        <w:rPr>
          <w:bCs/>
        </w:rPr>
        <w:t>Охотском муниципальном округе Хабаровского края</w:t>
      </w:r>
      <w:r w:rsidR="00143787" w:rsidRPr="00D0380E">
        <w:rPr>
          <w:bCs/>
        </w:rPr>
        <w:t>;</w:t>
      </w:r>
    </w:p>
    <w:p w:rsidR="00143787" w:rsidRPr="00D0380E" w:rsidRDefault="00A9086C" w:rsidP="005F65FD">
      <w:pPr>
        <w:pStyle w:val="ConsPlusNormal"/>
        <w:ind w:firstLine="709"/>
        <w:jc w:val="both"/>
        <w:rPr>
          <w:bCs/>
        </w:rPr>
      </w:pPr>
      <w:r w:rsidRPr="00D0380E">
        <w:rPr>
          <w:bCs/>
        </w:rPr>
        <w:t xml:space="preserve">- </w:t>
      </w:r>
      <w:hyperlink w:anchor="P168">
        <w:r w:rsidR="00143787" w:rsidRPr="00D0380E">
          <w:rPr>
            <w:bCs/>
            <w:color w:val="0000FF"/>
          </w:rPr>
          <w:t>Порядок</w:t>
        </w:r>
      </w:hyperlink>
      <w:r w:rsidR="00143787" w:rsidRPr="00D0380E">
        <w:rPr>
          <w:bCs/>
        </w:rPr>
        <w:t xml:space="preserve"> деятельности общественных кладбищ и правила содержания мест погребения</w:t>
      </w:r>
      <w:r w:rsidRPr="00D0380E">
        <w:rPr>
          <w:bCs/>
        </w:rPr>
        <w:t>.</w:t>
      </w:r>
    </w:p>
    <w:p w:rsidR="00A9086C" w:rsidRPr="00D0380E" w:rsidRDefault="00143787" w:rsidP="005F65FD">
      <w:pPr>
        <w:pStyle w:val="ConsPlusNormal"/>
        <w:ind w:firstLine="709"/>
        <w:jc w:val="both"/>
        <w:rPr>
          <w:bCs/>
        </w:rPr>
      </w:pPr>
      <w:r w:rsidRPr="00D0380E">
        <w:rPr>
          <w:bCs/>
        </w:rPr>
        <w:t xml:space="preserve">2. Администрации </w:t>
      </w:r>
      <w:r w:rsidR="00A9086C" w:rsidRPr="00D0380E">
        <w:rPr>
          <w:bCs/>
        </w:rPr>
        <w:t>Охотского муниципального округа Хабаровского края:</w:t>
      </w:r>
    </w:p>
    <w:p w:rsidR="00143787" w:rsidRPr="00D0380E" w:rsidRDefault="00A9086C" w:rsidP="005F65FD">
      <w:pPr>
        <w:pStyle w:val="ConsPlusNormal"/>
        <w:ind w:firstLine="709"/>
        <w:jc w:val="both"/>
        <w:rPr>
          <w:bCs/>
        </w:rPr>
      </w:pPr>
      <w:r w:rsidRPr="00D0380E">
        <w:rPr>
          <w:bCs/>
        </w:rPr>
        <w:t>-</w:t>
      </w:r>
      <w:r w:rsidR="00143787" w:rsidRPr="00D0380E">
        <w:rPr>
          <w:bCs/>
        </w:rPr>
        <w:t xml:space="preserve"> </w:t>
      </w:r>
      <w:r w:rsidR="004805C8" w:rsidRPr="00D0380E">
        <w:rPr>
          <w:bCs/>
        </w:rPr>
        <w:t>привести</w:t>
      </w:r>
      <w:r w:rsidR="00143787" w:rsidRPr="00D0380E">
        <w:rPr>
          <w:bCs/>
        </w:rPr>
        <w:t xml:space="preserve"> </w:t>
      </w:r>
      <w:r w:rsidRPr="00D0380E">
        <w:rPr>
          <w:bCs/>
        </w:rPr>
        <w:t xml:space="preserve">муниципальные </w:t>
      </w:r>
      <w:r w:rsidR="00143787" w:rsidRPr="00D0380E">
        <w:rPr>
          <w:bCs/>
        </w:rPr>
        <w:t xml:space="preserve">нормативные правовые акты о погребении и похоронном деле на территории </w:t>
      </w:r>
      <w:r w:rsidRPr="00D0380E">
        <w:rPr>
          <w:bCs/>
        </w:rPr>
        <w:t>Охотского муниципального округа Хабаровского края</w:t>
      </w:r>
      <w:r w:rsidR="00143787" w:rsidRPr="00D0380E">
        <w:rPr>
          <w:bCs/>
        </w:rPr>
        <w:t xml:space="preserve"> в соответствие с настоящим решением</w:t>
      </w:r>
      <w:r w:rsidR="004805C8" w:rsidRPr="00D0380E">
        <w:rPr>
          <w:bCs/>
        </w:rPr>
        <w:t xml:space="preserve"> в срок до 1 сентября 2025 года</w:t>
      </w:r>
      <w:r w:rsidRPr="00D0380E">
        <w:rPr>
          <w:bCs/>
        </w:rPr>
        <w:t>;</w:t>
      </w:r>
    </w:p>
    <w:p w:rsidR="00A9086C" w:rsidRPr="00D0380E" w:rsidRDefault="00A9086C" w:rsidP="005F65FD">
      <w:pPr>
        <w:pStyle w:val="ConsPlusNormal"/>
        <w:ind w:firstLine="709"/>
        <w:jc w:val="both"/>
        <w:rPr>
          <w:bCs/>
        </w:rPr>
      </w:pPr>
      <w:r w:rsidRPr="00D0380E">
        <w:rPr>
          <w:bCs/>
        </w:rPr>
        <w:t>- провести</w:t>
      </w:r>
      <w:r w:rsidR="004805C8" w:rsidRPr="00D0380E">
        <w:rPr>
          <w:bCs/>
        </w:rPr>
        <w:t xml:space="preserve"> инвентаризацию мест погребений в срок до 1 ноября 2026 года.</w:t>
      </w:r>
    </w:p>
    <w:p w:rsidR="003A1D96" w:rsidRPr="00D0380E" w:rsidRDefault="003A1D96" w:rsidP="005F65FD">
      <w:pPr>
        <w:pStyle w:val="ConsPlusNormal"/>
        <w:ind w:firstLine="709"/>
        <w:jc w:val="both"/>
        <w:rPr>
          <w:bCs/>
        </w:rPr>
      </w:pPr>
      <w:r w:rsidRPr="00D0380E">
        <w:rPr>
          <w:bCs/>
        </w:rPr>
        <w:t>3. Опубликовать (обнародовать) настоящее решение в Сборнике муниципальных правовых актов Охотского муниципального округа Хабаровского края.</w:t>
      </w:r>
    </w:p>
    <w:p w:rsidR="003A1D96" w:rsidRPr="00D0380E" w:rsidRDefault="003A1D96" w:rsidP="005F65FD">
      <w:pPr>
        <w:pStyle w:val="ConsPlusNormal"/>
        <w:ind w:firstLine="709"/>
        <w:jc w:val="both"/>
        <w:rPr>
          <w:bCs/>
        </w:rPr>
      </w:pPr>
      <w:r w:rsidRPr="00D0380E">
        <w:rPr>
          <w:bCs/>
        </w:rPr>
        <w:t>4. Настоящее решение вступает в силу после его официального обнародования.</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p>
    <w:p w:rsidR="00F627D8" w:rsidRPr="00F627D8" w:rsidRDefault="00F627D8" w:rsidP="00F627D8">
      <w:pPr>
        <w:widowControl w:val="0"/>
        <w:autoSpaceDE w:val="0"/>
        <w:autoSpaceDN w:val="0"/>
        <w:adjustRightInd w:val="0"/>
        <w:ind w:firstLine="0"/>
        <w:jc w:val="left"/>
        <w:rPr>
          <w:rFonts w:eastAsia="Times New Roman" w:cs="Times New Roman"/>
          <w:bCs/>
          <w:szCs w:val="28"/>
          <w:lang w:eastAsia="ru-RU"/>
        </w:rPr>
      </w:pPr>
    </w:p>
    <w:tbl>
      <w:tblPr>
        <w:tblW w:w="0" w:type="auto"/>
        <w:tblLook w:val="00A0" w:firstRow="1" w:lastRow="0" w:firstColumn="1" w:lastColumn="0" w:noHBand="0" w:noVBand="0"/>
      </w:tblPr>
      <w:tblGrid>
        <w:gridCol w:w="4669"/>
        <w:gridCol w:w="4684"/>
      </w:tblGrid>
      <w:tr w:rsidR="00F627D8" w:rsidRPr="00F627D8" w:rsidTr="001B56AE">
        <w:tc>
          <w:tcPr>
            <w:tcW w:w="4785" w:type="dxa"/>
          </w:tcPr>
          <w:p w:rsidR="00F627D8" w:rsidRPr="00F627D8" w:rsidRDefault="00F627D8" w:rsidP="00F627D8">
            <w:pPr>
              <w:ind w:firstLine="0"/>
              <w:rPr>
                <w:rFonts w:eastAsia="Times New Roman" w:cs="Times New Roman"/>
                <w:bCs/>
                <w:szCs w:val="28"/>
              </w:rPr>
            </w:pPr>
            <w:r w:rsidRPr="00F627D8">
              <w:rPr>
                <w:rFonts w:eastAsia="Times New Roman" w:cs="Times New Roman"/>
                <w:bCs/>
                <w:szCs w:val="28"/>
              </w:rPr>
              <w:t>Глава округа</w:t>
            </w:r>
          </w:p>
          <w:p w:rsidR="00F627D8" w:rsidRPr="00F627D8" w:rsidRDefault="00F627D8" w:rsidP="00F627D8">
            <w:pPr>
              <w:ind w:firstLine="0"/>
              <w:rPr>
                <w:rFonts w:eastAsia="Times New Roman" w:cs="Times New Roman"/>
                <w:bCs/>
                <w:szCs w:val="28"/>
              </w:rPr>
            </w:pPr>
          </w:p>
          <w:p w:rsidR="00F627D8" w:rsidRPr="00F627D8" w:rsidRDefault="00F627D8" w:rsidP="00F627D8">
            <w:pPr>
              <w:ind w:firstLine="0"/>
              <w:rPr>
                <w:rFonts w:eastAsia="Times New Roman" w:cs="Times New Roman"/>
                <w:bCs/>
                <w:szCs w:val="28"/>
              </w:rPr>
            </w:pPr>
            <w:r w:rsidRPr="00F627D8">
              <w:rPr>
                <w:rFonts w:eastAsia="Times New Roman" w:cs="Times New Roman"/>
                <w:bCs/>
                <w:szCs w:val="28"/>
              </w:rPr>
              <w:t>__________________ М.А. Климов</w:t>
            </w:r>
          </w:p>
        </w:tc>
        <w:tc>
          <w:tcPr>
            <w:tcW w:w="4785" w:type="dxa"/>
          </w:tcPr>
          <w:p w:rsidR="00F627D8" w:rsidRPr="00F627D8" w:rsidRDefault="00F627D8" w:rsidP="00F627D8">
            <w:pPr>
              <w:ind w:firstLine="0"/>
              <w:rPr>
                <w:rFonts w:eastAsia="Times New Roman" w:cs="Times New Roman"/>
                <w:bCs/>
                <w:szCs w:val="28"/>
              </w:rPr>
            </w:pPr>
            <w:r w:rsidRPr="00F627D8">
              <w:rPr>
                <w:rFonts w:eastAsia="Times New Roman" w:cs="Times New Roman"/>
                <w:bCs/>
                <w:szCs w:val="28"/>
              </w:rPr>
              <w:t>Председатель Собрания депутатов</w:t>
            </w:r>
          </w:p>
          <w:p w:rsidR="00F627D8" w:rsidRPr="00F627D8" w:rsidRDefault="00F627D8" w:rsidP="00F627D8">
            <w:pPr>
              <w:ind w:firstLine="0"/>
              <w:rPr>
                <w:rFonts w:eastAsia="Times New Roman" w:cs="Times New Roman"/>
                <w:bCs/>
                <w:szCs w:val="28"/>
              </w:rPr>
            </w:pPr>
          </w:p>
          <w:p w:rsidR="00F627D8" w:rsidRPr="00F627D8" w:rsidRDefault="00F627D8" w:rsidP="00F627D8">
            <w:pPr>
              <w:ind w:firstLine="0"/>
              <w:rPr>
                <w:rFonts w:eastAsia="Times New Roman" w:cs="Times New Roman"/>
                <w:bCs/>
                <w:szCs w:val="28"/>
              </w:rPr>
            </w:pPr>
            <w:r w:rsidRPr="00F627D8">
              <w:rPr>
                <w:rFonts w:eastAsia="Times New Roman" w:cs="Times New Roman"/>
                <w:bCs/>
                <w:szCs w:val="28"/>
              </w:rPr>
              <w:t>____________________ Н.А. Фомина</w:t>
            </w:r>
          </w:p>
        </w:tc>
      </w:tr>
    </w:tbl>
    <w:p w:rsidR="00F92121" w:rsidRPr="00D0380E" w:rsidRDefault="00F92121" w:rsidP="005F65FD">
      <w:pPr>
        <w:pStyle w:val="ConsPlusNormal"/>
        <w:ind w:firstLine="709"/>
        <w:jc w:val="both"/>
        <w:rPr>
          <w:bCs/>
        </w:rPr>
        <w:sectPr w:rsidR="00F92121" w:rsidRPr="00D0380E" w:rsidSect="00F627D8">
          <w:headerReference w:type="default" r:id="rId8"/>
          <w:headerReference w:type="first" r:id="rId9"/>
          <w:pgSz w:w="11905" w:h="16838"/>
          <w:pgMar w:top="1134" w:right="567" w:bottom="1134" w:left="1985" w:header="567" w:footer="0" w:gutter="0"/>
          <w:cols w:space="720"/>
          <w:titlePg/>
          <w:docGrid w:linePitch="381"/>
        </w:sectPr>
      </w:pPr>
    </w:p>
    <w:p w:rsidR="00143787" w:rsidRPr="00D0380E" w:rsidRDefault="00F627D8" w:rsidP="00D0380E">
      <w:pPr>
        <w:pStyle w:val="ConsPlusNormal"/>
        <w:spacing w:line="240" w:lineRule="exact"/>
        <w:ind w:left="5670"/>
        <w:jc w:val="center"/>
        <w:outlineLvl w:val="0"/>
        <w:rPr>
          <w:bCs/>
        </w:rPr>
      </w:pPr>
      <w:r w:rsidRPr="00D0380E">
        <w:rPr>
          <w:bCs/>
        </w:rPr>
        <w:lastRenderedPageBreak/>
        <w:t>УТВЕРЖДЕНО</w:t>
      </w:r>
    </w:p>
    <w:p w:rsidR="00F627D8" w:rsidRPr="00D0380E" w:rsidRDefault="00F627D8" w:rsidP="00D0380E">
      <w:pPr>
        <w:pStyle w:val="ConsPlusNormal"/>
        <w:spacing w:line="240" w:lineRule="exact"/>
        <w:ind w:left="5670"/>
        <w:jc w:val="center"/>
        <w:outlineLvl w:val="0"/>
        <w:rPr>
          <w:bCs/>
        </w:rPr>
      </w:pPr>
    </w:p>
    <w:p w:rsidR="00143787" w:rsidRPr="00D0380E" w:rsidRDefault="00143787" w:rsidP="00D0380E">
      <w:pPr>
        <w:pStyle w:val="ConsPlusNormal"/>
        <w:spacing w:line="240" w:lineRule="exact"/>
        <w:ind w:left="5670"/>
        <w:jc w:val="center"/>
        <w:rPr>
          <w:bCs/>
        </w:rPr>
      </w:pPr>
      <w:r w:rsidRPr="00D0380E">
        <w:rPr>
          <w:bCs/>
        </w:rPr>
        <w:t>решени</w:t>
      </w:r>
      <w:r w:rsidR="00F627D8" w:rsidRPr="00D0380E">
        <w:rPr>
          <w:bCs/>
        </w:rPr>
        <w:t>ем</w:t>
      </w:r>
    </w:p>
    <w:p w:rsidR="00143787" w:rsidRPr="00D0380E" w:rsidRDefault="007374A3" w:rsidP="00D0380E">
      <w:pPr>
        <w:pStyle w:val="ConsPlusNormal"/>
        <w:spacing w:line="240" w:lineRule="exact"/>
        <w:ind w:left="5670"/>
        <w:jc w:val="center"/>
        <w:rPr>
          <w:bCs/>
        </w:rPr>
      </w:pPr>
      <w:r w:rsidRPr="00D0380E">
        <w:rPr>
          <w:bCs/>
        </w:rPr>
        <w:t>Собрания депутатов Охотского муниципального округа Хабаровского края</w:t>
      </w:r>
    </w:p>
    <w:p w:rsidR="00D0380E" w:rsidRPr="00D0380E" w:rsidRDefault="00D0380E" w:rsidP="00D0380E">
      <w:pPr>
        <w:pStyle w:val="ConsPlusNormal"/>
        <w:spacing w:line="240" w:lineRule="exact"/>
        <w:ind w:left="5670"/>
        <w:jc w:val="center"/>
        <w:rPr>
          <w:bCs/>
        </w:rPr>
      </w:pPr>
    </w:p>
    <w:p w:rsidR="00143787" w:rsidRPr="00D0380E" w:rsidRDefault="00143787" w:rsidP="00D0380E">
      <w:pPr>
        <w:pStyle w:val="ConsPlusNormal"/>
        <w:spacing w:line="240" w:lineRule="exact"/>
        <w:ind w:left="5670"/>
        <w:jc w:val="center"/>
        <w:rPr>
          <w:bCs/>
        </w:rPr>
      </w:pPr>
      <w:r w:rsidRPr="00D0380E">
        <w:rPr>
          <w:bCs/>
        </w:rPr>
        <w:t xml:space="preserve">от </w:t>
      </w:r>
      <w:r w:rsidR="00F627D8" w:rsidRPr="00D0380E">
        <w:rPr>
          <w:bCs/>
        </w:rPr>
        <w:t xml:space="preserve">                   </w:t>
      </w:r>
      <w:r w:rsidRPr="00D0380E">
        <w:rPr>
          <w:bCs/>
        </w:rPr>
        <w:t xml:space="preserve"> N</w:t>
      </w:r>
    </w:p>
    <w:p w:rsidR="00143787" w:rsidRPr="00D0380E" w:rsidRDefault="00143787" w:rsidP="00D0380E">
      <w:pPr>
        <w:pStyle w:val="ConsPlusNormal"/>
        <w:spacing w:line="240" w:lineRule="exact"/>
        <w:ind w:firstLine="709"/>
        <w:jc w:val="both"/>
        <w:rPr>
          <w:bCs/>
        </w:rPr>
      </w:pPr>
    </w:p>
    <w:p w:rsidR="00D0380E" w:rsidRDefault="00D0380E" w:rsidP="00D0380E">
      <w:pPr>
        <w:pStyle w:val="ConsPlusTitle"/>
        <w:spacing w:line="240" w:lineRule="exact"/>
        <w:ind w:firstLine="709"/>
        <w:jc w:val="center"/>
        <w:rPr>
          <w:b w:val="0"/>
          <w:bCs/>
        </w:rPr>
      </w:pPr>
      <w:bookmarkStart w:id="0" w:name="P38"/>
      <w:bookmarkEnd w:id="0"/>
    </w:p>
    <w:p w:rsidR="00143787" w:rsidRPr="00D0380E" w:rsidRDefault="00143787" w:rsidP="00D0380E">
      <w:pPr>
        <w:pStyle w:val="ConsPlusTitle"/>
        <w:spacing w:line="240" w:lineRule="exact"/>
        <w:ind w:firstLine="709"/>
        <w:jc w:val="center"/>
        <w:rPr>
          <w:b w:val="0"/>
          <w:bCs/>
        </w:rPr>
      </w:pPr>
      <w:r w:rsidRPr="00D0380E">
        <w:rPr>
          <w:b w:val="0"/>
          <w:bCs/>
        </w:rPr>
        <w:t>ПОЛОЖЕНИЕ</w:t>
      </w:r>
    </w:p>
    <w:p w:rsidR="00D0380E" w:rsidRPr="00D0380E" w:rsidRDefault="00D0380E" w:rsidP="00D0380E">
      <w:pPr>
        <w:pStyle w:val="ConsPlusTitle"/>
        <w:spacing w:line="240" w:lineRule="exact"/>
        <w:ind w:firstLine="709"/>
        <w:jc w:val="center"/>
        <w:rPr>
          <w:b w:val="0"/>
          <w:bCs/>
        </w:rPr>
      </w:pPr>
    </w:p>
    <w:p w:rsidR="00143787" w:rsidRDefault="00D0380E" w:rsidP="00D0380E">
      <w:pPr>
        <w:pStyle w:val="ConsPlusTitle"/>
        <w:spacing w:line="240" w:lineRule="exact"/>
        <w:ind w:firstLine="709"/>
        <w:jc w:val="center"/>
        <w:rPr>
          <w:b w:val="0"/>
          <w:bCs/>
        </w:rPr>
      </w:pPr>
      <w:r w:rsidRPr="00D0380E">
        <w:rPr>
          <w:b w:val="0"/>
          <w:bCs/>
        </w:rPr>
        <w:t>о погребении и похоронном деле</w:t>
      </w:r>
      <w:r w:rsidR="00143787" w:rsidRPr="00D0380E">
        <w:rPr>
          <w:b w:val="0"/>
          <w:bCs/>
        </w:rPr>
        <w:t xml:space="preserve"> </w:t>
      </w:r>
      <w:r w:rsidRPr="00D0380E">
        <w:rPr>
          <w:b w:val="0"/>
          <w:bCs/>
        </w:rPr>
        <w:t>в Охотском муниципальном округе Хабаровского края</w:t>
      </w:r>
    </w:p>
    <w:p w:rsidR="00D0380E" w:rsidRPr="00D0380E" w:rsidRDefault="00D0380E" w:rsidP="00D0380E">
      <w:pPr>
        <w:pStyle w:val="ConsPlusTitle"/>
        <w:spacing w:line="240" w:lineRule="exact"/>
        <w:ind w:firstLine="709"/>
        <w:jc w:val="center"/>
        <w:rPr>
          <w:b w:val="0"/>
          <w:bCs/>
        </w:rPr>
      </w:pPr>
    </w:p>
    <w:p w:rsidR="007044D7" w:rsidRPr="00D0380E" w:rsidRDefault="007044D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 xml:space="preserve">Настоящее Положение регулирует отношения, связанные с погребением умерших, определяет основы организации похоронного дела </w:t>
      </w:r>
      <w:r w:rsidR="00D0380E" w:rsidRPr="00D0380E">
        <w:rPr>
          <w:bCs/>
        </w:rPr>
        <w:t>в Охотском муниципальном округе Хабаровского края</w:t>
      </w:r>
      <w:r w:rsidRPr="00D0380E">
        <w:rPr>
          <w:bCs/>
        </w:rPr>
        <w:t xml:space="preserve"> (далее - </w:t>
      </w:r>
      <w:r w:rsidR="007374A3" w:rsidRPr="00D0380E">
        <w:rPr>
          <w:bCs/>
        </w:rPr>
        <w:t>округ</w:t>
      </w:r>
      <w:r w:rsidRPr="00D0380E">
        <w:rPr>
          <w:bCs/>
        </w:rPr>
        <w:t>).</w:t>
      </w:r>
    </w:p>
    <w:p w:rsidR="00143787" w:rsidRPr="00D0380E" w:rsidRDefault="00143787" w:rsidP="005F65FD">
      <w:pPr>
        <w:pStyle w:val="ConsPlusNormal"/>
        <w:ind w:firstLine="709"/>
        <w:jc w:val="both"/>
        <w:rPr>
          <w:bCs/>
        </w:rPr>
      </w:pPr>
    </w:p>
    <w:p w:rsidR="00143787" w:rsidRPr="00D0380E" w:rsidRDefault="00143787" w:rsidP="00903BAE">
      <w:pPr>
        <w:pStyle w:val="ConsPlusTitle"/>
        <w:spacing w:line="240" w:lineRule="exact"/>
        <w:ind w:firstLine="709"/>
        <w:jc w:val="both"/>
        <w:outlineLvl w:val="1"/>
        <w:rPr>
          <w:b w:val="0"/>
          <w:bCs/>
        </w:rPr>
      </w:pPr>
      <w:r w:rsidRPr="00D0380E">
        <w:rPr>
          <w:b w:val="0"/>
          <w:bCs/>
        </w:rPr>
        <w:t xml:space="preserve">Статья 1. Полномочия </w:t>
      </w:r>
      <w:r w:rsidR="007374A3" w:rsidRPr="00D0380E">
        <w:rPr>
          <w:b w:val="0"/>
          <w:bCs/>
        </w:rPr>
        <w:t xml:space="preserve">Собрания депутатов округа </w:t>
      </w:r>
      <w:r w:rsidRPr="00D0380E">
        <w:rPr>
          <w:b w:val="0"/>
          <w:bCs/>
        </w:rPr>
        <w:t>в области погребения и организации похоронного дела</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 xml:space="preserve">К полномочиям </w:t>
      </w:r>
      <w:r w:rsidR="007374A3" w:rsidRPr="00D0380E">
        <w:rPr>
          <w:bCs/>
        </w:rPr>
        <w:t xml:space="preserve">Собрания депутатов округа </w:t>
      </w:r>
      <w:r w:rsidRPr="00D0380E">
        <w:rPr>
          <w:bCs/>
        </w:rPr>
        <w:t>в области погребения и организации похоронного дела относятся:</w:t>
      </w:r>
    </w:p>
    <w:p w:rsidR="00143787" w:rsidRPr="00D0380E" w:rsidRDefault="00143787" w:rsidP="005F65FD">
      <w:pPr>
        <w:pStyle w:val="ConsPlusNormal"/>
        <w:ind w:firstLine="709"/>
        <w:jc w:val="both"/>
        <w:rPr>
          <w:bCs/>
        </w:rPr>
      </w:pPr>
      <w:r w:rsidRPr="00D0380E">
        <w:rPr>
          <w:bCs/>
        </w:rPr>
        <w:t xml:space="preserve">1) определение основ организации похоронного дела в </w:t>
      </w:r>
      <w:r w:rsidR="007374A3" w:rsidRPr="00D0380E">
        <w:rPr>
          <w:bCs/>
        </w:rPr>
        <w:t>округе</w:t>
      </w:r>
      <w:r w:rsidRPr="00D0380E">
        <w:rPr>
          <w:bCs/>
        </w:rPr>
        <w:t>;</w:t>
      </w:r>
    </w:p>
    <w:p w:rsidR="00143787" w:rsidRPr="00D0380E" w:rsidRDefault="00143787" w:rsidP="005F65FD">
      <w:pPr>
        <w:pStyle w:val="ConsPlusNormal"/>
        <w:ind w:firstLine="709"/>
        <w:jc w:val="both"/>
        <w:rPr>
          <w:bCs/>
        </w:rPr>
      </w:pPr>
      <w:r w:rsidRPr="00D0380E">
        <w:rPr>
          <w:bCs/>
        </w:rPr>
        <w:t>2) 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w:t>
      </w:r>
    </w:p>
    <w:p w:rsidR="00143787" w:rsidRPr="00D0380E" w:rsidRDefault="00143787" w:rsidP="005F65FD">
      <w:pPr>
        <w:pStyle w:val="ConsPlusNormal"/>
        <w:ind w:firstLine="709"/>
        <w:jc w:val="both"/>
        <w:rPr>
          <w:bCs/>
        </w:rPr>
      </w:pPr>
      <w:r w:rsidRPr="00D0380E">
        <w:rPr>
          <w:bCs/>
        </w:rPr>
        <w:t>3) установление правил содержания мест погребения;</w:t>
      </w:r>
    </w:p>
    <w:p w:rsidR="00143787" w:rsidRPr="00D0380E" w:rsidRDefault="00143787" w:rsidP="005F65FD">
      <w:pPr>
        <w:pStyle w:val="ConsPlusNormal"/>
        <w:ind w:firstLine="709"/>
        <w:jc w:val="both"/>
        <w:rPr>
          <w:bCs/>
        </w:rPr>
      </w:pPr>
      <w:r w:rsidRPr="00D0380E">
        <w:rPr>
          <w:bCs/>
        </w:rPr>
        <w:t>4) определение порядка деятельности общественных кладбищ;</w:t>
      </w:r>
    </w:p>
    <w:p w:rsidR="00143787" w:rsidRPr="00D0380E" w:rsidRDefault="00143787" w:rsidP="005F65FD">
      <w:pPr>
        <w:pStyle w:val="ConsPlusNormal"/>
        <w:ind w:firstLine="709"/>
        <w:jc w:val="both"/>
        <w:rPr>
          <w:bCs/>
        </w:rPr>
      </w:pPr>
      <w:r w:rsidRPr="00D0380E">
        <w:rPr>
          <w:bCs/>
        </w:rPr>
        <w:t>5) установление размера бесплатно предоставляемого участка земли на территории кладбищ, за исключением Федерального военного мемориального кладбища, для погребения умерших</w:t>
      </w:r>
      <w:r w:rsidR="00136E41" w:rsidRPr="00D0380E">
        <w:rPr>
          <w:bCs/>
        </w:rPr>
        <w:t>.</w:t>
      </w:r>
    </w:p>
    <w:p w:rsidR="00143787" w:rsidRPr="00D0380E" w:rsidRDefault="00143787" w:rsidP="005F65FD">
      <w:pPr>
        <w:pStyle w:val="ConsPlusNormal"/>
        <w:ind w:firstLine="709"/>
        <w:jc w:val="both"/>
        <w:rPr>
          <w:bCs/>
        </w:rPr>
      </w:pPr>
    </w:p>
    <w:p w:rsidR="00143787" w:rsidRPr="00D0380E" w:rsidRDefault="00143787" w:rsidP="00903BAE">
      <w:pPr>
        <w:pStyle w:val="ConsPlusTitle"/>
        <w:spacing w:line="240" w:lineRule="exact"/>
        <w:ind w:firstLine="709"/>
        <w:jc w:val="both"/>
        <w:outlineLvl w:val="1"/>
        <w:rPr>
          <w:b w:val="0"/>
          <w:bCs/>
        </w:rPr>
      </w:pPr>
      <w:r w:rsidRPr="00D0380E">
        <w:rPr>
          <w:b w:val="0"/>
          <w:bCs/>
        </w:rPr>
        <w:t xml:space="preserve">Статья 2. Полномочия администрации </w:t>
      </w:r>
      <w:r w:rsidR="007374A3" w:rsidRPr="00D0380E">
        <w:rPr>
          <w:b w:val="0"/>
          <w:bCs/>
        </w:rPr>
        <w:t>округа</w:t>
      </w:r>
      <w:r w:rsidRPr="00D0380E">
        <w:rPr>
          <w:b w:val="0"/>
          <w:bCs/>
        </w:rPr>
        <w:t xml:space="preserve"> в области погребения и организации похоронного дела</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 xml:space="preserve">К полномочиям администрации </w:t>
      </w:r>
      <w:r w:rsidR="007374A3" w:rsidRPr="00D0380E">
        <w:rPr>
          <w:bCs/>
        </w:rPr>
        <w:t>округа</w:t>
      </w:r>
      <w:r w:rsidRPr="00D0380E">
        <w:rPr>
          <w:bCs/>
        </w:rPr>
        <w:t xml:space="preserve"> в области погребения и организации похоронного дела относятся:</w:t>
      </w:r>
    </w:p>
    <w:p w:rsidR="00143787" w:rsidRPr="00D0380E" w:rsidRDefault="00143787" w:rsidP="005F65FD">
      <w:pPr>
        <w:pStyle w:val="ConsPlusNormal"/>
        <w:ind w:firstLine="709"/>
        <w:jc w:val="both"/>
        <w:rPr>
          <w:bCs/>
        </w:rPr>
      </w:pPr>
      <w:r w:rsidRPr="00D0380E">
        <w:rPr>
          <w:bCs/>
        </w:rPr>
        <w:t>1) осуществление организации похоронного дела;</w:t>
      </w:r>
    </w:p>
    <w:p w:rsidR="00143787" w:rsidRPr="00D0380E" w:rsidRDefault="00143787" w:rsidP="005F65FD">
      <w:pPr>
        <w:pStyle w:val="ConsPlusNormal"/>
        <w:ind w:firstLine="709"/>
        <w:jc w:val="both"/>
        <w:rPr>
          <w:bCs/>
        </w:rPr>
      </w:pPr>
      <w:r w:rsidRPr="00D0380E">
        <w:rPr>
          <w:bCs/>
        </w:rPr>
        <w:t>1.1) организация ритуальных услуг и содержание мест захоронения;</w:t>
      </w:r>
    </w:p>
    <w:p w:rsidR="00143787" w:rsidRPr="00D0380E" w:rsidRDefault="00143787" w:rsidP="005F65FD">
      <w:pPr>
        <w:pStyle w:val="ConsPlusNormal"/>
        <w:ind w:firstLine="709"/>
        <w:jc w:val="both"/>
        <w:rPr>
          <w:bCs/>
        </w:rPr>
      </w:pPr>
      <w:r w:rsidRPr="00903BAE">
        <w:rPr>
          <w:bCs/>
        </w:rPr>
        <w:t xml:space="preserve">2) принятие решения о создании мест погребения, за исключением Федерального военного мемориального кладбища, на территории </w:t>
      </w:r>
      <w:r w:rsidR="00903BAE" w:rsidRPr="00903BAE">
        <w:rPr>
          <w:bCs/>
        </w:rPr>
        <w:t>округа</w:t>
      </w:r>
      <w:r w:rsidRPr="00903BAE">
        <w:rPr>
          <w:bCs/>
        </w:rPr>
        <w:t>;</w:t>
      </w:r>
    </w:p>
    <w:p w:rsidR="00143787" w:rsidRPr="00D0380E" w:rsidRDefault="00136E41" w:rsidP="005F65FD">
      <w:pPr>
        <w:pStyle w:val="ConsPlusNormal"/>
        <w:ind w:firstLine="709"/>
        <w:jc w:val="both"/>
        <w:rPr>
          <w:bCs/>
        </w:rPr>
      </w:pPr>
      <w:r w:rsidRPr="00D0380E">
        <w:rPr>
          <w:bCs/>
        </w:rPr>
        <w:t>3</w:t>
      </w:r>
      <w:r w:rsidR="00143787" w:rsidRPr="00D0380E">
        <w:rPr>
          <w:bCs/>
        </w:rPr>
        <w:t xml:space="preserve">) принятие решения о переносе создаваемых, а также существующих мест погребения в случае угрозы постоянных затоплений, оползней, после землетрясений и других стихийных бедствий, за исключением случаев, предусмотренных </w:t>
      </w:r>
      <w:hyperlink r:id="rId10">
        <w:r w:rsidR="00143787" w:rsidRPr="00D0380E">
          <w:rPr>
            <w:bCs/>
            <w:color w:val="0000FF"/>
          </w:rPr>
          <w:t>пунктом 3 статьи 4</w:t>
        </w:r>
      </w:hyperlink>
      <w:r w:rsidR="00143787" w:rsidRPr="00D0380E">
        <w:rPr>
          <w:bCs/>
        </w:rPr>
        <w:t xml:space="preserve"> Федерального закона от 12</w:t>
      </w:r>
      <w:r w:rsidRPr="00D0380E">
        <w:rPr>
          <w:bCs/>
        </w:rPr>
        <w:t xml:space="preserve"> января </w:t>
      </w:r>
      <w:r w:rsidR="00143787" w:rsidRPr="00D0380E">
        <w:rPr>
          <w:bCs/>
        </w:rPr>
        <w:t>1996</w:t>
      </w:r>
      <w:r w:rsidRPr="00D0380E">
        <w:rPr>
          <w:bCs/>
        </w:rPr>
        <w:t xml:space="preserve"> г.</w:t>
      </w:r>
      <w:r w:rsidR="00143787" w:rsidRPr="00D0380E">
        <w:rPr>
          <w:bCs/>
        </w:rPr>
        <w:t xml:space="preserve"> N 8-ФЗ "О погребении и похоронном деле";</w:t>
      </w:r>
    </w:p>
    <w:p w:rsidR="00143787" w:rsidRPr="00D0380E" w:rsidRDefault="00136E41" w:rsidP="005F65FD">
      <w:pPr>
        <w:pStyle w:val="ConsPlusNormal"/>
        <w:ind w:firstLine="709"/>
        <w:jc w:val="both"/>
        <w:rPr>
          <w:bCs/>
        </w:rPr>
      </w:pPr>
      <w:r w:rsidRPr="00D0380E">
        <w:rPr>
          <w:bCs/>
        </w:rPr>
        <w:t>4</w:t>
      </w:r>
      <w:r w:rsidR="00143787" w:rsidRPr="00D0380E">
        <w:rPr>
          <w:bCs/>
        </w:rPr>
        <w:t xml:space="preserve">) приостановление или прекращение деятельности на месте погребения </w:t>
      </w:r>
      <w:r w:rsidR="00143787" w:rsidRPr="00D0380E">
        <w:rPr>
          <w:bCs/>
        </w:rPr>
        <w:lastRenderedPageBreak/>
        <w:t>при нарушении санитарных и экологических требований к содержанию места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143787" w:rsidRPr="00D0380E" w:rsidRDefault="00136E41" w:rsidP="005F65FD">
      <w:pPr>
        <w:pStyle w:val="ConsPlusNormal"/>
        <w:ind w:firstLine="709"/>
        <w:jc w:val="both"/>
        <w:rPr>
          <w:bCs/>
        </w:rPr>
      </w:pPr>
      <w:r w:rsidRPr="00D0380E">
        <w:rPr>
          <w:bCs/>
        </w:rPr>
        <w:t>5</w:t>
      </w:r>
      <w:r w:rsidR="00143787" w:rsidRPr="00D0380E">
        <w:rPr>
          <w:bCs/>
        </w:rPr>
        <w:t>) создание специализированной службы, определение порядка ее деятельности;</w:t>
      </w:r>
    </w:p>
    <w:p w:rsidR="00143787" w:rsidRPr="00D0380E" w:rsidRDefault="00136E41" w:rsidP="005F65FD">
      <w:pPr>
        <w:pStyle w:val="ConsPlusNormal"/>
        <w:ind w:firstLine="709"/>
        <w:jc w:val="both"/>
        <w:rPr>
          <w:bCs/>
        </w:rPr>
      </w:pPr>
      <w:r w:rsidRPr="00D0380E">
        <w:rPr>
          <w:bCs/>
        </w:rPr>
        <w:t>6</w:t>
      </w:r>
      <w:r w:rsidR="00143787" w:rsidRPr="00D0380E">
        <w:rPr>
          <w:bCs/>
        </w:rPr>
        <w:t xml:space="preserve">) определение и утверждение стоимости услуг, предоставляемых согласно гарантированному перечню услуг по погребению, по согласованию с органами государственной власти </w:t>
      </w:r>
      <w:r w:rsidRPr="00D0380E">
        <w:rPr>
          <w:bCs/>
        </w:rPr>
        <w:t>Хабаровского края</w:t>
      </w:r>
      <w:r w:rsidR="00143787" w:rsidRPr="00D0380E">
        <w:rPr>
          <w:bCs/>
        </w:rPr>
        <w:t>;</w:t>
      </w:r>
    </w:p>
    <w:p w:rsidR="00143787" w:rsidRPr="00D0380E" w:rsidRDefault="00136E41" w:rsidP="005F65FD">
      <w:pPr>
        <w:pStyle w:val="ConsPlusNormal"/>
        <w:ind w:firstLine="709"/>
        <w:jc w:val="both"/>
        <w:rPr>
          <w:bCs/>
        </w:rPr>
      </w:pPr>
      <w:r w:rsidRPr="00D0380E">
        <w:rPr>
          <w:bCs/>
        </w:rPr>
        <w:t>7</w:t>
      </w:r>
      <w:r w:rsidR="00143787" w:rsidRPr="00D0380E">
        <w:rPr>
          <w:bCs/>
        </w:rPr>
        <w:t>) определение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143787" w:rsidRPr="00D0380E" w:rsidRDefault="00136E41" w:rsidP="005F65FD">
      <w:pPr>
        <w:pStyle w:val="ConsPlusNormal"/>
        <w:ind w:firstLine="709"/>
        <w:jc w:val="both"/>
        <w:rPr>
          <w:bCs/>
        </w:rPr>
      </w:pPr>
      <w:r w:rsidRPr="00D0380E">
        <w:rPr>
          <w:bCs/>
        </w:rPr>
        <w:t>8</w:t>
      </w:r>
      <w:r w:rsidR="00143787" w:rsidRPr="00D0380E">
        <w:rPr>
          <w:bCs/>
        </w:rPr>
        <w:t>) проведение обследования местности в целях выявления возможных неизвестных захоронений перед проведением любых работ на территориях боевых действий, концентрационных лагерей и возможных захоронений жертв массовых репрессий;</w:t>
      </w:r>
    </w:p>
    <w:p w:rsidR="00143787" w:rsidRPr="00D0380E" w:rsidRDefault="00136E41" w:rsidP="005F65FD">
      <w:pPr>
        <w:pStyle w:val="ConsPlusNormal"/>
        <w:ind w:firstLine="709"/>
        <w:jc w:val="both"/>
        <w:rPr>
          <w:bCs/>
        </w:rPr>
      </w:pPr>
      <w:r w:rsidRPr="00D0380E">
        <w:rPr>
          <w:bCs/>
        </w:rPr>
        <w:t>9</w:t>
      </w:r>
      <w:r w:rsidR="00143787" w:rsidRPr="00D0380E">
        <w:rPr>
          <w:bCs/>
        </w:rPr>
        <w:t xml:space="preserve">) обозначение и регистрация мест захоронений при обнаружении старых военных и ранее неизвестных захоронений, а в необходимых случаях организация перезахоронения останков погибших, за исключением </w:t>
      </w:r>
      <w:hyperlink r:id="rId11">
        <w:r w:rsidR="00143787" w:rsidRPr="00D0380E">
          <w:rPr>
            <w:bCs/>
            <w:color w:val="0000FF"/>
          </w:rPr>
          <w:t>пункта 3.1 статьи 22</w:t>
        </w:r>
      </w:hyperlink>
      <w:r w:rsidR="00143787" w:rsidRPr="00D0380E">
        <w:rPr>
          <w:bCs/>
        </w:rPr>
        <w:t xml:space="preserve"> Федерального закона </w:t>
      </w:r>
      <w:r w:rsidRPr="00D0380E">
        <w:rPr>
          <w:bCs/>
        </w:rPr>
        <w:t>от 12 января 1996 г.</w:t>
      </w:r>
      <w:r w:rsidR="00143787" w:rsidRPr="00D0380E">
        <w:rPr>
          <w:bCs/>
        </w:rPr>
        <w:t xml:space="preserve"> N 8-ФЗ "О погребении и похоронном деле";</w:t>
      </w:r>
    </w:p>
    <w:p w:rsidR="00143787" w:rsidRPr="00D0380E" w:rsidRDefault="00143787" w:rsidP="005F65FD">
      <w:pPr>
        <w:pStyle w:val="ConsPlusNormal"/>
        <w:ind w:firstLine="709"/>
        <w:jc w:val="both"/>
        <w:rPr>
          <w:bCs/>
        </w:rPr>
      </w:pPr>
      <w:r w:rsidRPr="00D0380E">
        <w:rPr>
          <w:bCs/>
        </w:rPr>
        <w:t>1</w:t>
      </w:r>
      <w:r w:rsidR="00D4116F" w:rsidRPr="00D0380E">
        <w:rPr>
          <w:bCs/>
        </w:rPr>
        <w:t>0</w:t>
      </w:r>
      <w:r w:rsidRPr="00D0380E">
        <w:rPr>
          <w:bCs/>
        </w:rPr>
        <w:t>) определение порядка формирования и полномочий попечительского (наблюдательного) совета по вопросам похоронного дела;</w:t>
      </w:r>
    </w:p>
    <w:p w:rsidR="00143787" w:rsidRPr="00D0380E" w:rsidRDefault="00143787" w:rsidP="005F65FD">
      <w:pPr>
        <w:pStyle w:val="ConsPlusNormal"/>
        <w:ind w:firstLine="709"/>
        <w:jc w:val="both"/>
        <w:rPr>
          <w:bCs/>
        </w:rPr>
      </w:pPr>
      <w:r w:rsidRPr="00D0380E">
        <w:rPr>
          <w:bCs/>
        </w:rPr>
        <w:t>1</w:t>
      </w:r>
      <w:r w:rsidR="00D4116F" w:rsidRPr="00D0380E">
        <w:rPr>
          <w:bCs/>
        </w:rPr>
        <w:t>1</w:t>
      </w:r>
      <w:r w:rsidRPr="00D0380E">
        <w:rPr>
          <w:bCs/>
        </w:rPr>
        <w:t>) принятие решения о создании на общественных кладбищах воинских, вероисповедальных участков, участков для почетных захоронений, участков для захоронения урн с прахом, иных участков, предусмотренных законодательством Российской Федерации</w:t>
      </w:r>
      <w:r w:rsidR="009C3FD4">
        <w:rPr>
          <w:bCs/>
        </w:rPr>
        <w:t>;</w:t>
      </w:r>
    </w:p>
    <w:p w:rsidR="00143787" w:rsidRPr="00D0380E" w:rsidRDefault="00143787" w:rsidP="005F65FD">
      <w:pPr>
        <w:pStyle w:val="ConsPlusNormal"/>
        <w:ind w:firstLine="709"/>
        <w:jc w:val="both"/>
        <w:rPr>
          <w:bCs/>
        </w:rPr>
      </w:pPr>
      <w:r w:rsidRPr="00D0380E">
        <w:rPr>
          <w:bCs/>
        </w:rPr>
        <w:t>1</w:t>
      </w:r>
      <w:r w:rsidR="00D4116F" w:rsidRPr="00D0380E">
        <w:rPr>
          <w:bCs/>
        </w:rPr>
        <w:t>2</w:t>
      </w:r>
      <w:r w:rsidRPr="00D0380E">
        <w:rPr>
          <w:bCs/>
        </w:rPr>
        <w:t xml:space="preserve">)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w:t>
      </w:r>
      <w:r w:rsidR="00903BAE">
        <w:rPr>
          <w:bCs/>
        </w:rPr>
        <w:t>округа</w:t>
      </w:r>
      <w:r w:rsidRPr="00D0380E">
        <w:rPr>
          <w:bCs/>
        </w:rPr>
        <w:t>,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143787" w:rsidRPr="00D0380E" w:rsidRDefault="00143787" w:rsidP="005F65FD">
      <w:pPr>
        <w:pStyle w:val="ConsPlusNormal"/>
        <w:ind w:firstLine="709"/>
        <w:jc w:val="both"/>
        <w:rPr>
          <w:bCs/>
        </w:rPr>
      </w:pPr>
      <w:r w:rsidRPr="00D0380E">
        <w:rPr>
          <w:bCs/>
        </w:rPr>
        <w:t>1</w:t>
      </w:r>
      <w:r w:rsidR="00D4116F" w:rsidRPr="00D0380E">
        <w:rPr>
          <w:bCs/>
        </w:rPr>
        <w:t>3</w:t>
      </w:r>
      <w:r w:rsidRPr="00D0380E">
        <w:rPr>
          <w:bCs/>
        </w:rPr>
        <w:t>) создание резерва площадей для новых воинских захоронений;</w:t>
      </w:r>
    </w:p>
    <w:p w:rsidR="00143787" w:rsidRPr="00D0380E" w:rsidRDefault="00143787" w:rsidP="005F65FD">
      <w:pPr>
        <w:pStyle w:val="ConsPlusNormal"/>
        <w:ind w:firstLine="709"/>
        <w:jc w:val="both"/>
        <w:rPr>
          <w:bCs/>
        </w:rPr>
      </w:pPr>
      <w:r w:rsidRPr="00D0380E">
        <w:rPr>
          <w:bCs/>
        </w:rPr>
        <w:t>1</w:t>
      </w:r>
      <w:r w:rsidR="00D4116F" w:rsidRPr="00D0380E">
        <w:rPr>
          <w:bCs/>
        </w:rPr>
        <w:t>4</w:t>
      </w:r>
      <w:r w:rsidRPr="00D0380E">
        <w:rPr>
          <w:bCs/>
        </w:rPr>
        <w:t>) осуществление взаимодействия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 находящихся вне воинских захоронений и содержащих Вечный огонь или Огонь памяти;</w:t>
      </w:r>
    </w:p>
    <w:p w:rsidR="00143787" w:rsidRPr="00D0380E" w:rsidRDefault="00143787" w:rsidP="005F65FD">
      <w:pPr>
        <w:pStyle w:val="ConsPlusNormal"/>
        <w:ind w:firstLine="709"/>
        <w:jc w:val="both"/>
        <w:rPr>
          <w:bCs/>
        </w:rPr>
      </w:pPr>
      <w:r w:rsidRPr="00D0380E">
        <w:rPr>
          <w:bCs/>
        </w:rPr>
        <w:t>1</w:t>
      </w:r>
      <w:r w:rsidR="00D4116F" w:rsidRPr="00D0380E">
        <w:rPr>
          <w:bCs/>
        </w:rPr>
        <w:t>5</w:t>
      </w:r>
      <w:r w:rsidRPr="00D0380E">
        <w:rPr>
          <w:bCs/>
        </w:rPr>
        <w:t>) обеспечение сохранности воинских захоронений</w:t>
      </w:r>
      <w:r w:rsidR="009C3FD4">
        <w:rPr>
          <w:bCs/>
        </w:rPr>
        <w:t>;</w:t>
      </w:r>
    </w:p>
    <w:p w:rsidR="00143787" w:rsidRPr="00D0380E" w:rsidRDefault="00143787" w:rsidP="005F65FD">
      <w:pPr>
        <w:pStyle w:val="ConsPlusNormal"/>
        <w:ind w:firstLine="709"/>
        <w:jc w:val="both"/>
        <w:rPr>
          <w:bCs/>
        </w:rPr>
      </w:pPr>
      <w:r w:rsidRPr="00D0380E">
        <w:rPr>
          <w:bCs/>
        </w:rPr>
        <w:t>1</w:t>
      </w:r>
      <w:r w:rsidR="00D4116F" w:rsidRPr="00D0380E">
        <w:rPr>
          <w:bCs/>
        </w:rPr>
        <w:t>6</w:t>
      </w:r>
      <w:r w:rsidRPr="00D0380E">
        <w:rPr>
          <w:bCs/>
        </w:rPr>
        <w:t>) установление на воинских захоронениях надписей и обозначений, содержащих информацию о воинских захоронениях.</w:t>
      </w:r>
    </w:p>
    <w:p w:rsidR="00143787" w:rsidRPr="00D0380E" w:rsidRDefault="00143787" w:rsidP="005F65FD">
      <w:pPr>
        <w:pStyle w:val="ConsPlusNormal"/>
        <w:ind w:firstLine="709"/>
        <w:jc w:val="both"/>
        <w:rPr>
          <w:bCs/>
        </w:rPr>
      </w:pPr>
    </w:p>
    <w:p w:rsidR="00143787" w:rsidRPr="00D0380E" w:rsidRDefault="00143787" w:rsidP="005F65FD">
      <w:pPr>
        <w:pStyle w:val="ConsPlusTitle"/>
        <w:ind w:firstLine="709"/>
        <w:jc w:val="both"/>
        <w:outlineLvl w:val="1"/>
        <w:rPr>
          <w:b w:val="0"/>
          <w:bCs/>
        </w:rPr>
      </w:pPr>
      <w:r w:rsidRPr="00D0380E">
        <w:rPr>
          <w:b w:val="0"/>
          <w:bCs/>
        </w:rPr>
        <w:t>Статья 3. Основы организации похоронного дела</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 xml:space="preserve">1. Организация похоронного дела осуществляется администрацией </w:t>
      </w:r>
      <w:r w:rsidR="007374A3" w:rsidRPr="00D0380E">
        <w:rPr>
          <w:bCs/>
        </w:rPr>
        <w:t>округа</w:t>
      </w:r>
      <w:r w:rsidRPr="00D0380E">
        <w:rPr>
          <w:bCs/>
        </w:rPr>
        <w:t>. Погребение умерших и оказание услуг по погребению осуществляется специализированной службой.</w:t>
      </w:r>
    </w:p>
    <w:p w:rsidR="00143787" w:rsidRPr="00D0380E" w:rsidRDefault="00143787" w:rsidP="005F65FD">
      <w:pPr>
        <w:pStyle w:val="ConsPlusNormal"/>
        <w:ind w:firstLine="709"/>
        <w:jc w:val="both"/>
        <w:rPr>
          <w:bCs/>
        </w:rPr>
      </w:pPr>
      <w:r w:rsidRPr="00D0380E">
        <w:rPr>
          <w:bCs/>
        </w:rPr>
        <w:t>2. Взаимодействие специализированной службы с юридическими лицами и индивидуальными предпринимателями, организующими похороны и предоставляющими связанные с ними услуги, осуществляется на основании договора оказания услуг.</w:t>
      </w:r>
    </w:p>
    <w:p w:rsidR="00143787" w:rsidRPr="00D0380E" w:rsidRDefault="00143787" w:rsidP="005F65FD">
      <w:pPr>
        <w:pStyle w:val="ConsPlusNormal"/>
        <w:ind w:firstLine="709"/>
        <w:jc w:val="both"/>
        <w:rPr>
          <w:bCs/>
        </w:rPr>
      </w:pPr>
      <w:r w:rsidRPr="00D0380E">
        <w:rPr>
          <w:bCs/>
        </w:rPr>
        <w:t xml:space="preserve">3. В соответствии с Федеральным </w:t>
      </w:r>
      <w:hyperlink r:id="rId12">
        <w:r w:rsidRPr="00D0380E">
          <w:rPr>
            <w:bCs/>
            <w:color w:val="0000FF"/>
          </w:rPr>
          <w:t>законом</w:t>
        </w:r>
      </w:hyperlink>
      <w:r w:rsidRPr="00D0380E">
        <w:rPr>
          <w:bCs/>
        </w:rPr>
        <w:t xml:space="preserve"> </w:t>
      </w:r>
      <w:r w:rsidR="00136E41" w:rsidRPr="00D0380E">
        <w:rPr>
          <w:bCs/>
        </w:rPr>
        <w:t>от 12 января 1996 г.</w:t>
      </w:r>
      <w:r w:rsidRPr="00D0380E">
        <w:rPr>
          <w:bCs/>
        </w:rPr>
        <w:t xml:space="preserve"> N 8-ФЗ "О погребении и похоронном деле"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(далее - лицо, взявшее на себя обязанность осуществить погребение умершего), гарантируется оказание на безвозмездной основе услуг согласно гарантированному перечню услуг по погребению.</w:t>
      </w:r>
    </w:p>
    <w:p w:rsidR="00143787" w:rsidRPr="00D0380E" w:rsidRDefault="00143787" w:rsidP="005F65FD">
      <w:pPr>
        <w:pStyle w:val="ConsPlusNormal"/>
        <w:ind w:firstLine="709"/>
        <w:jc w:val="both"/>
        <w:rPr>
          <w:bCs/>
        </w:rPr>
      </w:pPr>
      <w:r w:rsidRPr="00D0380E">
        <w:rPr>
          <w:bCs/>
        </w:rPr>
        <w:t>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143787" w:rsidRPr="00D0380E" w:rsidRDefault="00143787" w:rsidP="005F65FD">
      <w:pPr>
        <w:pStyle w:val="ConsPlusNormal"/>
        <w:ind w:firstLine="709"/>
        <w:jc w:val="both"/>
        <w:rPr>
          <w:bCs/>
        </w:rPr>
      </w:pPr>
      <w:r w:rsidRPr="00D0380E">
        <w:rPr>
          <w:bCs/>
        </w:rPr>
        <w:t>Лицо, взявшее на себя обязанность осуществить погребение умершего, вправе по собственному заявлению отказаться от услуг(-и), предоставляемых(-ой) согласно гарантированному перечню услуг по погребению.</w:t>
      </w:r>
    </w:p>
    <w:p w:rsidR="00143787" w:rsidRPr="00D0380E" w:rsidRDefault="00143787" w:rsidP="005F65FD">
      <w:pPr>
        <w:pStyle w:val="ConsPlusNormal"/>
        <w:ind w:firstLine="709"/>
        <w:jc w:val="both"/>
        <w:rPr>
          <w:bCs/>
        </w:rPr>
      </w:pPr>
      <w:r w:rsidRPr="00D0380E">
        <w:rPr>
          <w:bCs/>
        </w:rPr>
        <w:t xml:space="preserve">4. Погребение на общественных кладбищах </w:t>
      </w:r>
      <w:r w:rsidR="00D4116F" w:rsidRPr="00D0380E">
        <w:rPr>
          <w:bCs/>
        </w:rPr>
        <w:t>округа</w:t>
      </w:r>
      <w:r w:rsidRPr="00D0380E">
        <w:rPr>
          <w:bCs/>
        </w:rPr>
        <w:t xml:space="preserve"> осуществляется путем предания тела (останков</w:t>
      </w:r>
      <w:r w:rsidR="00EE4845" w:rsidRPr="00D0380E">
        <w:rPr>
          <w:bCs/>
        </w:rPr>
        <w:t>, урны с прахом</w:t>
      </w:r>
      <w:r w:rsidRPr="00D0380E">
        <w:rPr>
          <w:bCs/>
        </w:rPr>
        <w:t>) умершего земле (захоронение в могилу)</w:t>
      </w:r>
      <w:r w:rsidR="00EE4845" w:rsidRPr="00D0380E">
        <w:rPr>
          <w:bCs/>
        </w:rPr>
        <w:t>.</w:t>
      </w:r>
    </w:p>
    <w:p w:rsidR="00143787" w:rsidRPr="00D0380E" w:rsidRDefault="00143787" w:rsidP="005F65FD">
      <w:pPr>
        <w:pStyle w:val="ConsPlusNormal"/>
        <w:ind w:firstLine="709"/>
        <w:jc w:val="both"/>
        <w:rPr>
          <w:bCs/>
        </w:rPr>
      </w:pPr>
    </w:p>
    <w:p w:rsidR="00143787" w:rsidRPr="00D0380E" w:rsidRDefault="00143787" w:rsidP="005F65FD">
      <w:pPr>
        <w:pStyle w:val="ConsPlusTitle"/>
        <w:ind w:firstLine="709"/>
        <w:jc w:val="both"/>
        <w:outlineLvl w:val="1"/>
        <w:rPr>
          <w:b w:val="0"/>
          <w:bCs/>
        </w:rPr>
      </w:pPr>
      <w:bookmarkStart w:id="1" w:name="P115"/>
      <w:bookmarkEnd w:id="1"/>
      <w:r w:rsidRPr="00D0380E">
        <w:rPr>
          <w:b w:val="0"/>
          <w:bCs/>
        </w:rPr>
        <w:t>Статья 4. Требования к качеству ритуальных услуг</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Качество ритуальных услуг, предоставляемых специализированной службой, иными юридическими лицами и индивидуальными предпринимателями, организующими похороны и предоставляющими связанные с ними услуги, должно соответствовать санитарным правилам и нормам,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ритуальным услугам и предметам, необходимым для погребения.</w:t>
      </w:r>
    </w:p>
    <w:p w:rsidR="00143787" w:rsidRPr="00D0380E" w:rsidRDefault="00143787" w:rsidP="005F65FD">
      <w:pPr>
        <w:pStyle w:val="ConsPlusNormal"/>
        <w:ind w:firstLine="709"/>
        <w:jc w:val="both"/>
        <w:rPr>
          <w:bCs/>
        </w:rPr>
      </w:pPr>
    </w:p>
    <w:p w:rsidR="00143787" w:rsidRPr="00D0380E" w:rsidRDefault="00143787" w:rsidP="005F65FD">
      <w:pPr>
        <w:pStyle w:val="ConsPlusTitle"/>
        <w:ind w:firstLine="709"/>
        <w:jc w:val="both"/>
        <w:outlineLvl w:val="1"/>
        <w:rPr>
          <w:b w:val="0"/>
          <w:bCs/>
        </w:rPr>
      </w:pPr>
      <w:r w:rsidRPr="00D0380E">
        <w:rPr>
          <w:b w:val="0"/>
          <w:bCs/>
        </w:rPr>
        <w:t>Статья 5. Требования к качеству услуг, предоставляемых согласно гарантированному перечню услуг по погребению специализированной службой на безвозмездной основе</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 xml:space="preserve">1. Качество услуг, предоставляемых согласно гарантированному перечню услуг по погребению специализированной службой на </w:t>
      </w:r>
      <w:r w:rsidRPr="00D0380E">
        <w:rPr>
          <w:bCs/>
        </w:rPr>
        <w:lastRenderedPageBreak/>
        <w:t xml:space="preserve">безвозмездной основе, лицу, взявшему на себя обязанность осуществить погребение умершего, должно соответствовать требованиям, установленным </w:t>
      </w:r>
      <w:hyperlink w:anchor="P115">
        <w:r w:rsidRPr="00D0380E">
          <w:rPr>
            <w:bCs/>
            <w:color w:val="0000FF"/>
          </w:rPr>
          <w:t>статьей 4</w:t>
        </w:r>
      </w:hyperlink>
      <w:r w:rsidRPr="00D0380E">
        <w:rPr>
          <w:bCs/>
        </w:rPr>
        <w:t xml:space="preserve"> настоящего Положения, настоящей статьей.</w:t>
      </w:r>
    </w:p>
    <w:p w:rsidR="00143787" w:rsidRPr="00D0380E" w:rsidRDefault="00143787" w:rsidP="005F65FD">
      <w:pPr>
        <w:pStyle w:val="ConsPlusNormal"/>
        <w:ind w:firstLine="709"/>
        <w:jc w:val="both"/>
        <w:rPr>
          <w:bCs/>
        </w:rPr>
      </w:pPr>
      <w:r w:rsidRPr="00D0380E">
        <w:rPr>
          <w:bCs/>
        </w:rPr>
        <w:t>2. Оформление документов, необходимых для погребения, осуществляется в течение трех календарных дней со дня обращения лицом, взявшим на себя обязанность осуществить погребение умершего, в специализированную службу и включает прием заказа на организацию и проведение похорон, в том числе уточнение, в каком морге (доме) находится тело (останки) умершего, даты и времени похорон, маршрута следования траурной процессии, размера одежды умершего, роста умершего, осуществление погребения путем предания тела (останков) умершего земле (захоронение в могилу), оформление заказа на услуги автокатафалка, оформление счета-заказа.</w:t>
      </w:r>
    </w:p>
    <w:p w:rsidR="00143787" w:rsidRPr="00D0380E" w:rsidRDefault="00143787" w:rsidP="005F65FD">
      <w:pPr>
        <w:pStyle w:val="ConsPlusNormal"/>
        <w:ind w:firstLine="709"/>
        <w:jc w:val="both"/>
        <w:rPr>
          <w:bCs/>
        </w:rPr>
      </w:pPr>
      <w:r w:rsidRPr="00D0380E">
        <w:rPr>
          <w:bCs/>
        </w:rPr>
        <w:t>3. Предоставление и доставка гроба и других предметов, необходимых для погребения, включает:</w:t>
      </w:r>
    </w:p>
    <w:p w:rsidR="00143787" w:rsidRPr="00D0380E" w:rsidRDefault="00143787" w:rsidP="005F65FD">
      <w:pPr>
        <w:pStyle w:val="ConsPlusNormal"/>
        <w:ind w:firstLine="709"/>
        <w:jc w:val="both"/>
        <w:rPr>
          <w:bCs/>
        </w:rPr>
      </w:pPr>
      <w:r w:rsidRPr="00D0380E">
        <w:rPr>
          <w:bCs/>
        </w:rPr>
        <w:t>- предоставление и доставку деревянного гроба, обитого снаружи и внутри ситцем;</w:t>
      </w:r>
    </w:p>
    <w:p w:rsidR="00143787" w:rsidRPr="00D0380E" w:rsidRDefault="00143787" w:rsidP="005F65FD">
      <w:pPr>
        <w:pStyle w:val="ConsPlusNormal"/>
        <w:ind w:firstLine="709"/>
        <w:jc w:val="both"/>
        <w:rPr>
          <w:bCs/>
        </w:rPr>
      </w:pPr>
      <w:r w:rsidRPr="00D0380E">
        <w:rPr>
          <w:bCs/>
        </w:rPr>
        <w:t xml:space="preserve">- </w:t>
      </w:r>
      <w:r w:rsidRPr="009C3FD4">
        <w:rPr>
          <w:bCs/>
          <w:highlight w:val="yellow"/>
        </w:rPr>
        <w:t>предоставление и доставку надгробного знака из бетона</w:t>
      </w:r>
      <w:r w:rsidRPr="00D0380E">
        <w:rPr>
          <w:bCs/>
        </w:rPr>
        <w:t>, указательной таблички эмалированной;</w:t>
      </w:r>
    </w:p>
    <w:p w:rsidR="00143787" w:rsidRPr="00D0380E" w:rsidRDefault="00143787" w:rsidP="005F65FD">
      <w:pPr>
        <w:pStyle w:val="ConsPlusNormal"/>
        <w:ind w:firstLine="709"/>
        <w:jc w:val="both"/>
        <w:rPr>
          <w:bCs/>
        </w:rPr>
      </w:pPr>
      <w:r w:rsidRPr="00D0380E">
        <w:rPr>
          <w:bCs/>
        </w:rPr>
        <w:t>- предоставление и доставку предметов, необходимых для погребения, в том числе их получение со склада салона-магазина, погрузку в транспортное средство, переезд от адреса специализированной службы до места нахождения тела (останков) умершего и обратно, выгрузку предметов, необходимых для погребения, из транспортного средства (с поднятием на этаж при необходимости).</w:t>
      </w:r>
    </w:p>
    <w:p w:rsidR="00143787" w:rsidRPr="00D0380E" w:rsidRDefault="00143787" w:rsidP="005F65FD">
      <w:pPr>
        <w:pStyle w:val="ConsPlusNormal"/>
        <w:ind w:firstLine="709"/>
        <w:jc w:val="both"/>
        <w:rPr>
          <w:bCs/>
        </w:rPr>
      </w:pPr>
      <w:r w:rsidRPr="00D0380E">
        <w:rPr>
          <w:bCs/>
        </w:rPr>
        <w:t>4. Перевозка тела (останков) умершего на кладбище включает:</w:t>
      </w:r>
    </w:p>
    <w:p w:rsidR="00143787" w:rsidRPr="00D0380E" w:rsidRDefault="00143787" w:rsidP="005F65FD">
      <w:pPr>
        <w:pStyle w:val="ConsPlusNormal"/>
        <w:ind w:firstLine="709"/>
        <w:jc w:val="both"/>
        <w:rPr>
          <w:bCs/>
        </w:rPr>
      </w:pPr>
      <w:r w:rsidRPr="00D0380E">
        <w:rPr>
          <w:bCs/>
        </w:rPr>
        <w:t>- вынос гроба с телом (останками) умершего из морга (дома), установку гроба в автокатафалк;</w:t>
      </w:r>
    </w:p>
    <w:p w:rsidR="00143787" w:rsidRPr="00D0380E" w:rsidRDefault="00143787" w:rsidP="005F65FD">
      <w:pPr>
        <w:pStyle w:val="ConsPlusNormal"/>
        <w:ind w:firstLine="709"/>
        <w:jc w:val="both"/>
        <w:rPr>
          <w:bCs/>
        </w:rPr>
      </w:pPr>
      <w:r w:rsidRPr="00D0380E">
        <w:rPr>
          <w:bCs/>
        </w:rPr>
        <w:t>- предоставление автокатафалка на три часа со времени выезда на заявку для перевозки гроба с телом (останками) умершего до места погребения, не предусматривающее перевозку лиц, участвующих в траурной процессии.</w:t>
      </w:r>
    </w:p>
    <w:p w:rsidR="00143787" w:rsidRPr="00D0380E" w:rsidRDefault="00143787" w:rsidP="005F65FD">
      <w:pPr>
        <w:pStyle w:val="ConsPlusNormal"/>
        <w:ind w:firstLine="709"/>
        <w:jc w:val="both"/>
        <w:rPr>
          <w:bCs/>
        </w:rPr>
      </w:pPr>
      <w:r w:rsidRPr="00D0380E">
        <w:rPr>
          <w:bCs/>
        </w:rPr>
        <w:t>5. При погребении осуществляется устройство могилы, включающее разметку места погребения для рытья могилы, расчистку места погребения от снега в зимний период, устройство пожога, уход за пожогом, разработку грунта вручную или механизированным способом, зачистку поверхности дна и стенок могилы.</w:t>
      </w:r>
    </w:p>
    <w:p w:rsidR="00143787" w:rsidRPr="00D0380E" w:rsidRDefault="00143787" w:rsidP="005F65FD">
      <w:pPr>
        <w:pStyle w:val="ConsPlusNormal"/>
        <w:ind w:firstLine="709"/>
        <w:jc w:val="both"/>
        <w:rPr>
          <w:bCs/>
        </w:rPr>
      </w:pPr>
      <w:r w:rsidRPr="00D0380E">
        <w:rPr>
          <w:bCs/>
        </w:rPr>
        <w:t>Погребение может осуществля</w:t>
      </w:r>
      <w:r w:rsidR="00EF379E">
        <w:rPr>
          <w:bCs/>
        </w:rPr>
        <w:t>е</w:t>
      </w:r>
      <w:r w:rsidRPr="00D0380E">
        <w:rPr>
          <w:bCs/>
        </w:rPr>
        <w:t>тся путем</w:t>
      </w:r>
      <w:r w:rsidR="00B9441B">
        <w:rPr>
          <w:bCs/>
        </w:rPr>
        <w:t xml:space="preserve"> </w:t>
      </w:r>
      <w:r w:rsidRPr="00D0380E">
        <w:rPr>
          <w:bCs/>
        </w:rPr>
        <w:t>предания тела (останков) умершего земле (захоронение в могилу), включающее вынос гроба из автокатафалка и доставку его до места погребения,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намогильного сооружения (надгробия) с намогильным регистрационным знаком</w:t>
      </w:r>
      <w:r w:rsidR="00B9441B">
        <w:rPr>
          <w:bCs/>
        </w:rPr>
        <w:t>.</w:t>
      </w:r>
    </w:p>
    <w:p w:rsidR="00143787" w:rsidRPr="00D0380E" w:rsidRDefault="00143787" w:rsidP="005F65FD">
      <w:pPr>
        <w:pStyle w:val="ConsPlusNormal"/>
        <w:ind w:firstLine="709"/>
        <w:jc w:val="both"/>
        <w:rPr>
          <w:bCs/>
        </w:rPr>
      </w:pPr>
    </w:p>
    <w:p w:rsidR="00143787" w:rsidRPr="00D0380E" w:rsidRDefault="00143787" w:rsidP="00CB7618">
      <w:pPr>
        <w:pStyle w:val="ConsPlusTitle"/>
        <w:spacing w:line="240" w:lineRule="exact"/>
        <w:ind w:firstLine="709"/>
        <w:jc w:val="both"/>
        <w:outlineLvl w:val="1"/>
        <w:rPr>
          <w:b w:val="0"/>
          <w:bCs/>
        </w:rPr>
      </w:pPr>
      <w:r w:rsidRPr="00D0380E">
        <w:rPr>
          <w:b w:val="0"/>
          <w:bCs/>
        </w:rPr>
        <w:t xml:space="preserve">Статья 6. Требования к качеству услуг по погребению умерших при </w:t>
      </w:r>
      <w:r w:rsidRPr="00D0380E">
        <w:rPr>
          <w:b w:val="0"/>
          <w:bCs/>
        </w:rPr>
        <w:lastRenderedPageBreak/>
        <w:t>отсутствии лиц, взявших на себя обязанность осуществить погребение умерших, а также умерших, личность которых не установлена органами внутренних дел, оказываемых специализированной службой на безвозмездной основе</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 xml:space="preserve">1. Качество услуг по погребению умерших на дому, на улице или ином месте после установления органами внутренних дел их личности при отсутствии лиц, взявших на себя обязанность осуществить погребение умерших, или при невозможности осуществить ими погребение, а также лиц, личность которых не установлена органами внутренних дел в определенные законодательством Российской Федерации сроки, с согласия указанных органов, должно соответствовать требованиям, установленным </w:t>
      </w:r>
      <w:hyperlink w:anchor="P115">
        <w:r w:rsidRPr="00D0380E">
          <w:rPr>
            <w:bCs/>
            <w:color w:val="0000FF"/>
          </w:rPr>
          <w:t>статьей 4</w:t>
        </w:r>
      </w:hyperlink>
      <w:r w:rsidRPr="00D0380E">
        <w:rPr>
          <w:bCs/>
        </w:rPr>
        <w:t xml:space="preserve"> настоящего Положения, настоящей статьей.</w:t>
      </w:r>
    </w:p>
    <w:p w:rsidR="00143787" w:rsidRPr="00D0380E" w:rsidRDefault="00143787" w:rsidP="005F65FD">
      <w:pPr>
        <w:pStyle w:val="ConsPlusNormal"/>
        <w:ind w:firstLine="709"/>
        <w:jc w:val="both"/>
        <w:rPr>
          <w:bCs/>
        </w:rPr>
      </w:pPr>
      <w:r w:rsidRPr="00D0380E">
        <w:rPr>
          <w:bCs/>
        </w:rPr>
        <w:t>2. Оформление документов, необходимых для погребения, осуществляется в течение одного календарного дня со дня получения специализированной службой от медицинских организаций списков умерших, подлежащих погребению, и включает оформление заказа на организацию и проведение похорон, в том числе уточнение, в каком морге находится тело (останки) умершего, даты и времени похорон.</w:t>
      </w:r>
    </w:p>
    <w:p w:rsidR="00143787" w:rsidRPr="00D0380E" w:rsidRDefault="00143787" w:rsidP="005F65FD">
      <w:pPr>
        <w:pStyle w:val="ConsPlusNormal"/>
        <w:ind w:firstLine="709"/>
        <w:jc w:val="both"/>
        <w:rPr>
          <w:bCs/>
        </w:rPr>
      </w:pPr>
      <w:r w:rsidRPr="00D0380E">
        <w:rPr>
          <w:bCs/>
        </w:rPr>
        <w:t>3. Облачение тела включает раскрой ткани и пленки, укладку ткани и пленки в гроб, облачение тела в ткань и пленку.</w:t>
      </w:r>
    </w:p>
    <w:p w:rsidR="00143787" w:rsidRPr="00D0380E" w:rsidRDefault="00143787" w:rsidP="005F65FD">
      <w:pPr>
        <w:pStyle w:val="ConsPlusNormal"/>
        <w:ind w:firstLine="709"/>
        <w:jc w:val="both"/>
        <w:rPr>
          <w:bCs/>
        </w:rPr>
      </w:pPr>
      <w:r w:rsidRPr="00D0380E">
        <w:rPr>
          <w:bCs/>
        </w:rPr>
        <w:t>4. Предоставление гроба включает:</w:t>
      </w:r>
    </w:p>
    <w:p w:rsidR="00143787" w:rsidRPr="00D0380E" w:rsidRDefault="00143787" w:rsidP="005F65FD">
      <w:pPr>
        <w:pStyle w:val="ConsPlusNormal"/>
        <w:ind w:firstLine="709"/>
        <w:jc w:val="both"/>
        <w:rPr>
          <w:bCs/>
        </w:rPr>
      </w:pPr>
      <w:r w:rsidRPr="00D0380E">
        <w:rPr>
          <w:bCs/>
        </w:rPr>
        <w:t>- предоставление деревянного гроба без обивки;</w:t>
      </w:r>
    </w:p>
    <w:p w:rsidR="00143787" w:rsidRPr="00D0380E" w:rsidRDefault="00143787" w:rsidP="005F65FD">
      <w:pPr>
        <w:pStyle w:val="ConsPlusNormal"/>
        <w:ind w:firstLine="709"/>
        <w:jc w:val="both"/>
        <w:rPr>
          <w:bCs/>
        </w:rPr>
      </w:pPr>
      <w:r w:rsidRPr="00D0380E">
        <w:rPr>
          <w:bCs/>
        </w:rPr>
        <w:t xml:space="preserve">- </w:t>
      </w:r>
      <w:r w:rsidRPr="00CF3E0D">
        <w:rPr>
          <w:bCs/>
          <w:highlight w:val="yellow"/>
        </w:rPr>
        <w:t>предоставление надгробного знака из бетона</w:t>
      </w:r>
      <w:r w:rsidRPr="00D0380E">
        <w:rPr>
          <w:bCs/>
        </w:rPr>
        <w:t xml:space="preserve"> с вырубкой надписей с указанием фамилии, имени, отчества (последнее - при наличии) умершего, даты его рождения и смерти, регистрационного номера, покрытие надписей черной краской;</w:t>
      </w:r>
    </w:p>
    <w:p w:rsidR="00143787" w:rsidRPr="00D0380E" w:rsidRDefault="00143787" w:rsidP="005F65FD">
      <w:pPr>
        <w:pStyle w:val="ConsPlusNormal"/>
        <w:ind w:firstLine="709"/>
        <w:jc w:val="both"/>
        <w:rPr>
          <w:bCs/>
        </w:rPr>
      </w:pPr>
      <w:r w:rsidRPr="00D0380E">
        <w:rPr>
          <w:bCs/>
        </w:rPr>
        <w:t>- предоставление предметов, необходимых для погребения, в том числе, их получение со склада салона-магазина, погрузку их в транспортное средство, доставку, выгрузку гроба из транспортного средства и перенос в здание морга.</w:t>
      </w:r>
    </w:p>
    <w:p w:rsidR="00143787" w:rsidRPr="00D0380E" w:rsidRDefault="00143787" w:rsidP="005F65FD">
      <w:pPr>
        <w:pStyle w:val="ConsPlusNormal"/>
        <w:ind w:firstLine="709"/>
        <w:jc w:val="both"/>
        <w:rPr>
          <w:bCs/>
        </w:rPr>
      </w:pPr>
      <w:r w:rsidRPr="00D0380E">
        <w:rPr>
          <w:bCs/>
        </w:rPr>
        <w:t>5. Перевозка умершего на кладбище</w:t>
      </w:r>
      <w:r w:rsidR="00CF3E0D">
        <w:rPr>
          <w:bCs/>
        </w:rPr>
        <w:t xml:space="preserve"> </w:t>
      </w:r>
      <w:r w:rsidRPr="00D0380E">
        <w:rPr>
          <w:bCs/>
        </w:rPr>
        <w:t>включает:</w:t>
      </w:r>
    </w:p>
    <w:p w:rsidR="00143787" w:rsidRPr="00D0380E" w:rsidRDefault="00143787" w:rsidP="005F65FD">
      <w:pPr>
        <w:pStyle w:val="ConsPlusNormal"/>
        <w:ind w:firstLine="709"/>
        <w:jc w:val="both"/>
        <w:rPr>
          <w:bCs/>
        </w:rPr>
      </w:pPr>
      <w:r w:rsidRPr="00D0380E">
        <w:rPr>
          <w:bCs/>
        </w:rPr>
        <w:t>- вынос гроба с телом (останками) умершего из морга и установку его в автокатафалк;</w:t>
      </w:r>
    </w:p>
    <w:p w:rsidR="00143787" w:rsidRPr="00D0380E" w:rsidRDefault="00143787" w:rsidP="005F65FD">
      <w:pPr>
        <w:pStyle w:val="ConsPlusNormal"/>
        <w:ind w:firstLine="709"/>
        <w:jc w:val="both"/>
        <w:rPr>
          <w:bCs/>
        </w:rPr>
      </w:pPr>
      <w:r w:rsidRPr="00D0380E">
        <w:rPr>
          <w:bCs/>
        </w:rPr>
        <w:t>- предоставление транспортного средства для доставки предметов похоронного ритуала, гроба с телом (останками) умершего из морга к месту погребения.</w:t>
      </w:r>
    </w:p>
    <w:p w:rsidR="00143787" w:rsidRPr="00D0380E" w:rsidRDefault="00143787" w:rsidP="005F65FD">
      <w:pPr>
        <w:pStyle w:val="ConsPlusNormal"/>
        <w:ind w:firstLine="709"/>
        <w:jc w:val="both"/>
        <w:rPr>
          <w:bCs/>
        </w:rPr>
      </w:pPr>
      <w:r w:rsidRPr="00D0380E">
        <w:rPr>
          <w:bCs/>
        </w:rPr>
        <w:t xml:space="preserve">6. Погребение может </w:t>
      </w:r>
      <w:r w:rsidR="00EF379E" w:rsidRPr="00EF379E">
        <w:rPr>
          <w:bCs/>
        </w:rPr>
        <w:t>осуществляется</w:t>
      </w:r>
      <w:bookmarkStart w:id="2" w:name="_GoBack"/>
      <w:bookmarkEnd w:id="2"/>
      <w:r w:rsidRPr="00D0380E">
        <w:rPr>
          <w:bCs/>
        </w:rPr>
        <w:t xml:space="preserve"> путем</w:t>
      </w:r>
      <w:r w:rsidR="00D4516D" w:rsidRPr="00D0380E">
        <w:rPr>
          <w:bCs/>
        </w:rPr>
        <w:t xml:space="preserve"> </w:t>
      </w:r>
      <w:r w:rsidRPr="00D0380E">
        <w:rPr>
          <w:bCs/>
        </w:rPr>
        <w:t xml:space="preserve">предания тела (останков) умершего земле (захоронение в могилу), включающее вынос гроба из автокатафалка и доставку его до места погребения, закрытие крышки гроба и опускание гроба в могилу, засыпку могилы грунтом, устройство надмогильного холма, установку намогильного сооружения (надгробия) </w:t>
      </w:r>
      <w:r w:rsidRPr="00CF3E0D">
        <w:rPr>
          <w:bCs/>
        </w:rPr>
        <w:t>с намогильным регистрационным знаком</w:t>
      </w:r>
      <w:r w:rsidR="00D4516D" w:rsidRPr="00D0380E">
        <w:rPr>
          <w:bCs/>
        </w:rPr>
        <w:t>.</w:t>
      </w:r>
    </w:p>
    <w:p w:rsidR="00143787" w:rsidRPr="00D0380E" w:rsidRDefault="00F92121" w:rsidP="005F65FD">
      <w:pPr>
        <w:pStyle w:val="ConsPlusNormal"/>
        <w:ind w:firstLine="709"/>
        <w:jc w:val="center"/>
        <w:rPr>
          <w:bCs/>
        </w:rPr>
      </w:pPr>
      <w:r w:rsidRPr="00D0380E">
        <w:rPr>
          <w:bCs/>
        </w:rPr>
        <w:t>_________</w:t>
      </w:r>
    </w:p>
    <w:p w:rsidR="00E80EB8" w:rsidRPr="00D0380E" w:rsidRDefault="00E80EB8" w:rsidP="005F65FD">
      <w:pPr>
        <w:pStyle w:val="ConsPlusNormal"/>
        <w:ind w:firstLine="709"/>
        <w:jc w:val="both"/>
        <w:rPr>
          <w:bCs/>
        </w:rPr>
        <w:sectPr w:rsidR="00E80EB8" w:rsidRPr="00D0380E" w:rsidSect="00F627D8">
          <w:pgSz w:w="11905" w:h="16838"/>
          <w:pgMar w:top="1134" w:right="567" w:bottom="1134" w:left="1985" w:header="567" w:footer="0" w:gutter="0"/>
          <w:pgNumType w:start="1"/>
          <w:cols w:space="720"/>
          <w:titlePg/>
          <w:docGrid w:linePitch="381"/>
        </w:sectPr>
      </w:pPr>
    </w:p>
    <w:p w:rsidR="00CF3E0D" w:rsidRPr="00D0380E" w:rsidRDefault="00CF3E0D" w:rsidP="00CF3E0D">
      <w:pPr>
        <w:pStyle w:val="ConsPlusNormal"/>
        <w:spacing w:line="240" w:lineRule="exact"/>
        <w:ind w:left="5670"/>
        <w:jc w:val="center"/>
        <w:outlineLvl w:val="0"/>
        <w:rPr>
          <w:bCs/>
        </w:rPr>
      </w:pPr>
      <w:r w:rsidRPr="00D0380E">
        <w:rPr>
          <w:bCs/>
        </w:rPr>
        <w:lastRenderedPageBreak/>
        <w:t>УТВЕРЖДЕН</w:t>
      </w:r>
    </w:p>
    <w:p w:rsidR="00CF3E0D" w:rsidRPr="00D0380E" w:rsidRDefault="00CF3E0D" w:rsidP="00CF3E0D">
      <w:pPr>
        <w:pStyle w:val="ConsPlusNormal"/>
        <w:spacing w:line="240" w:lineRule="exact"/>
        <w:ind w:left="5670"/>
        <w:jc w:val="center"/>
        <w:outlineLvl w:val="0"/>
        <w:rPr>
          <w:bCs/>
        </w:rPr>
      </w:pPr>
    </w:p>
    <w:p w:rsidR="00CF3E0D" w:rsidRPr="00D0380E" w:rsidRDefault="00CF3E0D" w:rsidP="00CF3E0D">
      <w:pPr>
        <w:pStyle w:val="ConsPlusNormal"/>
        <w:spacing w:line="240" w:lineRule="exact"/>
        <w:ind w:left="5670"/>
        <w:jc w:val="center"/>
        <w:rPr>
          <w:bCs/>
        </w:rPr>
      </w:pPr>
      <w:r w:rsidRPr="00D0380E">
        <w:rPr>
          <w:bCs/>
        </w:rPr>
        <w:t>решением</w:t>
      </w:r>
    </w:p>
    <w:p w:rsidR="00CF3E0D" w:rsidRPr="00D0380E" w:rsidRDefault="00CF3E0D" w:rsidP="00CF3E0D">
      <w:pPr>
        <w:pStyle w:val="ConsPlusNormal"/>
        <w:spacing w:line="240" w:lineRule="exact"/>
        <w:ind w:left="5670"/>
        <w:jc w:val="center"/>
        <w:rPr>
          <w:bCs/>
        </w:rPr>
      </w:pPr>
      <w:r w:rsidRPr="00D0380E">
        <w:rPr>
          <w:bCs/>
        </w:rPr>
        <w:t>Собрания депутатов Охотского муниципального округа Хабаровского края</w:t>
      </w:r>
    </w:p>
    <w:p w:rsidR="00CF3E0D" w:rsidRPr="00D0380E" w:rsidRDefault="00CF3E0D" w:rsidP="00CF3E0D">
      <w:pPr>
        <w:pStyle w:val="ConsPlusNormal"/>
        <w:spacing w:line="240" w:lineRule="exact"/>
        <w:ind w:left="5670"/>
        <w:jc w:val="center"/>
        <w:rPr>
          <w:bCs/>
        </w:rPr>
      </w:pPr>
    </w:p>
    <w:p w:rsidR="00CF3E0D" w:rsidRDefault="00CF3E0D" w:rsidP="00CF3E0D">
      <w:pPr>
        <w:pStyle w:val="ConsPlusNormal"/>
        <w:spacing w:line="240" w:lineRule="exact"/>
        <w:ind w:left="5670"/>
        <w:jc w:val="center"/>
        <w:rPr>
          <w:bCs/>
        </w:rPr>
      </w:pPr>
      <w:r w:rsidRPr="00D0380E">
        <w:rPr>
          <w:bCs/>
        </w:rPr>
        <w:t>от                     N</w:t>
      </w:r>
    </w:p>
    <w:p w:rsidR="00CF3E0D" w:rsidRPr="00D0380E" w:rsidRDefault="00CF3E0D" w:rsidP="00CF3E0D">
      <w:pPr>
        <w:pStyle w:val="ConsPlusNormal"/>
        <w:spacing w:line="240" w:lineRule="exact"/>
        <w:ind w:left="5670"/>
        <w:jc w:val="center"/>
        <w:rPr>
          <w:bCs/>
        </w:rPr>
      </w:pPr>
    </w:p>
    <w:p w:rsidR="00143787" w:rsidRPr="00D0380E" w:rsidRDefault="00143787" w:rsidP="00CF3E0D">
      <w:pPr>
        <w:pStyle w:val="ConsPlusNormal"/>
        <w:spacing w:line="240" w:lineRule="exact"/>
        <w:ind w:firstLine="709"/>
        <w:jc w:val="both"/>
        <w:rPr>
          <w:bCs/>
        </w:rPr>
      </w:pPr>
    </w:p>
    <w:p w:rsidR="00143787" w:rsidRDefault="00143787" w:rsidP="00CF3E0D">
      <w:pPr>
        <w:pStyle w:val="ConsPlusTitle"/>
        <w:spacing w:line="240" w:lineRule="exact"/>
        <w:jc w:val="center"/>
        <w:rPr>
          <w:b w:val="0"/>
          <w:bCs/>
        </w:rPr>
      </w:pPr>
      <w:bookmarkStart w:id="3" w:name="P168"/>
      <w:bookmarkEnd w:id="3"/>
      <w:r w:rsidRPr="00D0380E">
        <w:rPr>
          <w:b w:val="0"/>
          <w:bCs/>
        </w:rPr>
        <w:t>ПОРЯДОК</w:t>
      </w:r>
    </w:p>
    <w:p w:rsidR="00CF3E0D" w:rsidRPr="00D0380E" w:rsidRDefault="00CF3E0D" w:rsidP="00CF3E0D">
      <w:pPr>
        <w:pStyle w:val="ConsPlusTitle"/>
        <w:spacing w:line="240" w:lineRule="exact"/>
        <w:jc w:val="center"/>
        <w:rPr>
          <w:b w:val="0"/>
          <w:bCs/>
        </w:rPr>
      </w:pPr>
    </w:p>
    <w:p w:rsidR="00975A4C" w:rsidRDefault="00CF3E0D" w:rsidP="00CF3E0D">
      <w:pPr>
        <w:pStyle w:val="ConsPlusTitle"/>
        <w:spacing w:line="240" w:lineRule="exact"/>
        <w:jc w:val="center"/>
        <w:rPr>
          <w:b w:val="0"/>
          <w:bCs/>
        </w:rPr>
      </w:pPr>
      <w:r w:rsidRPr="00D0380E">
        <w:rPr>
          <w:b w:val="0"/>
          <w:bCs/>
        </w:rPr>
        <w:t xml:space="preserve">деятельности общественных кладбищ </w:t>
      </w:r>
    </w:p>
    <w:p w:rsidR="00143787" w:rsidRPr="00D0380E" w:rsidRDefault="00CF3E0D" w:rsidP="00CF3E0D">
      <w:pPr>
        <w:pStyle w:val="ConsPlusTitle"/>
        <w:spacing w:line="240" w:lineRule="exact"/>
        <w:jc w:val="center"/>
        <w:rPr>
          <w:b w:val="0"/>
          <w:bCs/>
        </w:rPr>
      </w:pPr>
      <w:r w:rsidRPr="00D0380E">
        <w:rPr>
          <w:b w:val="0"/>
          <w:bCs/>
        </w:rPr>
        <w:t>и правила содержания</w:t>
      </w:r>
      <w:r>
        <w:rPr>
          <w:b w:val="0"/>
          <w:bCs/>
        </w:rPr>
        <w:t xml:space="preserve"> </w:t>
      </w:r>
      <w:r w:rsidRPr="00D0380E">
        <w:rPr>
          <w:b w:val="0"/>
          <w:bCs/>
        </w:rPr>
        <w:t>мест погребения</w:t>
      </w:r>
    </w:p>
    <w:p w:rsidR="00E80EB8" w:rsidRDefault="00E80EB8" w:rsidP="00CF3E0D">
      <w:pPr>
        <w:pStyle w:val="ConsPlusTitle"/>
        <w:spacing w:line="240" w:lineRule="exact"/>
        <w:ind w:firstLine="709"/>
        <w:jc w:val="both"/>
        <w:outlineLvl w:val="1"/>
        <w:rPr>
          <w:b w:val="0"/>
          <w:bCs/>
        </w:rPr>
      </w:pPr>
    </w:p>
    <w:p w:rsidR="00A961AC" w:rsidRPr="00D0380E" w:rsidRDefault="00A961AC" w:rsidP="00CF3E0D">
      <w:pPr>
        <w:pStyle w:val="ConsPlusTitle"/>
        <w:spacing w:line="240" w:lineRule="exact"/>
        <w:ind w:firstLine="709"/>
        <w:jc w:val="both"/>
        <w:outlineLvl w:val="1"/>
        <w:rPr>
          <w:b w:val="0"/>
          <w:bCs/>
        </w:rPr>
      </w:pPr>
    </w:p>
    <w:p w:rsidR="00143787" w:rsidRPr="00D0380E" w:rsidRDefault="00143787" w:rsidP="005F65FD">
      <w:pPr>
        <w:pStyle w:val="ConsPlusTitle"/>
        <w:ind w:firstLine="709"/>
        <w:jc w:val="both"/>
        <w:outlineLvl w:val="1"/>
        <w:rPr>
          <w:b w:val="0"/>
          <w:bCs/>
        </w:rPr>
      </w:pPr>
      <w:r w:rsidRPr="00D0380E">
        <w:rPr>
          <w:b w:val="0"/>
          <w:bCs/>
        </w:rPr>
        <w:t>Статья 1. Общие положения</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1. Общественные кладбища</w:t>
      </w:r>
      <w:r w:rsidR="00A961AC" w:rsidRPr="00A961AC">
        <w:t xml:space="preserve"> </w:t>
      </w:r>
      <w:r w:rsidR="00A961AC" w:rsidRPr="00A961AC">
        <w:rPr>
          <w:bCs/>
        </w:rPr>
        <w:t>Охотского муниципального округа Хабаровского края</w:t>
      </w:r>
      <w:r w:rsidRPr="00D0380E">
        <w:rPr>
          <w:bCs/>
        </w:rPr>
        <w:t xml:space="preserve"> (далее </w:t>
      </w:r>
      <w:r w:rsidR="00A961AC">
        <w:rPr>
          <w:bCs/>
        </w:rPr>
        <w:t>–</w:t>
      </w:r>
      <w:r w:rsidRPr="00D0380E">
        <w:rPr>
          <w:bCs/>
        </w:rPr>
        <w:t xml:space="preserve"> кладбища</w:t>
      </w:r>
      <w:r w:rsidR="00A961AC">
        <w:rPr>
          <w:bCs/>
        </w:rPr>
        <w:t>, округ</w:t>
      </w:r>
      <w:r w:rsidRPr="00D0380E">
        <w:rPr>
          <w:bCs/>
        </w:rPr>
        <w:t>) открыты для посещения ежедневно с 9 до 18 часов.</w:t>
      </w:r>
    </w:p>
    <w:p w:rsidR="00143787" w:rsidRPr="00D0380E" w:rsidRDefault="00143787" w:rsidP="005F65FD">
      <w:pPr>
        <w:pStyle w:val="ConsPlusNormal"/>
        <w:ind w:firstLine="709"/>
        <w:jc w:val="both"/>
        <w:rPr>
          <w:bCs/>
        </w:rPr>
      </w:pPr>
      <w:r w:rsidRPr="00D0380E">
        <w:rPr>
          <w:bCs/>
        </w:rPr>
        <w:t xml:space="preserve">2. Территории кладбищ разделены на секторы, номера которых обозначены на соответствующих указателях, установленных в каждом секторе. </w:t>
      </w:r>
    </w:p>
    <w:p w:rsidR="00143787" w:rsidRPr="00D0380E" w:rsidRDefault="00143787" w:rsidP="005F65FD">
      <w:pPr>
        <w:pStyle w:val="ConsPlusNormal"/>
        <w:ind w:firstLine="709"/>
        <w:jc w:val="both"/>
        <w:rPr>
          <w:bCs/>
        </w:rPr>
      </w:pPr>
      <w:r w:rsidRPr="00D0380E">
        <w:rPr>
          <w:bCs/>
        </w:rPr>
        <w:t>3. В районе главного входа на кладбище на доступном месте размещается схематичный план кладбища с обозначением административных зданий, участков, дорожек, секторов.</w:t>
      </w:r>
    </w:p>
    <w:p w:rsidR="00143787" w:rsidRPr="00D0380E" w:rsidRDefault="00143787" w:rsidP="005F65FD">
      <w:pPr>
        <w:pStyle w:val="ConsPlusNormal"/>
        <w:ind w:firstLine="709"/>
        <w:jc w:val="both"/>
        <w:rPr>
          <w:bCs/>
        </w:rPr>
      </w:pPr>
    </w:p>
    <w:p w:rsidR="00143787" w:rsidRPr="00D0380E" w:rsidRDefault="00143787" w:rsidP="005F65FD">
      <w:pPr>
        <w:pStyle w:val="ConsPlusTitle"/>
        <w:ind w:firstLine="709"/>
        <w:jc w:val="both"/>
        <w:outlineLvl w:val="1"/>
        <w:rPr>
          <w:b w:val="0"/>
          <w:bCs/>
        </w:rPr>
      </w:pPr>
      <w:r w:rsidRPr="00D0380E">
        <w:rPr>
          <w:b w:val="0"/>
          <w:bCs/>
        </w:rPr>
        <w:t>Статья 2. Порядок погребения, установки намогильных сооружений (надгробий) и эксгумация</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1. Погребение производится по предоставлению:</w:t>
      </w:r>
    </w:p>
    <w:p w:rsidR="00143787" w:rsidRPr="00D0380E" w:rsidRDefault="00143787" w:rsidP="005F65FD">
      <w:pPr>
        <w:pStyle w:val="ConsPlusNormal"/>
        <w:ind w:firstLine="709"/>
        <w:jc w:val="both"/>
        <w:rPr>
          <w:bCs/>
        </w:rPr>
      </w:pPr>
      <w:r w:rsidRPr="00D0380E">
        <w:rPr>
          <w:bCs/>
        </w:rPr>
        <w:t>- копии документа, удостоверяющего личность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(далее - лицо, взявшее на себя обязанность осуществить погребение умершего), при предъявлении подлинника такого документа для сверки в присутствии лица, взявшего на себя обязанность осуществить погребение умершего;</w:t>
      </w:r>
    </w:p>
    <w:p w:rsidR="00143787" w:rsidRPr="00D0380E" w:rsidRDefault="00143787" w:rsidP="005F65FD">
      <w:pPr>
        <w:pStyle w:val="ConsPlusNormal"/>
        <w:ind w:firstLine="709"/>
        <w:jc w:val="both"/>
        <w:rPr>
          <w:bCs/>
        </w:rPr>
      </w:pPr>
      <w:r w:rsidRPr="00D0380E">
        <w:rPr>
          <w:bCs/>
        </w:rPr>
        <w:t>- копии свидетельства о смерти, выданного органами записи актов гражданского состояния, при предъявлении подлинника такого свидетельства для сверки в присутствии лица, взявшего на себя обязанность осуществить погребение умершего (за исключением случая обращения лицом, взявшим на себя обязанность осуществить погребение умершего, за получением услуг по погребению согласно гарантированному перечню услуг по погребению);</w:t>
      </w:r>
    </w:p>
    <w:p w:rsidR="00143787" w:rsidRPr="00D0380E" w:rsidRDefault="00143787" w:rsidP="005F65FD">
      <w:pPr>
        <w:pStyle w:val="ConsPlusNormal"/>
        <w:ind w:firstLine="709"/>
        <w:jc w:val="both"/>
        <w:rPr>
          <w:bCs/>
        </w:rPr>
      </w:pPr>
      <w:r w:rsidRPr="00D0380E">
        <w:rPr>
          <w:bCs/>
        </w:rPr>
        <w:t xml:space="preserve">- выписки о выборе получения услуг, предоставляемых согласно гарантированному перечню услуг по погребению, выданной Фондом пенсионного и социального страхования Российской Федерации (в случае обращения лицом, взявшим на себя обязанность осуществить погребение </w:t>
      </w:r>
      <w:r w:rsidRPr="00D0380E">
        <w:rPr>
          <w:bCs/>
        </w:rPr>
        <w:lastRenderedPageBreak/>
        <w:t>умершего, за получением услуг по погребению согласно гарантированному перечню услуг по погребению).</w:t>
      </w:r>
    </w:p>
    <w:p w:rsidR="00143787" w:rsidRPr="00D0380E" w:rsidRDefault="00143787" w:rsidP="005F65FD">
      <w:pPr>
        <w:pStyle w:val="ConsPlusNormal"/>
        <w:ind w:firstLine="709"/>
        <w:jc w:val="both"/>
        <w:rPr>
          <w:bCs/>
        </w:rPr>
      </w:pPr>
      <w:bookmarkStart w:id="4" w:name="P205"/>
      <w:bookmarkEnd w:id="4"/>
      <w:r w:rsidRPr="00D0380E">
        <w:rPr>
          <w:bCs/>
        </w:rPr>
        <w:t xml:space="preserve">2. Каждое захоронение регистрируется. Лицу, взявшему на себя обязанность осуществить погребение умершего, выдается соответствующее удостоверение. Порядок регистрации захоронений определяется </w:t>
      </w:r>
      <w:r w:rsidR="00F565CA">
        <w:rPr>
          <w:bCs/>
        </w:rPr>
        <w:t xml:space="preserve">муниципальным </w:t>
      </w:r>
      <w:r w:rsidRPr="00D0380E">
        <w:rPr>
          <w:bCs/>
        </w:rPr>
        <w:t xml:space="preserve">правовым актом администрации </w:t>
      </w:r>
      <w:r w:rsidR="007374A3" w:rsidRPr="00D0380E">
        <w:rPr>
          <w:bCs/>
        </w:rPr>
        <w:t>округа</w:t>
      </w:r>
      <w:r w:rsidRPr="00D0380E">
        <w:rPr>
          <w:bCs/>
        </w:rPr>
        <w:t>.</w:t>
      </w:r>
    </w:p>
    <w:p w:rsidR="00143787" w:rsidRPr="00D0380E" w:rsidRDefault="00143787" w:rsidP="005F65FD">
      <w:pPr>
        <w:pStyle w:val="ConsPlusNormal"/>
        <w:ind w:firstLine="709"/>
        <w:jc w:val="both"/>
        <w:rPr>
          <w:bCs/>
        </w:rPr>
      </w:pPr>
      <w:r w:rsidRPr="00D0380E">
        <w:rPr>
          <w:bCs/>
        </w:rPr>
        <w:t xml:space="preserve">3. Время и место погребения (предания тела (останков) умершего земле, захоронение урны с прахом) устанавливается </w:t>
      </w:r>
      <w:r w:rsidR="00B15E84">
        <w:rPr>
          <w:bCs/>
        </w:rPr>
        <w:t>отделом по работе с территориями администрации округа</w:t>
      </w:r>
      <w:r w:rsidRPr="00D0380E">
        <w:rPr>
          <w:bCs/>
        </w:rPr>
        <w:t xml:space="preserve"> по согласованию с лицами, указанными в </w:t>
      </w:r>
      <w:hyperlink w:anchor="P205">
        <w:r w:rsidRPr="00D0380E">
          <w:rPr>
            <w:bCs/>
            <w:color w:val="0000FF"/>
          </w:rPr>
          <w:t>части 2</w:t>
        </w:r>
      </w:hyperlink>
      <w:r w:rsidRPr="00D0380E">
        <w:rPr>
          <w:bCs/>
        </w:rPr>
        <w:t xml:space="preserve"> настоящей статьи.</w:t>
      </w:r>
    </w:p>
    <w:p w:rsidR="00143787" w:rsidRPr="00D0380E" w:rsidRDefault="00143787" w:rsidP="005F65FD">
      <w:pPr>
        <w:pStyle w:val="ConsPlusNormal"/>
        <w:ind w:firstLine="709"/>
        <w:jc w:val="both"/>
        <w:rPr>
          <w:bCs/>
        </w:rPr>
      </w:pPr>
      <w:r w:rsidRPr="00D0380E">
        <w:rPr>
          <w:bCs/>
        </w:rPr>
        <w:t>4. Погребение умерших производится на кладбище в отдельных могилах, земельные участки для погребения умерших предоставляются бесплатно. Ширина разрывов между могилами должна быть не менее 0,5 м.</w:t>
      </w:r>
    </w:p>
    <w:p w:rsidR="00143787" w:rsidRPr="00D0380E" w:rsidRDefault="00143787" w:rsidP="005F65FD">
      <w:pPr>
        <w:pStyle w:val="ConsPlusNormal"/>
        <w:ind w:firstLine="709"/>
        <w:jc w:val="both"/>
        <w:rPr>
          <w:bCs/>
        </w:rPr>
      </w:pPr>
      <w:r w:rsidRPr="00D0380E">
        <w:rPr>
          <w:bCs/>
        </w:rPr>
        <w:t>Для погребения тела умершего предоставляется земельный участок площадью 5 квадратных метров (2,0 x 2,5).</w:t>
      </w:r>
    </w:p>
    <w:p w:rsidR="00143787" w:rsidRPr="00D0380E" w:rsidRDefault="00143787" w:rsidP="005F65FD">
      <w:pPr>
        <w:pStyle w:val="ConsPlusNormal"/>
        <w:ind w:firstLine="709"/>
        <w:jc w:val="both"/>
        <w:rPr>
          <w:bCs/>
        </w:rPr>
      </w:pPr>
      <w:r w:rsidRPr="00D0380E">
        <w:rPr>
          <w:bCs/>
        </w:rPr>
        <w:t>Для погребения урны с прахом предоставляется земельный участок площадью 0,64 квадратных метра (0,8 x 0,8).</w:t>
      </w:r>
    </w:p>
    <w:p w:rsidR="00143787" w:rsidRPr="00D0380E" w:rsidRDefault="00143787" w:rsidP="005F65FD">
      <w:pPr>
        <w:pStyle w:val="ConsPlusNormal"/>
        <w:ind w:firstLine="709"/>
        <w:jc w:val="both"/>
        <w:rPr>
          <w:bCs/>
        </w:rPr>
      </w:pPr>
      <w:r w:rsidRPr="00D0380E">
        <w:rPr>
          <w:bCs/>
        </w:rPr>
        <w:t>Для погребения тела умершего, не имеющего лиц, взявших на себя обязанность осуществить погребение умершего, а также умерших, личность которых не установлена органами внутренних дел в определенные законодательством Российской Федерации сроки, предоставляется земельный участок площадью - 3,75 квадратных метра (1,5 x 2,5).</w:t>
      </w:r>
    </w:p>
    <w:p w:rsidR="00143787" w:rsidRDefault="00550994" w:rsidP="005F65FD">
      <w:pPr>
        <w:pStyle w:val="ConsPlusNormal"/>
        <w:ind w:firstLine="709"/>
        <w:jc w:val="both"/>
        <w:rPr>
          <w:bCs/>
        </w:rPr>
      </w:pPr>
      <w:r>
        <w:rPr>
          <w:bCs/>
        </w:rPr>
        <w:t>5</w:t>
      </w:r>
      <w:r w:rsidR="00143787" w:rsidRPr="00D0380E">
        <w:rPr>
          <w:bCs/>
        </w:rPr>
        <w:t>. Разрешается родственное захоронение при наличии свободного места в данном захоронении с соблюдением санитарных норм и правил.</w:t>
      </w:r>
    </w:p>
    <w:p w:rsidR="00FB758F" w:rsidRPr="000D51D3" w:rsidRDefault="00FB758F" w:rsidP="00FB758F">
      <w:pPr>
        <w:shd w:val="clear" w:color="auto" w:fill="FFFFFF"/>
        <w:rPr>
          <w:rFonts w:eastAsia="Times New Roman" w:cs="Times New Roman"/>
          <w:szCs w:val="28"/>
          <w:lang w:eastAsia="ru-RU"/>
        </w:rPr>
      </w:pPr>
      <w:r>
        <w:rPr>
          <w:rFonts w:eastAsia="Times New Roman" w:cs="Times New Roman"/>
          <w:szCs w:val="28"/>
          <w:lang w:eastAsia="ru-RU"/>
        </w:rPr>
        <w:t>5</w:t>
      </w:r>
      <w:r w:rsidRPr="000D51D3">
        <w:rPr>
          <w:rFonts w:eastAsia="Times New Roman" w:cs="Times New Roman"/>
          <w:szCs w:val="28"/>
          <w:lang w:eastAsia="ru-RU"/>
        </w:rPr>
        <w:t>.</w:t>
      </w:r>
      <w:r>
        <w:rPr>
          <w:rFonts w:eastAsia="Times New Roman" w:cs="Times New Roman"/>
          <w:szCs w:val="28"/>
          <w:lang w:eastAsia="ru-RU"/>
        </w:rPr>
        <w:t>1</w:t>
      </w:r>
      <w:r w:rsidRPr="000D51D3">
        <w:rPr>
          <w:rFonts w:eastAsia="Times New Roman" w:cs="Times New Roman"/>
          <w:szCs w:val="28"/>
          <w:lang w:eastAsia="ru-RU"/>
        </w:rPr>
        <w:t>. Семейные (родовые) захоронения – места захоронения, предоставляемые на общественных кладбищах для погребения трех и более умерших родственников.</w:t>
      </w:r>
    </w:p>
    <w:p w:rsidR="00FB758F" w:rsidRPr="000D51D3" w:rsidRDefault="00FB758F" w:rsidP="00FB758F">
      <w:pPr>
        <w:shd w:val="clear" w:color="auto" w:fill="FFFFFF"/>
        <w:rPr>
          <w:rFonts w:eastAsia="Times New Roman" w:cs="Times New Roman"/>
          <w:szCs w:val="28"/>
          <w:lang w:eastAsia="ru-RU"/>
        </w:rPr>
      </w:pPr>
      <w:r w:rsidRPr="000D51D3">
        <w:rPr>
          <w:rFonts w:eastAsia="Times New Roman" w:cs="Times New Roman"/>
          <w:szCs w:val="28"/>
          <w:lang w:eastAsia="ru-RU"/>
        </w:rPr>
        <w:t>При предоставлении земельного участка, для создания семейных (родовых) захоронений, в указанных размерах гарантируется погребение на этом же участке земли умершего супруга или близкого родственника (близкими родственниками признаются: родители, дети, дедушка, бабушка, внуки умершего, а также, полнородные и неполнородные (имеющими общих отца или мать) братья и сестры умершего).</w:t>
      </w:r>
    </w:p>
    <w:p w:rsidR="00FB758F" w:rsidRPr="000D51D3" w:rsidRDefault="00FB758F" w:rsidP="00FB758F">
      <w:pPr>
        <w:shd w:val="clear" w:color="auto" w:fill="FFFFFF"/>
        <w:rPr>
          <w:rFonts w:eastAsia="Times New Roman" w:cs="Times New Roman"/>
          <w:szCs w:val="28"/>
          <w:lang w:eastAsia="ru-RU"/>
        </w:rPr>
      </w:pPr>
      <w:r w:rsidRPr="000D51D3">
        <w:rPr>
          <w:rFonts w:eastAsia="Times New Roman" w:cs="Times New Roman"/>
          <w:szCs w:val="28"/>
          <w:lang w:eastAsia="ru-RU"/>
        </w:rPr>
        <w:t>Администрация</w:t>
      </w:r>
      <w:r>
        <w:rPr>
          <w:rFonts w:eastAsia="Times New Roman" w:cs="Times New Roman"/>
          <w:szCs w:val="28"/>
          <w:lang w:eastAsia="ru-RU"/>
        </w:rPr>
        <w:t xml:space="preserve"> округа</w:t>
      </w:r>
      <w:r w:rsidRPr="000D51D3">
        <w:rPr>
          <w:rFonts w:eastAsia="Times New Roman" w:cs="Times New Roman"/>
          <w:szCs w:val="28"/>
          <w:lang w:eastAsia="ru-RU"/>
        </w:rPr>
        <w:t xml:space="preserve"> принимает решение о предоставлении или об отказе в предоставлении места для создания семейного (родового) захоронения, формирует и ведет реестр семейных (родовых) захоронений в порядке, установленном администрацией </w:t>
      </w:r>
      <w:r>
        <w:rPr>
          <w:rFonts w:eastAsia="Times New Roman" w:cs="Times New Roman"/>
          <w:szCs w:val="28"/>
          <w:lang w:eastAsia="ru-RU"/>
        </w:rPr>
        <w:t>округа</w:t>
      </w:r>
      <w:r w:rsidRPr="000D51D3">
        <w:rPr>
          <w:rFonts w:eastAsia="Times New Roman" w:cs="Times New Roman"/>
          <w:szCs w:val="28"/>
          <w:lang w:eastAsia="ru-RU"/>
        </w:rPr>
        <w:t>.</w:t>
      </w:r>
    </w:p>
    <w:p w:rsidR="00FB758F" w:rsidRPr="000D51D3" w:rsidRDefault="00FB758F" w:rsidP="00FB758F">
      <w:pPr>
        <w:shd w:val="clear" w:color="auto" w:fill="FFFFFF"/>
        <w:rPr>
          <w:rFonts w:eastAsia="Times New Roman" w:cs="Times New Roman"/>
          <w:szCs w:val="28"/>
          <w:lang w:eastAsia="ru-RU"/>
        </w:rPr>
      </w:pPr>
      <w:r w:rsidRPr="000D51D3">
        <w:rPr>
          <w:rFonts w:eastAsia="Times New Roman" w:cs="Times New Roman"/>
          <w:szCs w:val="28"/>
          <w:lang w:eastAsia="ru-RU"/>
        </w:rPr>
        <w:t>Погребение умершего рядом с ранее умершим родственником возможно при наличии на указанном месте свободного участка земли.</w:t>
      </w:r>
    </w:p>
    <w:p w:rsidR="00FB758F" w:rsidRPr="000D51D3" w:rsidRDefault="00FB758F" w:rsidP="00FB758F">
      <w:pPr>
        <w:shd w:val="clear" w:color="auto" w:fill="FFFFFF"/>
        <w:rPr>
          <w:rFonts w:eastAsia="Times New Roman" w:cs="Times New Roman"/>
          <w:szCs w:val="28"/>
          <w:lang w:eastAsia="ru-RU"/>
        </w:rPr>
      </w:pPr>
      <w:r w:rsidRPr="000D51D3">
        <w:rPr>
          <w:rFonts w:eastAsia="Times New Roman" w:cs="Times New Roman"/>
          <w:szCs w:val="28"/>
          <w:lang w:eastAsia="ru-RU"/>
        </w:rPr>
        <w:t xml:space="preserve">Погребение родственника в одну и ту же могилу разрешается после истечения полного периода минерализации, но не ранее чем через 20 лет с момента предыдущего погребения, по разрешению администрации </w:t>
      </w:r>
      <w:r>
        <w:rPr>
          <w:rFonts w:eastAsia="Times New Roman" w:cs="Times New Roman"/>
          <w:szCs w:val="28"/>
          <w:lang w:eastAsia="ru-RU"/>
        </w:rPr>
        <w:t>округа</w:t>
      </w:r>
      <w:r w:rsidRPr="000D51D3">
        <w:rPr>
          <w:rFonts w:eastAsia="Times New Roman" w:cs="Times New Roman"/>
          <w:szCs w:val="28"/>
          <w:lang w:eastAsia="ru-RU"/>
        </w:rPr>
        <w:t>.</w:t>
      </w:r>
    </w:p>
    <w:p w:rsidR="00FB758F" w:rsidRPr="000D51D3" w:rsidRDefault="00FB758F" w:rsidP="00FB758F">
      <w:pPr>
        <w:shd w:val="clear" w:color="auto" w:fill="FFFFFF"/>
        <w:rPr>
          <w:rFonts w:eastAsia="Times New Roman" w:cs="Times New Roman"/>
          <w:szCs w:val="28"/>
          <w:lang w:eastAsia="ru-RU"/>
        </w:rPr>
      </w:pPr>
      <w:r w:rsidRPr="000D51D3">
        <w:rPr>
          <w:rFonts w:eastAsia="Times New Roman" w:cs="Times New Roman"/>
          <w:szCs w:val="28"/>
          <w:lang w:eastAsia="ru-RU"/>
        </w:rPr>
        <w:t>Не допускается погребение в одном гробу, капсуле или урне останков или праха нескольких умерших.</w:t>
      </w:r>
    </w:p>
    <w:p w:rsidR="00FB758F" w:rsidRPr="000D51D3" w:rsidRDefault="00FB758F" w:rsidP="00FB758F">
      <w:pPr>
        <w:shd w:val="clear" w:color="auto" w:fill="FFFFFF"/>
        <w:rPr>
          <w:rFonts w:eastAsia="Times New Roman" w:cs="Times New Roman"/>
          <w:szCs w:val="28"/>
          <w:lang w:eastAsia="ru-RU"/>
        </w:rPr>
      </w:pPr>
      <w:r w:rsidRPr="000D51D3">
        <w:rPr>
          <w:rFonts w:eastAsia="Times New Roman" w:cs="Times New Roman"/>
          <w:szCs w:val="28"/>
          <w:lang w:eastAsia="ru-RU"/>
        </w:rPr>
        <w:lastRenderedPageBreak/>
        <w:t>На всех общественных кладбищах для погребения останков после кремации разрешается захоронение урны с прахом в землю в существующие родственные могилы.</w:t>
      </w:r>
    </w:p>
    <w:p w:rsidR="00FB758F" w:rsidRPr="000D51D3" w:rsidRDefault="00FB758F" w:rsidP="00FB758F">
      <w:pPr>
        <w:shd w:val="clear" w:color="auto" w:fill="FFFFFF"/>
        <w:rPr>
          <w:rFonts w:eastAsia="Times New Roman" w:cs="Times New Roman"/>
          <w:szCs w:val="28"/>
          <w:lang w:eastAsia="ru-RU"/>
        </w:rPr>
      </w:pPr>
      <w:r>
        <w:rPr>
          <w:rFonts w:eastAsia="Times New Roman" w:cs="Times New Roman"/>
          <w:szCs w:val="28"/>
          <w:lang w:eastAsia="ru-RU"/>
        </w:rPr>
        <w:t>5</w:t>
      </w:r>
      <w:r w:rsidRPr="000D51D3">
        <w:rPr>
          <w:rFonts w:eastAsia="Times New Roman" w:cs="Times New Roman"/>
          <w:szCs w:val="28"/>
          <w:lang w:eastAsia="ru-RU"/>
        </w:rPr>
        <w:t>.</w:t>
      </w:r>
      <w:r>
        <w:rPr>
          <w:rFonts w:eastAsia="Times New Roman" w:cs="Times New Roman"/>
          <w:szCs w:val="28"/>
          <w:lang w:eastAsia="ru-RU"/>
        </w:rPr>
        <w:t>2</w:t>
      </w:r>
      <w:r w:rsidRPr="000D51D3">
        <w:rPr>
          <w:rFonts w:eastAsia="Times New Roman" w:cs="Times New Roman"/>
          <w:szCs w:val="28"/>
          <w:lang w:eastAsia="ru-RU"/>
        </w:rPr>
        <w:t>. Участок для семейного захоронения предоставляется бесплатно в следующих размерах: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1276"/>
        <w:gridCol w:w="1134"/>
        <w:gridCol w:w="1559"/>
      </w:tblGrid>
      <w:tr w:rsidR="00FB758F" w:rsidRPr="000D51D3" w:rsidTr="00C80CBC">
        <w:tc>
          <w:tcPr>
            <w:tcW w:w="5382" w:type="dxa"/>
            <w:vMerge w:val="restart"/>
            <w:shd w:val="clear" w:color="auto" w:fill="FFFFFF"/>
            <w:vAlign w:val="center"/>
            <w:hideMark/>
          </w:tcPr>
          <w:p w:rsidR="00FB758F" w:rsidRPr="000D51D3" w:rsidRDefault="00FB758F" w:rsidP="001B56AE">
            <w:pPr>
              <w:ind w:firstLine="0"/>
              <w:rPr>
                <w:rFonts w:eastAsia="Times New Roman" w:cs="Times New Roman"/>
                <w:szCs w:val="28"/>
                <w:lang w:eastAsia="ru-RU"/>
              </w:rPr>
            </w:pPr>
            <w:r w:rsidRPr="000D51D3">
              <w:rPr>
                <w:rFonts w:eastAsia="Times New Roman" w:cs="Times New Roman"/>
                <w:szCs w:val="28"/>
                <w:lang w:eastAsia="ru-RU"/>
              </w:rPr>
              <w:t>Количество лиц, подлежащих захоронению</w:t>
            </w:r>
          </w:p>
        </w:tc>
        <w:tc>
          <w:tcPr>
            <w:tcW w:w="3969" w:type="dxa"/>
            <w:gridSpan w:val="3"/>
            <w:shd w:val="clear" w:color="auto" w:fill="FFFFFF"/>
            <w:vAlign w:val="center"/>
            <w:hideMark/>
          </w:tcPr>
          <w:p w:rsidR="00FB758F" w:rsidRPr="000D51D3" w:rsidRDefault="00FB758F" w:rsidP="001B56AE">
            <w:pPr>
              <w:ind w:firstLine="0"/>
              <w:rPr>
                <w:rFonts w:eastAsia="Times New Roman" w:cs="Times New Roman"/>
                <w:szCs w:val="28"/>
                <w:lang w:eastAsia="ru-RU"/>
              </w:rPr>
            </w:pPr>
            <w:r w:rsidRPr="000D51D3">
              <w:rPr>
                <w:rFonts w:eastAsia="Times New Roman" w:cs="Times New Roman"/>
                <w:szCs w:val="28"/>
                <w:lang w:eastAsia="ru-RU"/>
              </w:rPr>
              <w:t>Размеры участка (в метрах)</w:t>
            </w:r>
          </w:p>
        </w:tc>
      </w:tr>
      <w:tr w:rsidR="00FB758F" w:rsidRPr="000D51D3" w:rsidTr="00C80CBC">
        <w:tc>
          <w:tcPr>
            <w:tcW w:w="5382" w:type="dxa"/>
            <w:vMerge/>
            <w:shd w:val="clear" w:color="auto" w:fill="FFFFFF"/>
            <w:vAlign w:val="center"/>
            <w:hideMark/>
          </w:tcPr>
          <w:p w:rsidR="00FB758F" w:rsidRPr="000D51D3" w:rsidRDefault="00FB758F" w:rsidP="001B56AE">
            <w:pPr>
              <w:ind w:firstLine="0"/>
              <w:rPr>
                <w:rFonts w:eastAsia="Times New Roman" w:cs="Times New Roman"/>
                <w:szCs w:val="28"/>
                <w:lang w:eastAsia="ru-RU"/>
              </w:rPr>
            </w:pPr>
          </w:p>
        </w:tc>
        <w:tc>
          <w:tcPr>
            <w:tcW w:w="1276" w:type="dxa"/>
            <w:shd w:val="clear" w:color="auto" w:fill="FFFFFF"/>
            <w:vAlign w:val="center"/>
            <w:hideMark/>
          </w:tcPr>
          <w:p w:rsidR="00FB758F" w:rsidRPr="000D51D3" w:rsidRDefault="00FB758F" w:rsidP="001B56AE">
            <w:pPr>
              <w:ind w:firstLine="0"/>
              <w:rPr>
                <w:rFonts w:eastAsia="Times New Roman" w:cs="Times New Roman"/>
                <w:szCs w:val="28"/>
                <w:lang w:eastAsia="ru-RU"/>
              </w:rPr>
            </w:pPr>
            <w:r w:rsidRPr="000D51D3">
              <w:rPr>
                <w:rFonts w:eastAsia="Times New Roman" w:cs="Times New Roman"/>
                <w:szCs w:val="28"/>
                <w:lang w:eastAsia="ru-RU"/>
              </w:rPr>
              <w:t>Ширина</w:t>
            </w:r>
          </w:p>
        </w:tc>
        <w:tc>
          <w:tcPr>
            <w:tcW w:w="1134" w:type="dxa"/>
            <w:shd w:val="clear" w:color="auto" w:fill="FFFFFF"/>
            <w:vAlign w:val="center"/>
            <w:hideMark/>
          </w:tcPr>
          <w:p w:rsidR="00FB758F" w:rsidRPr="000D51D3" w:rsidRDefault="00FB758F" w:rsidP="001B56AE">
            <w:pPr>
              <w:ind w:firstLine="0"/>
              <w:rPr>
                <w:rFonts w:eastAsia="Times New Roman" w:cs="Times New Roman"/>
                <w:szCs w:val="28"/>
                <w:lang w:eastAsia="ru-RU"/>
              </w:rPr>
            </w:pPr>
            <w:r w:rsidRPr="000D51D3">
              <w:rPr>
                <w:rFonts w:eastAsia="Times New Roman" w:cs="Times New Roman"/>
                <w:szCs w:val="28"/>
                <w:lang w:eastAsia="ru-RU"/>
              </w:rPr>
              <w:t>Длина</w:t>
            </w:r>
          </w:p>
        </w:tc>
        <w:tc>
          <w:tcPr>
            <w:tcW w:w="1559" w:type="dxa"/>
            <w:shd w:val="clear" w:color="auto" w:fill="FFFFFF"/>
            <w:vAlign w:val="center"/>
            <w:hideMark/>
          </w:tcPr>
          <w:p w:rsidR="00FB758F" w:rsidRPr="000D51D3" w:rsidRDefault="00FB758F" w:rsidP="001B56AE">
            <w:pPr>
              <w:ind w:firstLine="0"/>
              <w:rPr>
                <w:rFonts w:eastAsia="Times New Roman" w:cs="Times New Roman"/>
                <w:szCs w:val="28"/>
                <w:lang w:eastAsia="ru-RU"/>
              </w:rPr>
            </w:pPr>
            <w:r w:rsidRPr="000D51D3">
              <w:rPr>
                <w:rFonts w:eastAsia="Times New Roman" w:cs="Times New Roman"/>
                <w:szCs w:val="28"/>
                <w:lang w:eastAsia="ru-RU"/>
              </w:rPr>
              <w:t>Глубина</w:t>
            </w:r>
          </w:p>
        </w:tc>
      </w:tr>
      <w:tr w:rsidR="00FB758F" w:rsidRPr="000D51D3" w:rsidTr="00C80CBC">
        <w:tc>
          <w:tcPr>
            <w:tcW w:w="5382" w:type="dxa"/>
            <w:shd w:val="clear" w:color="auto" w:fill="FFFFFF"/>
            <w:vAlign w:val="center"/>
            <w:hideMark/>
          </w:tcPr>
          <w:p w:rsidR="00FB758F" w:rsidRPr="000D51D3" w:rsidRDefault="00FB758F" w:rsidP="001B56AE">
            <w:pPr>
              <w:ind w:firstLine="0"/>
              <w:rPr>
                <w:rFonts w:eastAsia="Times New Roman" w:cs="Times New Roman"/>
                <w:szCs w:val="28"/>
                <w:lang w:eastAsia="ru-RU"/>
              </w:rPr>
            </w:pPr>
            <w:r w:rsidRPr="000D51D3">
              <w:rPr>
                <w:rFonts w:eastAsia="Times New Roman" w:cs="Times New Roman"/>
                <w:szCs w:val="28"/>
                <w:lang w:eastAsia="ru-RU"/>
              </w:rPr>
              <w:t>3</w:t>
            </w:r>
          </w:p>
        </w:tc>
        <w:tc>
          <w:tcPr>
            <w:tcW w:w="1276" w:type="dxa"/>
            <w:shd w:val="clear" w:color="auto" w:fill="FFFFFF"/>
            <w:vAlign w:val="center"/>
            <w:hideMark/>
          </w:tcPr>
          <w:p w:rsidR="00FB758F" w:rsidRPr="000D51D3" w:rsidRDefault="00FB758F" w:rsidP="00C80CBC">
            <w:pPr>
              <w:ind w:firstLine="0"/>
              <w:jc w:val="center"/>
              <w:rPr>
                <w:rFonts w:eastAsia="Times New Roman" w:cs="Times New Roman"/>
                <w:szCs w:val="28"/>
                <w:lang w:eastAsia="ru-RU"/>
              </w:rPr>
            </w:pPr>
            <w:r w:rsidRPr="000D51D3">
              <w:rPr>
                <w:rFonts w:eastAsia="Times New Roman" w:cs="Times New Roman"/>
                <w:szCs w:val="28"/>
                <w:lang w:eastAsia="ru-RU"/>
              </w:rPr>
              <w:t>3,0</w:t>
            </w:r>
          </w:p>
        </w:tc>
        <w:tc>
          <w:tcPr>
            <w:tcW w:w="1134" w:type="dxa"/>
            <w:shd w:val="clear" w:color="auto" w:fill="FFFFFF"/>
            <w:vAlign w:val="center"/>
            <w:hideMark/>
          </w:tcPr>
          <w:p w:rsidR="00FB758F" w:rsidRPr="000D51D3" w:rsidRDefault="00FB758F" w:rsidP="00C80CBC">
            <w:pPr>
              <w:ind w:firstLine="0"/>
              <w:jc w:val="center"/>
              <w:rPr>
                <w:rFonts w:eastAsia="Times New Roman" w:cs="Times New Roman"/>
                <w:szCs w:val="28"/>
                <w:lang w:eastAsia="ru-RU"/>
              </w:rPr>
            </w:pPr>
            <w:r w:rsidRPr="000D51D3">
              <w:rPr>
                <w:rFonts w:eastAsia="Times New Roman" w:cs="Times New Roman"/>
                <w:szCs w:val="28"/>
                <w:lang w:eastAsia="ru-RU"/>
              </w:rPr>
              <w:t>2,5</w:t>
            </w:r>
          </w:p>
        </w:tc>
        <w:tc>
          <w:tcPr>
            <w:tcW w:w="1559" w:type="dxa"/>
            <w:shd w:val="clear" w:color="auto" w:fill="FFFFFF"/>
            <w:vAlign w:val="center"/>
            <w:hideMark/>
          </w:tcPr>
          <w:p w:rsidR="00FB758F" w:rsidRPr="000D51D3" w:rsidRDefault="00FB758F" w:rsidP="00C80CBC">
            <w:pPr>
              <w:ind w:firstLine="0"/>
              <w:jc w:val="center"/>
              <w:rPr>
                <w:rFonts w:eastAsia="Times New Roman" w:cs="Times New Roman"/>
                <w:szCs w:val="28"/>
                <w:lang w:eastAsia="ru-RU"/>
              </w:rPr>
            </w:pPr>
            <w:r w:rsidRPr="000D51D3">
              <w:rPr>
                <w:rFonts w:eastAsia="Times New Roman" w:cs="Times New Roman"/>
                <w:szCs w:val="28"/>
                <w:lang w:eastAsia="ru-RU"/>
              </w:rPr>
              <w:t>1,5 (2)</w:t>
            </w:r>
          </w:p>
        </w:tc>
      </w:tr>
      <w:tr w:rsidR="00FB758F" w:rsidRPr="000D51D3" w:rsidTr="00C80CBC">
        <w:tc>
          <w:tcPr>
            <w:tcW w:w="5382" w:type="dxa"/>
            <w:shd w:val="clear" w:color="auto" w:fill="FFFFFF"/>
            <w:vAlign w:val="center"/>
            <w:hideMark/>
          </w:tcPr>
          <w:p w:rsidR="00FB758F" w:rsidRPr="000D51D3" w:rsidRDefault="00FB758F" w:rsidP="001B56AE">
            <w:pPr>
              <w:ind w:firstLine="0"/>
              <w:rPr>
                <w:rFonts w:eastAsia="Times New Roman" w:cs="Times New Roman"/>
                <w:szCs w:val="28"/>
                <w:lang w:eastAsia="ru-RU"/>
              </w:rPr>
            </w:pPr>
            <w:r w:rsidRPr="000D51D3">
              <w:rPr>
                <w:rFonts w:eastAsia="Times New Roman" w:cs="Times New Roman"/>
                <w:szCs w:val="28"/>
                <w:lang w:eastAsia="ru-RU"/>
              </w:rPr>
              <w:t>4</w:t>
            </w:r>
          </w:p>
        </w:tc>
        <w:tc>
          <w:tcPr>
            <w:tcW w:w="1276" w:type="dxa"/>
            <w:shd w:val="clear" w:color="auto" w:fill="FFFFFF"/>
            <w:vAlign w:val="center"/>
            <w:hideMark/>
          </w:tcPr>
          <w:p w:rsidR="00FB758F" w:rsidRPr="000D51D3" w:rsidRDefault="00FB758F" w:rsidP="00C80CBC">
            <w:pPr>
              <w:ind w:firstLine="0"/>
              <w:jc w:val="center"/>
              <w:rPr>
                <w:rFonts w:eastAsia="Times New Roman" w:cs="Times New Roman"/>
                <w:szCs w:val="28"/>
                <w:lang w:eastAsia="ru-RU"/>
              </w:rPr>
            </w:pPr>
            <w:r w:rsidRPr="000D51D3">
              <w:rPr>
                <w:rFonts w:eastAsia="Times New Roman" w:cs="Times New Roman"/>
                <w:szCs w:val="28"/>
                <w:lang w:eastAsia="ru-RU"/>
              </w:rPr>
              <w:t>4,0</w:t>
            </w:r>
          </w:p>
        </w:tc>
        <w:tc>
          <w:tcPr>
            <w:tcW w:w="1134" w:type="dxa"/>
            <w:shd w:val="clear" w:color="auto" w:fill="FFFFFF"/>
            <w:vAlign w:val="center"/>
            <w:hideMark/>
          </w:tcPr>
          <w:p w:rsidR="00FB758F" w:rsidRPr="000D51D3" w:rsidRDefault="00FB758F" w:rsidP="00C80CBC">
            <w:pPr>
              <w:ind w:firstLine="0"/>
              <w:jc w:val="center"/>
              <w:rPr>
                <w:rFonts w:eastAsia="Times New Roman" w:cs="Times New Roman"/>
                <w:szCs w:val="28"/>
                <w:lang w:eastAsia="ru-RU"/>
              </w:rPr>
            </w:pPr>
            <w:r w:rsidRPr="000D51D3">
              <w:rPr>
                <w:rFonts w:eastAsia="Times New Roman" w:cs="Times New Roman"/>
                <w:szCs w:val="28"/>
                <w:lang w:eastAsia="ru-RU"/>
              </w:rPr>
              <w:t>2,5</w:t>
            </w:r>
          </w:p>
        </w:tc>
        <w:tc>
          <w:tcPr>
            <w:tcW w:w="1559" w:type="dxa"/>
            <w:shd w:val="clear" w:color="auto" w:fill="FFFFFF"/>
            <w:vAlign w:val="center"/>
            <w:hideMark/>
          </w:tcPr>
          <w:p w:rsidR="00FB758F" w:rsidRPr="000D51D3" w:rsidRDefault="00FB758F" w:rsidP="00C80CBC">
            <w:pPr>
              <w:ind w:firstLine="0"/>
              <w:jc w:val="center"/>
              <w:rPr>
                <w:rFonts w:eastAsia="Times New Roman" w:cs="Times New Roman"/>
                <w:szCs w:val="28"/>
                <w:lang w:eastAsia="ru-RU"/>
              </w:rPr>
            </w:pPr>
            <w:r w:rsidRPr="000D51D3">
              <w:rPr>
                <w:rFonts w:eastAsia="Times New Roman" w:cs="Times New Roman"/>
                <w:szCs w:val="28"/>
                <w:lang w:eastAsia="ru-RU"/>
              </w:rPr>
              <w:t>1,5 (2)</w:t>
            </w:r>
          </w:p>
        </w:tc>
      </w:tr>
      <w:tr w:rsidR="00FB758F" w:rsidRPr="000D51D3" w:rsidTr="00C80CBC">
        <w:tc>
          <w:tcPr>
            <w:tcW w:w="5382" w:type="dxa"/>
            <w:shd w:val="clear" w:color="auto" w:fill="FFFFFF"/>
            <w:vAlign w:val="center"/>
            <w:hideMark/>
          </w:tcPr>
          <w:p w:rsidR="00FB758F" w:rsidRPr="000D51D3" w:rsidRDefault="00FB758F" w:rsidP="001B56AE">
            <w:pPr>
              <w:ind w:firstLine="0"/>
              <w:rPr>
                <w:rFonts w:eastAsia="Times New Roman" w:cs="Times New Roman"/>
                <w:szCs w:val="28"/>
                <w:lang w:eastAsia="ru-RU"/>
              </w:rPr>
            </w:pPr>
            <w:r w:rsidRPr="000D51D3">
              <w:rPr>
                <w:rFonts w:eastAsia="Times New Roman" w:cs="Times New Roman"/>
                <w:szCs w:val="28"/>
                <w:lang w:eastAsia="ru-RU"/>
              </w:rPr>
              <w:t>5 и более</w:t>
            </w:r>
          </w:p>
        </w:tc>
        <w:tc>
          <w:tcPr>
            <w:tcW w:w="1276" w:type="dxa"/>
            <w:shd w:val="clear" w:color="auto" w:fill="FFFFFF"/>
            <w:vAlign w:val="center"/>
            <w:hideMark/>
          </w:tcPr>
          <w:p w:rsidR="00FB758F" w:rsidRPr="000D51D3" w:rsidRDefault="00FB758F" w:rsidP="00C80CBC">
            <w:pPr>
              <w:ind w:firstLine="0"/>
              <w:jc w:val="center"/>
              <w:rPr>
                <w:rFonts w:eastAsia="Times New Roman" w:cs="Times New Roman"/>
                <w:szCs w:val="28"/>
                <w:lang w:eastAsia="ru-RU"/>
              </w:rPr>
            </w:pPr>
            <w:r w:rsidRPr="000D51D3">
              <w:rPr>
                <w:rFonts w:eastAsia="Times New Roman" w:cs="Times New Roman"/>
                <w:szCs w:val="28"/>
                <w:lang w:eastAsia="ru-RU"/>
              </w:rPr>
              <w:t>5,0</w:t>
            </w:r>
          </w:p>
        </w:tc>
        <w:tc>
          <w:tcPr>
            <w:tcW w:w="1134" w:type="dxa"/>
            <w:shd w:val="clear" w:color="auto" w:fill="FFFFFF"/>
            <w:vAlign w:val="center"/>
            <w:hideMark/>
          </w:tcPr>
          <w:p w:rsidR="00FB758F" w:rsidRPr="000D51D3" w:rsidRDefault="00FB758F" w:rsidP="00C80CBC">
            <w:pPr>
              <w:ind w:firstLine="0"/>
              <w:jc w:val="center"/>
              <w:rPr>
                <w:rFonts w:eastAsia="Times New Roman" w:cs="Times New Roman"/>
                <w:szCs w:val="28"/>
                <w:lang w:eastAsia="ru-RU"/>
              </w:rPr>
            </w:pPr>
            <w:r w:rsidRPr="000D51D3">
              <w:rPr>
                <w:rFonts w:eastAsia="Times New Roman" w:cs="Times New Roman"/>
                <w:szCs w:val="28"/>
                <w:lang w:eastAsia="ru-RU"/>
              </w:rPr>
              <w:t>2,5</w:t>
            </w:r>
          </w:p>
        </w:tc>
        <w:tc>
          <w:tcPr>
            <w:tcW w:w="1559" w:type="dxa"/>
            <w:shd w:val="clear" w:color="auto" w:fill="FFFFFF"/>
            <w:vAlign w:val="center"/>
            <w:hideMark/>
          </w:tcPr>
          <w:p w:rsidR="00FB758F" w:rsidRPr="000D51D3" w:rsidRDefault="00FB758F" w:rsidP="00C80CBC">
            <w:pPr>
              <w:ind w:firstLine="0"/>
              <w:jc w:val="center"/>
              <w:rPr>
                <w:rFonts w:eastAsia="Times New Roman" w:cs="Times New Roman"/>
                <w:szCs w:val="28"/>
                <w:lang w:eastAsia="ru-RU"/>
              </w:rPr>
            </w:pPr>
            <w:r w:rsidRPr="000D51D3">
              <w:rPr>
                <w:rFonts w:eastAsia="Times New Roman" w:cs="Times New Roman"/>
                <w:szCs w:val="28"/>
                <w:lang w:eastAsia="ru-RU"/>
              </w:rPr>
              <w:t>1,5 (2)</w:t>
            </w:r>
          </w:p>
        </w:tc>
      </w:tr>
    </w:tbl>
    <w:p w:rsidR="00FB758F" w:rsidRPr="000D51D3" w:rsidRDefault="00FB758F" w:rsidP="00FB758F">
      <w:pPr>
        <w:shd w:val="clear" w:color="auto" w:fill="FFFFFF"/>
        <w:rPr>
          <w:rFonts w:eastAsia="Times New Roman" w:cs="Times New Roman"/>
          <w:szCs w:val="28"/>
          <w:lang w:eastAsia="ru-RU"/>
        </w:rPr>
      </w:pPr>
      <w:r w:rsidRPr="000D51D3">
        <w:rPr>
          <w:rFonts w:eastAsia="Times New Roman" w:cs="Times New Roman"/>
          <w:szCs w:val="28"/>
          <w:lang w:eastAsia="ru-RU"/>
        </w:rPr>
        <w:t>Максимальный размер земельного участка, предоставляемого для организации семейного захоронения, составляет 12,5 кв.м.</w:t>
      </w:r>
    </w:p>
    <w:p w:rsidR="00FB758F" w:rsidRPr="000D51D3" w:rsidRDefault="00FB758F" w:rsidP="00FB758F">
      <w:pPr>
        <w:shd w:val="clear" w:color="auto" w:fill="FFFFFF"/>
        <w:rPr>
          <w:rFonts w:eastAsia="Times New Roman" w:cs="Times New Roman"/>
          <w:szCs w:val="28"/>
          <w:lang w:eastAsia="ru-RU"/>
        </w:rPr>
      </w:pPr>
      <w:r>
        <w:rPr>
          <w:rFonts w:eastAsia="Times New Roman" w:cs="Times New Roman"/>
          <w:szCs w:val="28"/>
          <w:lang w:eastAsia="ru-RU"/>
        </w:rPr>
        <w:t>5.3</w:t>
      </w:r>
      <w:r w:rsidRPr="000D51D3">
        <w:rPr>
          <w:rFonts w:eastAsia="Times New Roman" w:cs="Times New Roman"/>
          <w:szCs w:val="28"/>
          <w:lang w:eastAsia="ru-RU"/>
        </w:rPr>
        <w:t xml:space="preserve">. </w:t>
      </w:r>
      <w:r>
        <w:rPr>
          <w:rFonts w:eastAsia="Times New Roman" w:cs="Times New Roman"/>
          <w:szCs w:val="28"/>
          <w:lang w:eastAsia="ru-RU"/>
        </w:rPr>
        <w:t>Администрация округа ведет журнал</w:t>
      </w:r>
      <w:r w:rsidRPr="000D51D3">
        <w:rPr>
          <w:rFonts w:eastAsia="Times New Roman" w:cs="Times New Roman"/>
          <w:szCs w:val="28"/>
          <w:lang w:eastAsia="ru-RU"/>
        </w:rPr>
        <w:t xml:space="preserve"> регистрации семейных (родовых) захоронений</w:t>
      </w:r>
      <w:r>
        <w:rPr>
          <w:rFonts w:eastAsia="Times New Roman" w:cs="Times New Roman"/>
          <w:szCs w:val="28"/>
          <w:lang w:eastAsia="ru-RU"/>
        </w:rPr>
        <w:t xml:space="preserve"> в порядке и по форме, установленным муниципальным правовым актом администрации округа.</w:t>
      </w:r>
    </w:p>
    <w:p w:rsidR="00143787" w:rsidRPr="00D0380E" w:rsidRDefault="00FB758F" w:rsidP="005F65FD">
      <w:pPr>
        <w:pStyle w:val="ConsPlusNormal"/>
        <w:ind w:firstLine="709"/>
        <w:jc w:val="both"/>
        <w:rPr>
          <w:bCs/>
        </w:rPr>
      </w:pPr>
      <w:r>
        <w:rPr>
          <w:bCs/>
        </w:rPr>
        <w:t>6</w:t>
      </w:r>
      <w:r w:rsidR="00143787" w:rsidRPr="00D0380E">
        <w:rPr>
          <w:bCs/>
        </w:rPr>
        <w:t>. Захоронение урн с прахом производится при предъявлении свидетельства о смерти, выданного органами записи актов гражданского состояния, и справки о кремации.</w:t>
      </w:r>
    </w:p>
    <w:p w:rsidR="00143787" w:rsidRPr="00D0380E" w:rsidRDefault="00143787" w:rsidP="005F65FD">
      <w:pPr>
        <w:pStyle w:val="ConsPlusNormal"/>
        <w:ind w:firstLine="709"/>
        <w:jc w:val="both"/>
        <w:rPr>
          <w:bCs/>
        </w:rPr>
      </w:pPr>
      <w:r w:rsidRPr="00D0380E">
        <w:rPr>
          <w:bCs/>
        </w:rPr>
        <w:t>Для захоронения урн с прахом предусматриваются земельные участки для погребения урн с прахом. Погребение путем предания тела (останков) умершего земле (захоронение в могилу) на земельных участках для погребения урн с прахом не допускается.</w:t>
      </w:r>
    </w:p>
    <w:p w:rsidR="00143787" w:rsidRPr="00D0380E" w:rsidRDefault="00FB758F" w:rsidP="005F65FD">
      <w:pPr>
        <w:pStyle w:val="ConsPlusNormal"/>
        <w:ind w:firstLine="709"/>
        <w:jc w:val="both"/>
        <w:rPr>
          <w:bCs/>
        </w:rPr>
      </w:pPr>
      <w:bookmarkStart w:id="5" w:name="P234"/>
      <w:bookmarkEnd w:id="5"/>
      <w:r>
        <w:rPr>
          <w:bCs/>
        </w:rPr>
        <w:t>7</w:t>
      </w:r>
      <w:r w:rsidR="00143787" w:rsidRPr="00D0380E">
        <w:rPr>
          <w:bCs/>
        </w:rPr>
        <w:t>. При погребении умерших на каждом надмогильном холме устанавливается намогильное сооружение (надгробие) с намогильным регистрационным знаком, на котором указываются фамилия, имя, отчество (последнее - при наличии) умершего, даты его рождения и смерти с регистрационным номером захоронения согласно записи о захоронении умершего в книге регистрации захоронений на кладбищах.</w:t>
      </w:r>
    </w:p>
    <w:p w:rsidR="00143787" w:rsidRPr="00D0380E" w:rsidRDefault="00101AE6" w:rsidP="005F65FD">
      <w:pPr>
        <w:pStyle w:val="ConsPlusNormal"/>
        <w:ind w:firstLine="709"/>
        <w:jc w:val="both"/>
        <w:rPr>
          <w:bCs/>
        </w:rPr>
      </w:pPr>
      <w:r>
        <w:rPr>
          <w:bCs/>
        </w:rPr>
        <w:t>8</w:t>
      </w:r>
      <w:r w:rsidR="00143787" w:rsidRPr="00D0380E">
        <w:rPr>
          <w:bCs/>
        </w:rPr>
        <w:t xml:space="preserve">. Установленные намогильные сооружения (надгробия), ограждения (при наличии), малые архитектурные формы, расположенные на месте погребения (при наличии), являются собственностью лиц, взявших на себя обязанность осуществить погребение умершего, указанных в книге регистрации захоронений на кладбищах, хранящейся в </w:t>
      </w:r>
      <w:r w:rsidR="00F565CA">
        <w:rPr>
          <w:bCs/>
        </w:rPr>
        <w:t>отделе по работе с территориями</w:t>
      </w:r>
      <w:r w:rsidR="00143787" w:rsidRPr="00D0380E">
        <w:rPr>
          <w:bCs/>
        </w:rPr>
        <w:t xml:space="preserve"> администрации </w:t>
      </w:r>
      <w:r w:rsidR="007374A3" w:rsidRPr="00D0380E">
        <w:rPr>
          <w:bCs/>
        </w:rPr>
        <w:t>округа</w:t>
      </w:r>
      <w:r w:rsidR="00143787" w:rsidRPr="00D0380E">
        <w:rPr>
          <w:bCs/>
        </w:rPr>
        <w:t>.</w:t>
      </w:r>
    </w:p>
    <w:p w:rsidR="00143787" w:rsidRPr="00D0380E" w:rsidRDefault="00101AE6" w:rsidP="005F65FD">
      <w:pPr>
        <w:pStyle w:val="ConsPlusNormal"/>
        <w:ind w:firstLine="709"/>
        <w:jc w:val="both"/>
        <w:rPr>
          <w:bCs/>
        </w:rPr>
      </w:pPr>
      <w:r>
        <w:rPr>
          <w:bCs/>
        </w:rPr>
        <w:t>9</w:t>
      </w:r>
      <w:r w:rsidR="00143787" w:rsidRPr="00D0380E">
        <w:rPr>
          <w:bCs/>
        </w:rPr>
        <w:t>. Установка намогильных сооружений (надгробий) с надписями или нанесение на имеющиеся намогильные сооружения надписей, не отражающих сведений о действительно захороненных умерших в данной могиле, запрещается.</w:t>
      </w:r>
    </w:p>
    <w:p w:rsidR="00143787" w:rsidRPr="00D0380E" w:rsidRDefault="00101AE6" w:rsidP="005F65FD">
      <w:pPr>
        <w:pStyle w:val="ConsPlusNormal"/>
        <w:ind w:firstLine="709"/>
        <w:jc w:val="both"/>
        <w:rPr>
          <w:bCs/>
        </w:rPr>
      </w:pPr>
      <w:r>
        <w:rPr>
          <w:bCs/>
        </w:rPr>
        <w:t>10</w:t>
      </w:r>
      <w:r w:rsidR="00143787" w:rsidRPr="00D0380E">
        <w:rPr>
          <w:bCs/>
        </w:rPr>
        <w:t>. Установка намогильных сооружений (надгробий) не на месте погребения запрещается.</w:t>
      </w:r>
    </w:p>
    <w:p w:rsidR="00143787" w:rsidRPr="00D0380E" w:rsidRDefault="00101AE6" w:rsidP="005F65FD">
      <w:pPr>
        <w:pStyle w:val="ConsPlusNormal"/>
        <w:ind w:firstLine="709"/>
        <w:jc w:val="both"/>
        <w:rPr>
          <w:bCs/>
        </w:rPr>
      </w:pPr>
      <w:r>
        <w:rPr>
          <w:bCs/>
        </w:rPr>
        <w:t>11</w:t>
      </w:r>
      <w:r w:rsidR="00143787" w:rsidRPr="00D0380E">
        <w:rPr>
          <w:bCs/>
        </w:rPr>
        <w:t xml:space="preserve">. Перезахоронение останков умерших осуществляется в порядке, определенном </w:t>
      </w:r>
      <w:r>
        <w:rPr>
          <w:bCs/>
        </w:rPr>
        <w:t xml:space="preserve">муниципальным </w:t>
      </w:r>
      <w:r w:rsidR="00143787" w:rsidRPr="00D0380E">
        <w:rPr>
          <w:bCs/>
        </w:rPr>
        <w:t xml:space="preserve">правовым актом администрации </w:t>
      </w:r>
      <w:r w:rsidR="007374A3" w:rsidRPr="00D0380E">
        <w:rPr>
          <w:bCs/>
        </w:rPr>
        <w:t>округа</w:t>
      </w:r>
      <w:r w:rsidR="00143787" w:rsidRPr="00D0380E">
        <w:rPr>
          <w:bCs/>
        </w:rPr>
        <w:t>.</w:t>
      </w:r>
    </w:p>
    <w:p w:rsidR="00143787" w:rsidRPr="00D0380E" w:rsidRDefault="00143787" w:rsidP="005F65FD">
      <w:pPr>
        <w:pStyle w:val="ConsPlusNormal"/>
        <w:ind w:firstLine="709"/>
        <w:jc w:val="both"/>
        <w:rPr>
          <w:bCs/>
        </w:rPr>
      </w:pPr>
      <w:bookmarkStart w:id="6" w:name="P246"/>
      <w:bookmarkEnd w:id="6"/>
      <w:r w:rsidRPr="00D0380E">
        <w:rPr>
          <w:bCs/>
        </w:rPr>
        <w:t>1</w:t>
      </w:r>
      <w:r w:rsidR="00101AE6">
        <w:rPr>
          <w:bCs/>
        </w:rPr>
        <w:t>2</w:t>
      </w:r>
      <w:r w:rsidRPr="00D0380E">
        <w:rPr>
          <w:bCs/>
        </w:rPr>
        <w:t xml:space="preserve">. Погребение умерших, личность которых не установлена органами внутренних дел в определенные законодательством Российской Федерации </w:t>
      </w:r>
      <w:r w:rsidRPr="00D0380E">
        <w:rPr>
          <w:bCs/>
        </w:rPr>
        <w:lastRenderedPageBreak/>
        <w:t>сроки, осуществляется специализированной службой с согласия указанных органов путем предания тела (останков) умершего земле (захоронение в могилу) на определенных земельных участках кладбищ.</w:t>
      </w:r>
    </w:p>
    <w:p w:rsidR="00143787" w:rsidRPr="00D0380E" w:rsidRDefault="00143787" w:rsidP="005F65FD">
      <w:pPr>
        <w:pStyle w:val="ConsPlusNormal"/>
        <w:ind w:firstLine="709"/>
        <w:jc w:val="both"/>
        <w:rPr>
          <w:bCs/>
        </w:rPr>
      </w:pPr>
      <w:r w:rsidRPr="00D0380E">
        <w:rPr>
          <w:bCs/>
        </w:rPr>
        <w:t>1</w:t>
      </w:r>
      <w:r w:rsidR="00101AE6">
        <w:rPr>
          <w:bCs/>
        </w:rPr>
        <w:t>3</w:t>
      </w:r>
      <w:r w:rsidRPr="00D0380E">
        <w:rPr>
          <w:bCs/>
        </w:rPr>
        <w:t>. Погребение умерших, не имеющих лиц, взявших на себя обязанность осуществить погребение умершего, либо от погребения которых указанные лица отказались, осуществляется с учетом волеизъявления умершего.</w:t>
      </w:r>
    </w:p>
    <w:p w:rsidR="00143787" w:rsidRPr="00D0380E" w:rsidRDefault="00101AE6" w:rsidP="005F65FD">
      <w:pPr>
        <w:pStyle w:val="ConsPlusNormal"/>
        <w:ind w:firstLine="709"/>
        <w:jc w:val="both"/>
        <w:rPr>
          <w:bCs/>
        </w:rPr>
      </w:pPr>
      <w:bookmarkStart w:id="7" w:name="P251"/>
      <w:bookmarkEnd w:id="7"/>
      <w:r>
        <w:rPr>
          <w:bCs/>
        </w:rPr>
        <w:t>14</w:t>
      </w:r>
      <w:r w:rsidR="00143787" w:rsidRPr="00D0380E">
        <w:rPr>
          <w:bCs/>
        </w:rPr>
        <w:t>. Ограждение захоронений оградой допускается в пределах отведенного (выделенного) участка.</w:t>
      </w:r>
    </w:p>
    <w:p w:rsidR="00143787" w:rsidRPr="00D0380E" w:rsidRDefault="00143787" w:rsidP="005F65FD">
      <w:pPr>
        <w:pStyle w:val="ConsPlusNormal"/>
        <w:ind w:firstLine="709"/>
        <w:jc w:val="both"/>
        <w:rPr>
          <w:bCs/>
        </w:rPr>
      </w:pPr>
      <w:r w:rsidRPr="00D0380E">
        <w:rPr>
          <w:bCs/>
        </w:rPr>
        <w:t>Все виды ограждений земельного участка и могилы (железобетонный или гранитный поребрик, живая изгородь, иные виды ограждающих конструкций), а также намогильные сооружения (надгробия) не должны выступать (нависать) за пределы отведенного (выделенного) под погребение земельного участка.</w:t>
      </w:r>
    </w:p>
    <w:p w:rsidR="00143787" w:rsidRPr="00D0380E" w:rsidRDefault="00101AE6" w:rsidP="005F65FD">
      <w:pPr>
        <w:pStyle w:val="ConsPlusNormal"/>
        <w:ind w:firstLine="709"/>
        <w:jc w:val="both"/>
        <w:rPr>
          <w:bCs/>
        </w:rPr>
      </w:pPr>
      <w:r>
        <w:rPr>
          <w:bCs/>
        </w:rPr>
        <w:t>1</w:t>
      </w:r>
      <w:r w:rsidR="009C3FD4">
        <w:rPr>
          <w:bCs/>
        </w:rPr>
        <w:t>5</w:t>
      </w:r>
      <w:r w:rsidR="00143787" w:rsidRPr="00D0380E">
        <w:rPr>
          <w:bCs/>
        </w:rPr>
        <w:t>. Эксгумация производится в случаях и порядке, установленных законодательством Российской Федерации.</w:t>
      </w:r>
    </w:p>
    <w:p w:rsidR="00143787" w:rsidRPr="00D0380E" w:rsidRDefault="00143787" w:rsidP="005F65FD">
      <w:pPr>
        <w:pStyle w:val="ConsPlusNormal"/>
        <w:ind w:firstLine="709"/>
        <w:jc w:val="both"/>
        <w:rPr>
          <w:bCs/>
        </w:rPr>
      </w:pPr>
    </w:p>
    <w:p w:rsidR="00143787" w:rsidRPr="00D0380E" w:rsidRDefault="00143787" w:rsidP="005F65FD">
      <w:pPr>
        <w:pStyle w:val="ConsPlusTitle"/>
        <w:ind w:firstLine="709"/>
        <w:jc w:val="both"/>
        <w:outlineLvl w:val="1"/>
        <w:rPr>
          <w:b w:val="0"/>
          <w:bCs/>
        </w:rPr>
      </w:pPr>
      <w:r w:rsidRPr="00D0380E">
        <w:rPr>
          <w:b w:val="0"/>
          <w:bCs/>
        </w:rPr>
        <w:t>Статья 3. Содержание могил и намогильных сооружений (надгробий)</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1. Лицо, взявшее на себя обязанность осуществить погребение умершего, обязано содержать могилу, намогильное сооружение (надгробие), зеленые насаждения (при наличии), ограждение (при наличии) в надлежащем порядке и своевременно производить поправку надмогильных холмов.</w:t>
      </w:r>
    </w:p>
    <w:p w:rsidR="00143787" w:rsidRPr="00D0380E" w:rsidRDefault="00143787" w:rsidP="005F65FD">
      <w:pPr>
        <w:pStyle w:val="ConsPlusNormal"/>
        <w:ind w:firstLine="709"/>
        <w:jc w:val="both"/>
        <w:rPr>
          <w:bCs/>
        </w:rPr>
      </w:pPr>
      <w:r w:rsidRPr="00D0380E">
        <w:rPr>
          <w:bCs/>
        </w:rPr>
        <w:t xml:space="preserve">2. Надлежащее состояние места погребения включает в себя оформленный надмогильный холм и намогильное сооружение (надгробие), оформленные в соответствие с требованиями </w:t>
      </w:r>
      <w:hyperlink w:anchor="P234">
        <w:r w:rsidRPr="00D0380E">
          <w:rPr>
            <w:bCs/>
            <w:color w:val="0000FF"/>
          </w:rPr>
          <w:t xml:space="preserve">части </w:t>
        </w:r>
        <w:r w:rsidR="00F7192D">
          <w:rPr>
            <w:bCs/>
            <w:color w:val="0000FF"/>
          </w:rPr>
          <w:t>7</w:t>
        </w:r>
        <w:r w:rsidRPr="00D0380E">
          <w:rPr>
            <w:bCs/>
            <w:color w:val="0000FF"/>
          </w:rPr>
          <w:t xml:space="preserve"> статьи 2</w:t>
        </w:r>
      </w:hyperlink>
      <w:r w:rsidRPr="00D0380E">
        <w:rPr>
          <w:bCs/>
        </w:rPr>
        <w:t xml:space="preserve"> настоящего Порядка.</w:t>
      </w:r>
    </w:p>
    <w:p w:rsidR="00143787" w:rsidRPr="00D0380E" w:rsidRDefault="00143787" w:rsidP="005F65FD">
      <w:pPr>
        <w:pStyle w:val="ConsPlusNormal"/>
        <w:ind w:firstLine="709"/>
        <w:jc w:val="both"/>
        <w:rPr>
          <w:bCs/>
        </w:rPr>
      </w:pPr>
      <w:r w:rsidRPr="00D0380E">
        <w:rPr>
          <w:bCs/>
        </w:rPr>
        <w:t xml:space="preserve">2.1. Установка намогильных сооружений (надгробий), ограждений, малых архитектурных форм или их замена осуществляется при согласовании с </w:t>
      </w:r>
      <w:r w:rsidR="00B15E84">
        <w:rPr>
          <w:bCs/>
        </w:rPr>
        <w:t>отделом по работе с территориями администрации округа</w:t>
      </w:r>
      <w:r w:rsidRPr="00D0380E">
        <w:rPr>
          <w:bCs/>
        </w:rPr>
        <w:t>.</w:t>
      </w:r>
    </w:p>
    <w:p w:rsidR="00143787" w:rsidRPr="00D0380E" w:rsidRDefault="00143787" w:rsidP="005F65FD">
      <w:pPr>
        <w:pStyle w:val="ConsPlusNormal"/>
        <w:ind w:firstLine="709"/>
        <w:jc w:val="both"/>
        <w:rPr>
          <w:bCs/>
        </w:rPr>
      </w:pPr>
      <w:r w:rsidRPr="00D0380E">
        <w:rPr>
          <w:bCs/>
        </w:rPr>
        <w:t xml:space="preserve">Проведение работ по благоустройству мест погребения производится в соответствии с порядком, утвержденным </w:t>
      </w:r>
      <w:r w:rsidR="00F7192D">
        <w:rPr>
          <w:bCs/>
        </w:rPr>
        <w:t xml:space="preserve">муниципальным </w:t>
      </w:r>
      <w:r w:rsidRPr="00D0380E">
        <w:rPr>
          <w:bCs/>
        </w:rPr>
        <w:t xml:space="preserve">правовым актом администрации </w:t>
      </w:r>
      <w:r w:rsidR="007374A3" w:rsidRPr="00D0380E">
        <w:rPr>
          <w:bCs/>
        </w:rPr>
        <w:t>округа</w:t>
      </w:r>
      <w:r w:rsidRPr="00D0380E">
        <w:rPr>
          <w:bCs/>
        </w:rPr>
        <w:t>.</w:t>
      </w:r>
    </w:p>
    <w:p w:rsidR="00143787" w:rsidRPr="00D0380E" w:rsidRDefault="00143787" w:rsidP="005F65FD">
      <w:pPr>
        <w:pStyle w:val="ConsPlusNormal"/>
        <w:ind w:firstLine="709"/>
        <w:jc w:val="both"/>
        <w:rPr>
          <w:bCs/>
        </w:rPr>
      </w:pPr>
      <w:r w:rsidRPr="00D0380E">
        <w:rPr>
          <w:bCs/>
        </w:rPr>
        <w:t xml:space="preserve">3. </w:t>
      </w:r>
      <w:r w:rsidR="00B15E84">
        <w:rPr>
          <w:bCs/>
        </w:rPr>
        <w:t>Отдел по работе с территориями администрации округа</w:t>
      </w:r>
      <w:r w:rsidRPr="00D0380E">
        <w:rPr>
          <w:bCs/>
        </w:rPr>
        <w:t xml:space="preserve"> при выявлении несоответствия намогильного сооружения (надгробия) и ограждения требованиям </w:t>
      </w:r>
      <w:hyperlink w:anchor="P234">
        <w:r w:rsidRPr="00D0380E">
          <w:rPr>
            <w:bCs/>
            <w:color w:val="0000FF"/>
          </w:rPr>
          <w:t xml:space="preserve">частей </w:t>
        </w:r>
        <w:r w:rsidR="00F7192D">
          <w:rPr>
            <w:bCs/>
            <w:color w:val="0000FF"/>
          </w:rPr>
          <w:t>7</w:t>
        </w:r>
      </w:hyperlink>
      <w:r w:rsidRPr="00D0380E">
        <w:rPr>
          <w:bCs/>
        </w:rPr>
        <w:t xml:space="preserve">, </w:t>
      </w:r>
      <w:hyperlink w:anchor="P251">
        <w:r w:rsidRPr="00D0380E">
          <w:rPr>
            <w:bCs/>
            <w:color w:val="0000FF"/>
          </w:rPr>
          <w:t>1</w:t>
        </w:r>
        <w:r w:rsidR="00F7192D">
          <w:rPr>
            <w:bCs/>
            <w:color w:val="0000FF"/>
          </w:rPr>
          <w:t>4</w:t>
        </w:r>
        <w:r w:rsidRPr="00D0380E">
          <w:rPr>
            <w:bCs/>
            <w:color w:val="0000FF"/>
          </w:rPr>
          <w:t xml:space="preserve"> статьи 2</w:t>
        </w:r>
      </w:hyperlink>
      <w:r w:rsidRPr="00D0380E">
        <w:rPr>
          <w:bCs/>
        </w:rPr>
        <w:t xml:space="preserve"> настоящего Порядка, а также при обнаружении пришедших в ветхость (негодность) намогильных сооружений (надгробий) направляет заказным письмом лицу, взявшему на себя обязанность осуществить погребение умершего, требование о приведении в надлежащее состояние намогильного сооружения (надгробия) и ограждения в течение 30 календарных дней со дня получения настоящего требования.</w:t>
      </w:r>
    </w:p>
    <w:p w:rsidR="00143787" w:rsidRPr="00D0380E" w:rsidRDefault="00143787" w:rsidP="005F65FD">
      <w:pPr>
        <w:pStyle w:val="ConsPlusNormal"/>
        <w:ind w:firstLine="709"/>
        <w:jc w:val="both"/>
        <w:rPr>
          <w:bCs/>
        </w:rPr>
      </w:pPr>
      <w:r w:rsidRPr="00D0380E">
        <w:rPr>
          <w:bCs/>
        </w:rPr>
        <w:t>Указанное требование считается полученным по истечении семи календарных дней со дня его направления.</w:t>
      </w:r>
    </w:p>
    <w:p w:rsidR="00143787" w:rsidRPr="00D0380E" w:rsidRDefault="00143787" w:rsidP="005F65FD">
      <w:pPr>
        <w:pStyle w:val="ConsPlusNormal"/>
        <w:ind w:firstLine="709"/>
        <w:jc w:val="both"/>
        <w:rPr>
          <w:bCs/>
        </w:rPr>
      </w:pPr>
      <w:r w:rsidRPr="00D0380E">
        <w:rPr>
          <w:bCs/>
        </w:rPr>
        <w:t xml:space="preserve">4. В случае невозможности письменного уведомления лиц, взявших на себя обязанность осуществить погребение умершего, </w:t>
      </w:r>
      <w:r w:rsidR="00B15E84">
        <w:rPr>
          <w:bCs/>
        </w:rPr>
        <w:t xml:space="preserve">отделом по работе с </w:t>
      </w:r>
      <w:r w:rsidR="00B15E84">
        <w:rPr>
          <w:bCs/>
        </w:rPr>
        <w:lastRenderedPageBreak/>
        <w:t>территориями администрации округа</w:t>
      </w:r>
      <w:r w:rsidRPr="00D0380E">
        <w:rPr>
          <w:bCs/>
        </w:rPr>
        <w:t xml:space="preserve"> на надмогильном холме, намогильном сооружении (надгробии) либо внутренней части ограждения размещается табличка формата не менее A4 с информацией о необходимости приведения намогильного сооружения (надгробия) и ограждения в надлежащее состояние.</w:t>
      </w:r>
    </w:p>
    <w:p w:rsidR="00143787" w:rsidRPr="00D0380E" w:rsidRDefault="00143787" w:rsidP="005F65FD">
      <w:pPr>
        <w:pStyle w:val="ConsPlusNormal"/>
        <w:ind w:firstLine="709"/>
        <w:jc w:val="both"/>
        <w:rPr>
          <w:bCs/>
        </w:rPr>
      </w:pPr>
      <w:r w:rsidRPr="00D0380E">
        <w:rPr>
          <w:bCs/>
        </w:rPr>
        <w:t xml:space="preserve">Если намогильное сооружение (надгробие) и ограждение не приведено в надлежащее состояние в течение двенадцати месяцев со дня получения лицом, взявшим на себя обязанность осуществить погребение умершего, требования о приведении в надлежащее состояние намогильного сооружения (надгробия) и ограждения либо размещения таблички с информацией о необходимости приведения намогильного сооружения (надгробия) и ограждения в надлежащее состояние комиссией составляется акт о признании места погребения бесхозным. Состав комиссии и положение о ней утверждается </w:t>
      </w:r>
      <w:r w:rsidR="00F7192D">
        <w:rPr>
          <w:bCs/>
        </w:rPr>
        <w:t xml:space="preserve">муниципальным </w:t>
      </w:r>
      <w:r w:rsidRPr="00D0380E">
        <w:rPr>
          <w:bCs/>
        </w:rPr>
        <w:t xml:space="preserve">правовым актом администрации </w:t>
      </w:r>
      <w:r w:rsidR="007374A3" w:rsidRPr="00D0380E">
        <w:rPr>
          <w:bCs/>
        </w:rPr>
        <w:t>округа</w:t>
      </w:r>
      <w:r w:rsidRPr="00D0380E">
        <w:rPr>
          <w:bCs/>
        </w:rPr>
        <w:t>.</w:t>
      </w:r>
    </w:p>
    <w:p w:rsidR="00143787" w:rsidRPr="00D0380E" w:rsidRDefault="00143787" w:rsidP="005F65FD">
      <w:pPr>
        <w:pStyle w:val="ConsPlusNormal"/>
        <w:ind w:firstLine="709"/>
        <w:jc w:val="both"/>
        <w:rPr>
          <w:bCs/>
        </w:rPr>
      </w:pPr>
      <w:r w:rsidRPr="00D0380E">
        <w:rPr>
          <w:bCs/>
        </w:rPr>
        <w:t>5. Снос бесхозных намогильных сооружений (надгробий) и ограждений производится по истечении 24 месяцев со дня признания места погребения бесхозной.</w:t>
      </w:r>
    </w:p>
    <w:p w:rsidR="00143787" w:rsidRPr="00D0380E" w:rsidRDefault="00143787" w:rsidP="005F65FD">
      <w:pPr>
        <w:pStyle w:val="ConsPlusNormal"/>
        <w:ind w:firstLine="709"/>
        <w:jc w:val="both"/>
        <w:rPr>
          <w:bCs/>
        </w:rPr>
      </w:pPr>
    </w:p>
    <w:p w:rsidR="00143787" w:rsidRPr="00D0380E" w:rsidRDefault="00143787" w:rsidP="005F65FD">
      <w:pPr>
        <w:pStyle w:val="ConsPlusTitle"/>
        <w:ind w:firstLine="709"/>
        <w:jc w:val="both"/>
        <w:outlineLvl w:val="1"/>
        <w:rPr>
          <w:b w:val="0"/>
          <w:bCs/>
        </w:rPr>
      </w:pPr>
      <w:r w:rsidRPr="00D0380E">
        <w:rPr>
          <w:b w:val="0"/>
          <w:bCs/>
        </w:rPr>
        <w:t>Статья 3.1. Содержание культовых зданий и сооружений</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Содержание культовых зданий и сооружений, расположенных на территории кладбищ, осуществляется соответствующей религиозной организацией.</w:t>
      </w:r>
    </w:p>
    <w:p w:rsidR="00143787" w:rsidRPr="00D0380E" w:rsidRDefault="00143787" w:rsidP="005F65FD">
      <w:pPr>
        <w:pStyle w:val="ConsPlusNormal"/>
        <w:ind w:firstLine="709"/>
        <w:jc w:val="both"/>
        <w:rPr>
          <w:bCs/>
        </w:rPr>
      </w:pPr>
    </w:p>
    <w:p w:rsidR="00143787" w:rsidRPr="00D0380E" w:rsidRDefault="00143787" w:rsidP="005F65FD">
      <w:pPr>
        <w:pStyle w:val="ConsPlusTitle"/>
        <w:ind w:firstLine="709"/>
        <w:jc w:val="both"/>
        <w:outlineLvl w:val="1"/>
        <w:rPr>
          <w:b w:val="0"/>
          <w:bCs/>
        </w:rPr>
      </w:pPr>
      <w:r w:rsidRPr="00D0380E">
        <w:rPr>
          <w:b w:val="0"/>
          <w:bCs/>
        </w:rPr>
        <w:t xml:space="preserve">Статья 4. Функции </w:t>
      </w:r>
      <w:r w:rsidR="00B15E84">
        <w:rPr>
          <w:b w:val="0"/>
          <w:bCs/>
        </w:rPr>
        <w:t>отдела по работе с территориями</w:t>
      </w:r>
      <w:r w:rsidRPr="00D0380E">
        <w:rPr>
          <w:b w:val="0"/>
          <w:bCs/>
        </w:rPr>
        <w:t xml:space="preserve"> администрации </w:t>
      </w:r>
      <w:r w:rsidR="007374A3" w:rsidRPr="00D0380E">
        <w:rPr>
          <w:b w:val="0"/>
          <w:bCs/>
        </w:rPr>
        <w:t>округа</w:t>
      </w:r>
    </w:p>
    <w:p w:rsidR="00143787" w:rsidRPr="00D0380E" w:rsidRDefault="00143787" w:rsidP="005F65FD">
      <w:pPr>
        <w:pStyle w:val="ConsPlusNormal"/>
        <w:ind w:firstLine="709"/>
        <w:jc w:val="both"/>
        <w:rPr>
          <w:bCs/>
        </w:rPr>
      </w:pPr>
    </w:p>
    <w:p w:rsidR="00143787" w:rsidRPr="00D0380E" w:rsidRDefault="00B15E84" w:rsidP="005F65FD">
      <w:pPr>
        <w:pStyle w:val="ConsPlusNormal"/>
        <w:ind w:firstLine="709"/>
        <w:jc w:val="both"/>
        <w:rPr>
          <w:bCs/>
        </w:rPr>
      </w:pPr>
      <w:r>
        <w:rPr>
          <w:bCs/>
        </w:rPr>
        <w:t>Отдел по работе с территориями администрации округа</w:t>
      </w:r>
      <w:r w:rsidR="00143787" w:rsidRPr="00D0380E">
        <w:rPr>
          <w:bCs/>
        </w:rPr>
        <w:t xml:space="preserve"> обязан вести учет захоронений, в том числе воинских, производимых на кладбищах, организовывать содержание кладбища в надлежащем порядке и обеспечивать:</w:t>
      </w:r>
    </w:p>
    <w:p w:rsidR="00143787" w:rsidRPr="00D0380E" w:rsidRDefault="00143787" w:rsidP="005F65FD">
      <w:pPr>
        <w:pStyle w:val="ConsPlusNormal"/>
        <w:ind w:firstLine="709"/>
        <w:jc w:val="both"/>
        <w:rPr>
          <w:bCs/>
        </w:rPr>
      </w:pPr>
      <w:r w:rsidRPr="00D0380E">
        <w:rPr>
          <w:bCs/>
        </w:rPr>
        <w:t>1) соблюдение настоящего Порядка;</w:t>
      </w:r>
    </w:p>
    <w:p w:rsidR="00143787" w:rsidRPr="00D0380E" w:rsidRDefault="00143787" w:rsidP="005F65FD">
      <w:pPr>
        <w:pStyle w:val="ConsPlusNormal"/>
        <w:ind w:firstLine="709"/>
        <w:jc w:val="both"/>
        <w:rPr>
          <w:bCs/>
        </w:rPr>
      </w:pPr>
      <w:r w:rsidRPr="00D0380E">
        <w:rPr>
          <w:bCs/>
        </w:rPr>
        <w:t>2) предоставление земельного участка для размещения места погребения на территории кладбищ, выдачу регистрационных знаков лицу, взявшему на себя обязанность осуществить погребение умершего, осуществление контроля за их установкой;</w:t>
      </w:r>
    </w:p>
    <w:p w:rsidR="00143787" w:rsidRPr="00D0380E" w:rsidRDefault="00143787" w:rsidP="005F65FD">
      <w:pPr>
        <w:pStyle w:val="ConsPlusNormal"/>
        <w:ind w:firstLine="709"/>
        <w:jc w:val="both"/>
        <w:rPr>
          <w:bCs/>
        </w:rPr>
      </w:pPr>
      <w:r w:rsidRPr="00D0380E">
        <w:rPr>
          <w:bCs/>
        </w:rPr>
        <w:t>3) организацию охраны и санитарную уборку кладбища (вывоз мусора, металлолома с территории кладбища), уборку туалетов и благоустройство кладбищ;</w:t>
      </w:r>
    </w:p>
    <w:p w:rsidR="00143787" w:rsidRPr="00D0380E" w:rsidRDefault="00143787" w:rsidP="005F65FD">
      <w:pPr>
        <w:pStyle w:val="ConsPlusNormal"/>
        <w:ind w:firstLine="709"/>
        <w:jc w:val="both"/>
        <w:rPr>
          <w:bCs/>
        </w:rPr>
      </w:pPr>
      <w:r w:rsidRPr="00D0380E">
        <w:rPr>
          <w:bCs/>
        </w:rPr>
        <w:t xml:space="preserve">4) контроль за состоянием братских могил, </w:t>
      </w:r>
      <w:r w:rsidRPr="00F7192D">
        <w:rPr>
          <w:bCs/>
          <w:highlight w:val="yellow"/>
        </w:rPr>
        <w:t>захоронений граждан Японии,</w:t>
      </w:r>
      <w:r w:rsidRPr="00D0380E">
        <w:rPr>
          <w:bCs/>
        </w:rPr>
        <w:t xml:space="preserve"> а также захоронений на территории кладбищ, имеющих историко-культурное значение;</w:t>
      </w:r>
    </w:p>
    <w:p w:rsidR="00143787" w:rsidRPr="00D0380E" w:rsidRDefault="00143787" w:rsidP="005F65FD">
      <w:pPr>
        <w:pStyle w:val="ConsPlusNormal"/>
        <w:ind w:firstLine="709"/>
        <w:jc w:val="both"/>
        <w:rPr>
          <w:bCs/>
        </w:rPr>
      </w:pPr>
      <w:r w:rsidRPr="00D0380E">
        <w:rPr>
          <w:bCs/>
        </w:rPr>
        <w:t>5) организацию выполнения работ по развитию, реконструкции и ремонту кладбищ;</w:t>
      </w:r>
    </w:p>
    <w:p w:rsidR="00143787" w:rsidRPr="00D0380E" w:rsidRDefault="00143787" w:rsidP="005F65FD">
      <w:pPr>
        <w:pStyle w:val="ConsPlusNormal"/>
        <w:ind w:firstLine="709"/>
        <w:jc w:val="both"/>
        <w:rPr>
          <w:bCs/>
        </w:rPr>
      </w:pPr>
      <w:r w:rsidRPr="00D0380E">
        <w:rPr>
          <w:bCs/>
        </w:rPr>
        <w:t>6) предупреждение нарушений настоящего Порядка, норм и правил захоронений, выявление захоронений, не отвечающих санитарным и иным нормам и правилам на территории кладбищ;</w:t>
      </w:r>
    </w:p>
    <w:p w:rsidR="00143787" w:rsidRPr="00D0380E" w:rsidRDefault="00143787" w:rsidP="005F65FD">
      <w:pPr>
        <w:pStyle w:val="ConsPlusNormal"/>
        <w:ind w:firstLine="709"/>
        <w:jc w:val="both"/>
        <w:rPr>
          <w:bCs/>
        </w:rPr>
      </w:pPr>
      <w:r w:rsidRPr="00D0380E">
        <w:rPr>
          <w:bCs/>
        </w:rPr>
        <w:lastRenderedPageBreak/>
        <w:t>7) соблюдение Правил пожарной безопасности на территории кладбищ;</w:t>
      </w:r>
    </w:p>
    <w:p w:rsidR="00143787" w:rsidRPr="00D0380E" w:rsidRDefault="00143787" w:rsidP="005F65FD">
      <w:pPr>
        <w:pStyle w:val="ConsPlusNormal"/>
        <w:ind w:firstLine="709"/>
        <w:jc w:val="both"/>
        <w:rPr>
          <w:bCs/>
        </w:rPr>
      </w:pPr>
      <w:r w:rsidRPr="00D0380E">
        <w:rPr>
          <w:bCs/>
        </w:rPr>
        <w:t>8) выявление свободных мест погребений на территории кладбищ;</w:t>
      </w:r>
    </w:p>
    <w:p w:rsidR="00143787" w:rsidRPr="00D0380E" w:rsidRDefault="00143787" w:rsidP="005F65FD">
      <w:pPr>
        <w:pStyle w:val="ConsPlusNormal"/>
        <w:ind w:firstLine="709"/>
        <w:jc w:val="both"/>
        <w:rPr>
          <w:bCs/>
        </w:rPr>
      </w:pPr>
      <w:r w:rsidRPr="00D0380E">
        <w:rPr>
          <w:bCs/>
        </w:rPr>
        <w:t>9) обеспечение режима допуска транспортных средств на территорию кладбищ;</w:t>
      </w:r>
    </w:p>
    <w:p w:rsidR="00143787" w:rsidRPr="00D0380E" w:rsidRDefault="00143787" w:rsidP="005F65FD">
      <w:pPr>
        <w:pStyle w:val="ConsPlusNormal"/>
        <w:ind w:firstLine="709"/>
        <w:jc w:val="both"/>
        <w:rPr>
          <w:bCs/>
        </w:rPr>
      </w:pPr>
      <w:r w:rsidRPr="00D0380E">
        <w:rPr>
          <w:bCs/>
        </w:rPr>
        <w:t>10) деятельность по созданию и использованию электронной базы данных и информационных ресурсов;</w:t>
      </w:r>
    </w:p>
    <w:p w:rsidR="00143787" w:rsidRPr="00D0380E" w:rsidRDefault="00143787" w:rsidP="005F65FD">
      <w:pPr>
        <w:pStyle w:val="ConsPlusNormal"/>
        <w:ind w:firstLine="709"/>
        <w:jc w:val="both"/>
        <w:rPr>
          <w:bCs/>
        </w:rPr>
      </w:pPr>
      <w:r w:rsidRPr="00D0380E">
        <w:rPr>
          <w:bCs/>
        </w:rPr>
        <w:t>11) уведомление лиц, взявших на себя обязанность осуществить погребение умерших, о ненадлежащем состоянии намогильных сооружений (надгробий) и ограждений на территории кладбищ;</w:t>
      </w:r>
    </w:p>
    <w:p w:rsidR="00143787" w:rsidRPr="00D0380E" w:rsidRDefault="00143787" w:rsidP="005F65FD">
      <w:pPr>
        <w:pStyle w:val="ConsPlusNormal"/>
        <w:ind w:firstLine="709"/>
        <w:jc w:val="both"/>
        <w:rPr>
          <w:bCs/>
        </w:rPr>
      </w:pPr>
      <w:r w:rsidRPr="00D0380E">
        <w:rPr>
          <w:bCs/>
        </w:rPr>
        <w:t>12) предоставление заинтересованным лицам информации о захоронениях;</w:t>
      </w:r>
    </w:p>
    <w:p w:rsidR="00143787" w:rsidRPr="00D0380E" w:rsidRDefault="00143787" w:rsidP="005F65FD">
      <w:pPr>
        <w:pStyle w:val="ConsPlusNormal"/>
        <w:ind w:firstLine="709"/>
        <w:jc w:val="both"/>
        <w:rPr>
          <w:bCs/>
        </w:rPr>
      </w:pPr>
      <w:r w:rsidRPr="00D0380E">
        <w:rPr>
          <w:bCs/>
        </w:rPr>
        <w:t>13) выявление захоронений на территории кладбищ, произведенных с нарушением настоящего Порядка и законодательства Российской Федерации;</w:t>
      </w:r>
    </w:p>
    <w:p w:rsidR="00143787" w:rsidRPr="00D0380E" w:rsidRDefault="00143787" w:rsidP="005F65FD">
      <w:pPr>
        <w:pStyle w:val="ConsPlusNormal"/>
        <w:ind w:firstLine="709"/>
        <w:jc w:val="both"/>
        <w:rPr>
          <w:bCs/>
        </w:rPr>
      </w:pPr>
      <w:r w:rsidRPr="00D0380E">
        <w:rPr>
          <w:bCs/>
        </w:rPr>
        <w:t>14) инвентаризация мест погребений;</w:t>
      </w:r>
    </w:p>
    <w:p w:rsidR="00143787" w:rsidRPr="00D0380E" w:rsidRDefault="00143787" w:rsidP="005F65FD">
      <w:pPr>
        <w:pStyle w:val="ConsPlusNormal"/>
        <w:ind w:firstLine="709"/>
        <w:jc w:val="both"/>
        <w:rPr>
          <w:bCs/>
        </w:rPr>
      </w:pPr>
      <w:r w:rsidRPr="00D0380E">
        <w:rPr>
          <w:bCs/>
        </w:rPr>
        <w:t>15) восстановление пришедших в негодность воинских захоронений, мемориальных сооружений и объектов, увековечивающих память погибших при защите Отечества на территории кладбищ.</w:t>
      </w:r>
    </w:p>
    <w:p w:rsidR="00143787" w:rsidRPr="00D0380E" w:rsidRDefault="00143787" w:rsidP="005F65FD">
      <w:pPr>
        <w:pStyle w:val="ConsPlusNormal"/>
        <w:ind w:firstLine="709"/>
        <w:jc w:val="both"/>
        <w:rPr>
          <w:bCs/>
        </w:rPr>
      </w:pPr>
    </w:p>
    <w:p w:rsidR="00143787" w:rsidRPr="00D0380E" w:rsidRDefault="00143787" w:rsidP="005F65FD">
      <w:pPr>
        <w:pStyle w:val="ConsPlusTitle"/>
        <w:ind w:firstLine="709"/>
        <w:jc w:val="both"/>
        <w:outlineLvl w:val="1"/>
        <w:rPr>
          <w:b w:val="0"/>
          <w:bCs/>
        </w:rPr>
      </w:pPr>
      <w:r w:rsidRPr="00D0380E">
        <w:rPr>
          <w:b w:val="0"/>
          <w:bCs/>
        </w:rPr>
        <w:t>Статья 5. Права и обязанности граждан</w:t>
      </w:r>
    </w:p>
    <w:p w:rsidR="00143787" w:rsidRPr="00D0380E" w:rsidRDefault="00143787" w:rsidP="005F65FD">
      <w:pPr>
        <w:pStyle w:val="ConsPlusNormal"/>
        <w:ind w:firstLine="709"/>
        <w:jc w:val="both"/>
        <w:rPr>
          <w:bCs/>
        </w:rPr>
      </w:pPr>
    </w:p>
    <w:p w:rsidR="00143787" w:rsidRPr="00D0380E" w:rsidRDefault="00143787" w:rsidP="005F65FD">
      <w:pPr>
        <w:pStyle w:val="ConsPlusNormal"/>
        <w:ind w:firstLine="709"/>
        <w:jc w:val="both"/>
        <w:rPr>
          <w:bCs/>
        </w:rPr>
      </w:pPr>
      <w:r w:rsidRPr="00D0380E">
        <w:rPr>
          <w:bCs/>
        </w:rPr>
        <w:t>2. На территории кладбища посетители должны соблюдать общественный порядок и тишину.</w:t>
      </w:r>
    </w:p>
    <w:p w:rsidR="00143787" w:rsidRPr="00D0380E" w:rsidRDefault="00143787" w:rsidP="005F65FD">
      <w:pPr>
        <w:pStyle w:val="ConsPlusNormal"/>
        <w:ind w:firstLine="709"/>
        <w:jc w:val="both"/>
        <w:rPr>
          <w:bCs/>
        </w:rPr>
      </w:pPr>
      <w:r w:rsidRPr="00D0380E">
        <w:rPr>
          <w:bCs/>
        </w:rPr>
        <w:t>3. Посетители кладбища имеют право:</w:t>
      </w:r>
    </w:p>
    <w:p w:rsidR="00143787" w:rsidRPr="00D0380E" w:rsidRDefault="00143787" w:rsidP="005F65FD">
      <w:pPr>
        <w:pStyle w:val="ConsPlusNormal"/>
        <w:ind w:firstLine="709"/>
        <w:jc w:val="both"/>
        <w:rPr>
          <w:bCs/>
        </w:rPr>
      </w:pPr>
      <w:r w:rsidRPr="00D0380E">
        <w:rPr>
          <w:bCs/>
        </w:rPr>
        <w:t>1) пользоваться инвентарем, инструментом для ухода за могилой за плату по ценам, действующим в специализированной службе;</w:t>
      </w:r>
    </w:p>
    <w:p w:rsidR="00143787" w:rsidRPr="00D0380E" w:rsidRDefault="00143787" w:rsidP="005F65FD">
      <w:pPr>
        <w:pStyle w:val="ConsPlusNormal"/>
        <w:ind w:firstLine="709"/>
        <w:jc w:val="both"/>
        <w:rPr>
          <w:bCs/>
        </w:rPr>
      </w:pPr>
      <w:r w:rsidRPr="00D0380E">
        <w:rPr>
          <w:bCs/>
        </w:rPr>
        <w:t>2) заключать договор со специализированной службой на оказание услуг по уходу за могилой</w:t>
      </w:r>
      <w:r w:rsidR="00190585">
        <w:rPr>
          <w:bCs/>
        </w:rPr>
        <w:t>;</w:t>
      </w:r>
    </w:p>
    <w:p w:rsidR="00143787" w:rsidRPr="00D0380E" w:rsidRDefault="00143787" w:rsidP="005F65FD">
      <w:pPr>
        <w:pStyle w:val="ConsPlusNormal"/>
        <w:ind w:firstLine="709"/>
        <w:jc w:val="both"/>
        <w:rPr>
          <w:bCs/>
        </w:rPr>
      </w:pPr>
      <w:r w:rsidRPr="00D0380E">
        <w:rPr>
          <w:bCs/>
        </w:rPr>
        <w:t>3) получать информацию из имеющейся базы данных о месте расположения захоронения;</w:t>
      </w:r>
    </w:p>
    <w:p w:rsidR="00143787" w:rsidRPr="00D0380E" w:rsidRDefault="00143787" w:rsidP="005F65FD">
      <w:pPr>
        <w:pStyle w:val="ConsPlusNormal"/>
        <w:ind w:firstLine="709"/>
        <w:jc w:val="both"/>
        <w:rPr>
          <w:bCs/>
        </w:rPr>
      </w:pPr>
      <w:r w:rsidRPr="00D0380E">
        <w:rPr>
          <w:bCs/>
        </w:rPr>
        <w:t>4) производить замену намогильных сооружений (надгробий);</w:t>
      </w:r>
    </w:p>
    <w:p w:rsidR="00143787" w:rsidRPr="00D0380E" w:rsidRDefault="00143787" w:rsidP="005F65FD">
      <w:pPr>
        <w:pStyle w:val="ConsPlusNormal"/>
        <w:ind w:firstLine="709"/>
        <w:jc w:val="both"/>
        <w:rPr>
          <w:bCs/>
        </w:rPr>
      </w:pPr>
      <w:r w:rsidRPr="00D0380E">
        <w:rPr>
          <w:bCs/>
        </w:rPr>
        <w:t>5) производить захоронение урн с прахом в родственные захоронения.</w:t>
      </w:r>
    </w:p>
    <w:p w:rsidR="00143787" w:rsidRPr="00D0380E" w:rsidRDefault="00143787" w:rsidP="005F65FD">
      <w:pPr>
        <w:pStyle w:val="ConsPlusNormal"/>
        <w:ind w:firstLine="709"/>
        <w:jc w:val="both"/>
        <w:rPr>
          <w:bCs/>
        </w:rPr>
      </w:pPr>
      <w:r w:rsidRPr="00D0380E">
        <w:rPr>
          <w:bCs/>
        </w:rPr>
        <w:t>4. На территории кладбища запрещается:</w:t>
      </w:r>
    </w:p>
    <w:p w:rsidR="00143787" w:rsidRPr="00D0380E" w:rsidRDefault="00143787" w:rsidP="005F65FD">
      <w:pPr>
        <w:pStyle w:val="ConsPlusNormal"/>
        <w:ind w:firstLine="709"/>
        <w:jc w:val="both"/>
        <w:rPr>
          <w:bCs/>
        </w:rPr>
      </w:pPr>
      <w:r w:rsidRPr="00D0380E">
        <w:rPr>
          <w:bCs/>
        </w:rPr>
        <w:t>2) осквернять и портить намогильные сооружения (надгробия), портить оборудование кладбища;</w:t>
      </w:r>
    </w:p>
    <w:p w:rsidR="00143787" w:rsidRPr="00D0380E" w:rsidRDefault="00143787" w:rsidP="005F65FD">
      <w:pPr>
        <w:pStyle w:val="ConsPlusNormal"/>
        <w:ind w:firstLine="709"/>
        <w:jc w:val="both"/>
        <w:rPr>
          <w:bCs/>
        </w:rPr>
      </w:pPr>
      <w:r w:rsidRPr="00D0380E">
        <w:rPr>
          <w:bCs/>
        </w:rPr>
        <w:t>3) засорять территорию;</w:t>
      </w:r>
    </w:p>
    <w:p w:rsidR="00143787" w:rsidRPr="00D0380E" w:rsidRDefault="00143787" w:rsidP="005F65FD">
      <w:pPr>
        <w:pStyle w:val="ConsPlusNormal"/>
        <w:ind w:firstLine="709"/>
        <w:jc w:val="both"/>
        <w:rPr>
          <w:bCs/>
        </w:rPr>
      </w:pPr>
      <w:r w:rsidRPr="00D0380E">
        <w:rPr>
          <w:bCs/>
        </w:rPr>
        <w:t>4) повреждать зеленые насаждения, срывать цветы;</w:t>
      </w:r>
    </w:p>
    <w:p w:rsidR="00143787" w:rsidRPr="00D0380E" w:rsidRDefault="00143787" w:rsidP="005F65FD">
      <w:pPr>
        <w:pStyle w:val="ConsPlusNormal"/>
        <w:ind w:firstLine="709"/>
        <w:jc w:val="both"/>
        <w:rPr>
          <w:bCs/>
        </w:rPr>
      </w:pPr>
      <w:r w:rsidRPr="00D0380E">
        <w:rPr>
          <w:bCs/>
        </w:rPr>
        <w:t>5) выгуливать и пасти домашних животных;</w:t>
      </w:r>
    </w:p>
    <w:p w:rsidR="00143787" w:rsidRPr="00D0380E" w:rsidRDefault="00143787" w:rsidP="005F65FD">
      <w:pPr>
        <w:pStyle w:val="ConsPlusNormal"/>
        <w:ind w:firstLine="709"/>
        <w:jc w:val="both"/>
        <w:rPr>
          <w:bCs/>
        </w:rPr>
      </w:pPr>
      <w:r w:rsidRPr="00D0380E">
        <w:rPr>
          <w:bCs/>
        </w:rPr>
        <w:t>6) разводить костры, добывать песок, глину, резать дерн;</w:t>
      </w:r>
    </w:p>
    <w:p w:rsidR="00143787" w:rsidRPr="00D0380E" w:rsidRDefault="00143787" w:rsidP="005F65FD">
      <w:pPr>
        <w:pStyle w:val="ConsPlusNormal"/>
        <w:ind w:firstLine="709"/>
        <w:jc w:val="both"/>
        <w:rPr>
          <w:bCs/>
        </w:rPr>
      </w:pPr>
      <w:r w:rsidRPr="00D0380E">
        <w:rPr>
          <w:bCs/>
        </w:rPr>
        <w:t>7) кататься на велосипедах, мопедах, мотороллерах, мотоциклах, санях;</w:t>
      </w:r>
    </w:p>
    <w:p w:rsidR="00143787" w:rsidRPr="00D0380E" w:rsidRDefault="00143787" w:rsidP="005F65FD">
      <w:pPr>
        <w:pStyle w:val="ConsPlusNormal"/>
        <w:ind w:firstLine="709"/>
        <w:jc w:val="both"/>
        <w:rPr>
          <w:bCs/>
        </w:rPr>
      </w:pPr>
      <w:r w:rsidRPr="00D0380E">
        <w:rPr>
          <w:bCs/>
        </w:rPr>
        <w:t>8) находиться на территории кладбища после его закрытия;</w:t>
      </w:r>
    </w:p>
    <w:p w:rsidR="0088788F" w:rsidRDefault="00143787" w:rsidP="005F65FD">
      <w:pPr>
        <w:pStyle w:val="ConsPlusNormal"/>
        <w:ind w:firstLine="709"/>
        <w:jc w:val="both"/>
        <w:rPr>
          <w:bCs/>
        </w:rPr>
      </w:pPr>
      <w:r w:rsidRPr="00D0380E">
        <w:rPr>
          <w:bCs/>
        </w:rPr>
        <w:t xml:space="preserve">10) самовольное расширение отведенной под захоронение территории. </w:t>
      </w:r>
    </w:p>
    <w:p w:rsidR="00143787" w:rsidRPr="00D0380E" w:rsidRDefault="00143787" w:rsidP="005F65FD">
      <w:pPr>
        <w:pStyle w:val="ConsPlusNormal"/>
        <w:ind w:firstLine="709"/>
        <w:jc w:val="both"/>
        <w:rPr>
          <w:bCs/>
        </w:rPr>
      </w:pPr>
      <w:r w:rsidRPr="00D0380E">
        <w:rPr>
          <w:bCs/>
        </w:rPr>
        <w:t xml:space="preserve">При самовольном расширении площади захоронения, препятствующем проходу к соседним захоронениям, </w:t>
      </w:r>
      <w:r w:rsidR="00B15E84">
        <w:rPr>
          <w:bCs/>
        </w:rPr>
        <w:t>отдел по работе с территориями администрации округа</w:t>
      </w:r>
      <w:r w:rsidRPr="00D0380E">
        <w:rPr>
          <w:bCs/>
        </w:rPr>
        <w:t xml:space="preserve"> имеет право в одностороннем порядке восстановить проход.</w:t>
      </w:r>
    </w:p>
    <w:p w:rsidR="00143787" w:rsidRPr="00D0380E" w:rsidRDefault="00143787" w:rsidP="005F65FD">
      <w:pPr>
        <w:pStyle w:val="ConsPlusNormal"/>
        <w:ind w:firstLine="709"/>
        <w:jc w:val="both"/>
        <w:rPr>
          <w:bCs/>
        </w:rPr>
      </w:pPr>
      <w:r w:rsidRPr="00D0380E">
        <w:rPr>
          <w:bCs/>
        </w:rPr>
        <w:lastRenderedPageBreak/>
        <w:t>5. Въезд транспортных средств (за исключением транспортных средств оперативных служб) на территорию кладбищ допускается с 09.00 час. до 20.00 час.</w:t>
      </w:r>
    </w:p>
    <w:p w:rsidR="00143787" w:rsidRPr="00D0380E" w:rsidRDefault="00143787" w:rsidP="005F65FD">
      <w:pPr>
        <w:pStyle w:val="ConsPlusNormal"/>
        <w:ind w:firstLine="709"/>
        <w:jc w:val="both"/>
        <w:rPr>
          <w:bCs/>
        </w:rPr>
      </w:pPr>
      <w:r w:rsidRPr="00D0380E">
        <w:rPr>
          <w:bCs/>
        </w:rPr>
        <w:t xml:space="preserve">Въезд на территорию кладбищ грузовых транспортных средств допускается при условии письменного уведомления </w:t>
      </w:r>
      <w:r w:rsidR="00B15E84">
        <w:rPr>
          <w:bCs/>
        </w:rPr>
        <w:t>отдела по работе с территориями</w:t>
      </w:r>
      <w:r w:rsidRPr="00D0380E">
        <w:rPr>
          <w:bCs/>
        </w:rPr>
        <w:t xml:space="preserve"> администрации </w:t>
      </w:r>
      <w:r w:rsidR="007374A3" w:rsidRPr="00D0380E">
        <w:rPr>
          <w:bCs/>
        </w:rPr>
        <w:t>округа</w:t>
      </w:r>
      <w:r w:rsidRPr="00D0380E">
        <w:rPr>
          <w:bCs/>
        </w:rPr>
        <w:t xml:space="preserve"> в срок не позднее одного рабочего дня до дня въезда с указанием государственного номера транспортного средства, даты и времени въезда, места погребения, где планируется проведение работ.</w:t>
      </w:r>
    </w:p>
    <w:p w:rsidR="00143787" w:rsidRDefault="00143787" w:rsidP="005F65FD">
      <w:pPr>
        <w:pStyle w:val="ConsPlusNormal"/>
        <w:ind w:firstLine="709"/>
        <w:jc w:val="both"/>
        <w:rPr>
          <w:bCs/>
        </w:rPr>
      </w:pPr>
      <w:r w:rsidRPr="00D0380E">
        <w:rPr>
          <w:bCs/>
        </w:rPr>
        <w:t>6. При использовании земельных участков, предоставляемых для погребения умершего, лица, взявшие на себя обязанность осуществить погребение умершего, обязаны соблюдать экологические, санитарно-гигиенические, противопожарные и иные требования, предусмотренные законодательством Российской Федерации.</w:t>
      </w:r>
    </w:p>
    <w:p w:rsidR="0088788F" w:rsidRDefault="0088788F" w:rsidP="005F65FD">
      <w:pPr>
        <w:pStyle w:val="ConsPlusNormal"/>
        <w:ind w:firstLine="709"/>
        <w:jc w:val="both"/>
        <w:rPr>
          <w:bCs/>
        </w:rPr>
      </w:pPr>
    </w:p>
    <w:p w:rsidR="0088788F" w:rsidRDefault="0088788F" w:rsidP="005F65FD">
      <w:pPr>
        <w:pStyle w:val="ConsPlusNormal"/>
        <w:ind w:firstLine="709"/>
        <w:jc w:val="both"/>
        <w:rPr>
          <w:bCs/>
        </w:rPr>
      </w:pPr>
    </w:p>
    <w:p w:rsidR="0088788F" w:rsidRPr="00D0380E" w:rsidRDefault="0088788F" w:rsidP="0088788F">
      <w:pPr>
        <w:pStyle w:val="ConsPlusNormal"/>
        <w:ind w:firstLine="709"/>
        <w:jc w:val="center"/>
        <w:rPr>
          <w:bCs/>
        </w:rPr>
      </w:pPr>
      <w:r>
        <w:rPr>
          <w:bCs/>
        </w:rPr>
        <w:t>_________</w:t>
      </w:r>
    </w:p>
    <w:sectPr w:rsidR="0088788F" w:rsidRPr="00D0380E" w:rsidSect="00CF3E0D">
      <w:pgSz w:w="11905" w:h="16838"/>
      <w:pgMar w:top="1134" w:right="567" w:bottom="1134" w:left="1985" w:header="567"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BA6" w:rsidRDefault="003E2BA6" w:rsidP="00F627D8">
      <w:r>
        <w:separator/>
      </w:r>
    </w:p>
  </w:endnote>
  <w:endnote w:type="continuationSeparator" w:id="0">
    <w:p w:rsidR="003E2BA6" w:rsidRDefault="003E2BA6" w:rsidP="00F6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BA6" w:rsidRDefault="003E2BA6" w:rsidP="00F627D8">
      <w:r>
        <w:separator/>
      </w:r>
    </w:p>
  </w:footnote>
  <w:footnote w:type="continuationSeparator" w:id="0">
    <w:p w:rsidR="003E2BA6" w:rsidRDefault="003E2BA6" w:rsidP="00F6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648175"/>
      <w:docPartObj>
        <w:docPartGallery w:val="Page Numbers (Top of Page)"/>
        <w:docPartUnique/>
      </w:docPartObj>
    </w:sdtPr>
    <w:sdtEndPr/>
    <w:sdtContent>
      <w:p w:rsidR="00F627D8" w:rsidRDefault="00F627D8" w:rsidP="00F627D8">
        <w:pPr>
          <w:pStyle w:val="a6"/>
          <w:ind w:firstLine="0"/>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7D8" w:rsidRDefault="00F627D8">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87"/>
    <w:rsid w:val="00101AE6"/>
    <w:rsid w:val="00136E41"/>
    <w:rsid w:val="00143787"/>
    <w:rsid w:val="00147856"/>
    <w:rsid w:val="00190585"/>
    <w:rsid w:val="001F084B"/>
    <w:rsid w:val="00201765"/>
    <w:rsid w:val="002337F7"/>
    <w:rsid w:val="0025281F"/>
    <w:rsid w:val="00285BD1"/>
    <w:rsid w:val="003A1D96"/>
    <w:rsid w:val="003A2FCC"/>
    <w:rsid w:val="003E2BA6"/>
    <w:rsid w:val="004805C8"/>
    <w:rsid w:val="00501817"/>
    <w:rsid w:val="00550994"/>
    <w:rsid w:val="005F65FD"/>
    <w:rsid w:val="00634591"/>
    <w:rsid w:val="006D2965"/>
    <w:rsid w:val="007044D7"/>
    <w:rsid w:val="007374A3"/>
    <w:rsid w:val="007A0F2F"/>
    <w:rsid w:val="007B7774"/>
    <w:rsid w:val="0088788F"/>
    <w:rsid w:val="00903BAE"/>
    <w:rsid w:val="00975A4C"/>
    <w:rsid w:val="009C3FD4"/>
    <w:rsid w:val="00A0227F"/>
    <w:rsid w:val="00A9086C"/>
    <w:rsid w:val="00A961AC"/>
    <w:rsid w:val="00B15E84"/>
    <w:rsid w:val="00B9441B"/>
    <w:rsid w:val="00BA5B83"/>
    <w:rsid w:val="00C12458"/>
    <w:rsid w:val="00C46ADE"/>
    <w:rsid w:val="00C80CBC"/>
    <w:rsid w:val="00CB7618"/>
    <w:rsid w:val="00CF3E0D"/>
    <w:rsid w:val="00D0380E"/>
    <w:rsid w:val="00D33FA6"/>
    <w:rsid w:val="00D4116F"/>
    <w:rsid w:val="00D4516D"/>
    <w:rsid w:val="00DC5DBE"/>
    <w:rsid w:val="00E80EB8"/>
    <w:rsid w:val="00EB499D"/>
    <w:rsid w:val="00EE4845"/>
    <w:rsid w:val="00EF379E"/>
    <w:rsid w:val="00F565CA"/>
    <w:rsid w:val="00F627D8"/>
    <w:rsid w:val="00F7192D"/>
    <w:rsid w:val="00F92121"/>
    <w:rsid w:val="00FA7C6F"/>
    <w:rsid w:val="00FB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CB01"/>
  <w15:chartTrackingRefBased/>
  <w15:docId w15:val="{6F4563D9-C265-48A8-AEC2-2D86B38B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дресат"/>
    <w:next w:val="a"/>
    <w:uiPriority w:val="1"/>
    <w:qFormat/>
    <w:rsid w:val="0025281F"/>
    <w:pPr>
      <w:spacing w:before="100" w:beforeAutospacing="1" w:after="100" w:afterAutospacing="1" w:line="240" w:lineRule="exact"/>
      <w:ind w:left="5670"/>
      <w:jc w:val="center"/>
    </w:pPr>
    <w:rPr>
      <w:rFonts w:ascii="Times New Roman" w:hAnsi="Times New Roman"/>
      <w:sz w:val="28"/>
    </w:rPr>
  </w:style>
  <w:style w:type="paragraph" w:customStyle="1" w:styleId="ConsPlusTitlePage">
    <w:name w:val="ConsPlusTitlePage"/>
    <w:rsid w:val="00143787"/>
    <w:pPr>
      <w:widowControl w:val="0"/>
      <w:autoSpaceDE w:val="0"/>
      <w:autoSpaceDN w:val="0"/>
      <w:ind w:firstLine="0"/>
      <w:jc w:val="left"/>
    </w:pPr>
    <w:rPr>
      <w:rFonts w:ascii="Tahoma" w:eastAsiaTheme="minorEastAsia" w:hAnsi="Tahoma" w:cs="Tahoma"/>
      <w:sz w:val="20"/>
      <w:lang w:eastAsia="ru-RU"/>
    </w:rPr>
  </w:style>
  <w:style w:type="paragraph" w:customStyle="1" w:styleId="ConsPlusNormal">
    <w:name w:val="ConsPlusNormal"/>
    <w:rsid w:val="00143787"/>
    <w:pPr>
      <w:widowControl w:val="0"/>
      <w:autoSpaceDE w:val="0"/>
      <w:autoSpaceDN w:val="0"/>
      <w:ind w:firstLine="0"/>
      <w:jc w:val="left"/>
    </w:pPr>
    <w:rPr>
      <w:rFonts w:ascii="Times New Roman" w:eastAsiaTheme="minorEastAsia" w:hAnsi="Times New Roman" w:cs="Times New Roman"/>
      <w:sz w:val="28"/>
      <w:lang w:eastAsia="ru-RU"/>
    </w:rPr>
  </w:style>
  <w:style w:type="paragraph" w:customStyle="1" w:styleId="ConsPlusTitle">
    <w:name w:val="ConsPlusTitle"/>
    <w:rsid w:val="00143787"/>
    <w:pPr>
      <w:widowControl w:val="0"/>
      <w:autoSpaceDE w:val="0"/>
      <w:autoSpaceDN w:val="0"/>
      <w:ind w:firstLine="0"/>
      <w:jc w:val="left"/>
    </w:pPr>
    <w:rPr>
      <w:rFonts w:ascii="Times New Roman" w:eastAsiaTheme="minorEastAsia" w:hAnsi="Times New Roman" w:cs="Times New Roman"/>
      <w:b/>
      <w:sz w:val="28"/>
      <w:lang w:eastAsia="ru-RU"/>
    </w:rPr>
  </w:style>
  <w:style w:type="paragraph" w:customStyle="1" w:styleId="ConsPlusNonformat">
    <w:name w:val="ConsPlusNonformat"/>
    <w:rsid w:val="00143787"/>
    <w:pPr>
      <w:widowControl w:val="0"/>
      <w:autoSpaceDE w:val="0"/>
      <w:autoSpaceDN w:val="0"/>
      <w:ind w:firstLine="0"/>
      <w:jc w:val="left"/>
    </w:pPr>
    <w:rPr>
      <w:rFonts w:ascii="Courier New" w:eastAsiaTheme="minorEastAsia" w:hAnsi="Courier New" w:cs="Courier New"/>
      <w:sz w:val="20"/>
      <w:lang w:eastAsia="ru-RU"/>
    </w:rPr>
  </w:style>
  <w:style w:type="paragraph" w:styleId="a4">
    <w:name w:val="Balloon Text"/>
    <w:basedOn w:val="a"/>
    <w:link w:val="a5"/>
    <w:uiPriority w:val="99"/>
    <w:semiHidden/>
    <w:unhideWhenUsed/>
    <w:rsid w:val="005F65FD"/>
    <w:rPr>
      <w:rFonts w:ascii="Segoe UI" w:hAnsi="Segoe UI" w:cs="Segoe UI"/>
      <w:sz w:val="18"/>
      <w:szCs w:val="18"/>
    </w:rPr>
  </w:style>
  <w:style w:type="character" w:customStyle="1" w:styleId="a5">
    <w:name w:val="Текст выноски Знак"/>
    <w:basedOn w:val="a0"/>
    <w:link w:val="a4"/>
    <w:uiPriority w:val="99"/>
    <w:semiHidden/>
    <w:rsid w:val="005F65FD"/>
    <w:rPr>
      <w:rFonts w:ascii="Segoe UI" w:hAnsi="Segoe UI" w:cs="Segoe UI"/>
      <w:sz w:val="18"/>
      <w:szCs w:val="18"/>
    </w:rPr>
  </w:style>
  <w:style w:type="paragraph" w:styleId="a6">
    <w:name w:val="header"/>
    <w:basedOn w:val="a"/>
    <w:link w:val="a7"/>
    <w:uiPriority w:val="99"/>
    <w:unhideWhenUsed/>
    <w:rsid w:val="00F627D8"/>
    <w:pPr>
      <w:tabs>
        <w:tab w:val="center" w:pos="4677"/>
        <w:tab w:val="right" w:pos="9355"/>
      </w:tabs>
    </w:pPr>
  </w:style>
  <w:style w:type="character" w:customStyle="1" w:styleId="a7">
    <w:name w:val="Верхний колонтитул Знак"/>
    <w:basedOn w:val="a0"/>
    <w:link w:val="a6"/>
    <w:uiPriority w:val="99"/>
    <w:rsid w:val="00F627D8"/>
    <w:rPr>
      <w:rFonts w:ascii="Times New Roman" w:hAnsi="Times New Roman"/>
      <w:sz w:val="28"/>
    </w:rPr>
  </w:style>
  <w:style w:type="paragraph" w:styleId="a8">
    <w:name w:val="footer"/>
    <w:basedOn w:val="a"/>
    <w:link w:val="a9"/>
    <w:uiPriority w:val="99"/>
    <w:unhideWhenUsed/>
    <w:rsid w:val="00F627D8"/>
    <w:pPr>
      <w:tabs>
        <w:tab w:val="center" w:pos="4677"/>
        <w:tab w:val="right" w:pos="9355"/>
      </w:tabs>
    </w:pPr>
  </w:style>
  <w:style w:type="character" w:customStyle="1" w:styleId="a9">
    <w:name w:val="Нижний колонтитул Знак"/>
    <w:basedOn w:val="a0"/>
    <w:link w:val="a8"/>
    <w:uiPriority w:val="99"/>
    <w:rsid w:val="00F627D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8291&amp;dst=19" TargetMode="External"/><Relationship Id="rId12" Type="http://schemas.openxmlformats.org/officeDocument/2006/relationships/hyperlink" Target="https://login.consultant.ru/link/?req=doc&amp;base=LAW&amp;n=4682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8291&amp;dst=69" TargetMode="External"/><Relationship Id="rId5" Type="http://schemas.openxmlformats.org/officeDocument/2006/relationships/footnotes" Target="footnotes.xml"/><Relationship Id="rId10" Type="http://schemas.openxmlformats.org/officeDocument/2006/relationships/hyperlink" Target="https://login.consultant.ru/link/?req=doc&amp;base=LAW&amp;n=468291&amp;dst=6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FED5-15B8-40A0-914C-8A3B96BB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4258</Words>
  <Characters>24271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Подоляк</dc:creator>
  <cp:keywords/>
  <dc:description/>
  <cp:lastModifiedBy>Евгения Подоляк</cp:lastModifiedBy>
  <cp:revision>9</cp:revision>
  <cp:lastPrinted>2025-04-22T07:30:00Z</cp:lastPrinted>
  <dcterms:created xsi:type="dcterms:W3CDTF">2025-04-22T02:52:00Z</dcterms:created>
  <dcterms:modified xsi:type="dcterms:W3CDTF">2025-04-23T01:09:00Z</dcterms:modified>
</cp:coreProperties>
</file>