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2E" w:rsidRPr="008E23BD" w:rsidRDefault="00685F2E" w:rsidP="00685F2E">
      <w:pPr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685F2E" w:rsidRPr="008E23BD" w:rsidRDefault="00685F2E" w:rsidP="00685F2E">
      <w:pPr>
        <w:jc w:val="right"/>
        <w:rPr>
          <w:sz w:val="24"/>
          <w:szCs w:val="24"/>
          <w:lang w:eastAsia="ru-RU"/>
        </w:rPr>
      </w:pPr>
      <w:r w:rsidRPr="00FB016B">
        <w:rPr>
          <w:sz w:val="24"/>
          <w:szCs w:val="24"/>
          <w:lang w:eastAsia="ru-RU"/>
        </w:rPr>
        <w:t xml:space="preserve">(антикоррупционной) экспертизы с </w:t>
      </w:r>
      <w:r w:rsidR="00ED35B9">
        <w:rPr>
          <w:sz w:val="24"/>
          <w:szCs w:val="24"/>
          <w:lang w:eastAsia="ru-RU"/>
        </w:rPr>
        <w:t>19</w:t>
      </w:r>
      <w:r>
        <w:rPr>
          <w:sz w:val="24"/>
          <w:szCs w:val="24"/>
          <w:lang w:eastAsia="ru-RU"/>
        </w:rPr>
        <w:t>.0</w:t>
      </w:r>
      <w:r w:rsidR="00ED35B9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.2025</w:t>
      </w:r>
      <w:r w:rsidRPr="00FB016B">
        <w:rPr>
          <w:sz w:val="24"/>
          <w:szCs w:val="24"/>
          <w:lang w:eastAsia="ru-RU"/>
        </w:rPr>
        <w:t xml:space="preserve"> по </w:t>
      </w:r>
      <w:r w:rsidR="00ED35B9">
        <w:rPr>
          <w:sz w:val="24"/>
          <w:szCs w:val="24"/>
          <w:lang w:eastAsia="ru-RU"/>
        </w:rPr>
        <w:t>27</w:t>
      </w:r>
      <w:bookmarkStart w:id="0" w:name="_GoBack"/>
      <w:bookmarkEnd w:id="0"/>
      <w:r>
        <w:rPr>
          <w:sz w:val="24"/>
          <w:szCs w:val="24"/>
          <w:lang w:eastAsia="ru-RU"/>
        </w:rPr>
        <w:t>.0</w:t>
      </w:r>
      <w:r w:rsidR="008678AA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.2025</w:t>
      </w:r>
    </w:p>
    <w:p w:rsidR="00685F2E" w:rsidRPr="008E23BD" w:rsidRDefault="00685F2E" w:rsidP="00685F2E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685F2E" w:rsidRPr="008E23BD" w:rsidRDefault="00685F2E" w:rsidP="00685F2E">
      <w:pPr>
        <w:ind w:firstLine="0"/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>Разработчик: комитет ЖКХ и транспортной инфраструктуры администрации округа</w:t>
      </w:r>
    </w:p>
    <w:p w:rsidR="00685F2E" w:rsidRPr="008E23BD" w:rsidRDefault="00685F2E" w:rsidP="00685F2E">
      <w:pPr>
        <w:jc w:val="right"/>
        <w:rPr>
          <w:highlight w:val="yellow"/>
        </w:rPr>
      </w:pPr>
    </w:p>
    <w:p w:rsidR="00685F2E" w:rsidRPr="008E23BD" w:rsidRDefault="00685F2E" w:rsidP="00685F2E">
      <w:pPr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ПРОЕКТ</w:t>
      </w:r>
    </w:p>
    <w:p w:rsidR="00685F2E" w:rsidRPr="008E23BD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:rsidR="00144AF0" w:rsidRDefault="00144AF0" w:rsidP="005D7393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144AF0" w:rsidRPr="005D7393" w:rsidRDefault="00144AF0" w:rsidP="005D7393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5D7393" w:rsidRPr="005D7393" w:rsidRDefault="005D7393" w:rsidP="005D7393">
      <w:pPr>
        <w:suppressAutoHyphens/>
        <w:autoSpaceDE w:val="0"/>
        <w:autoSpaceDN w:val="0"/>
        <w:adjustRightInd w:val="0"/>
        <w:spacing w:line="240" w:lineRule="exact"/>
        <w:contextualSpacing/>
        <w:jc w:val="left"/>
        <w:rPr>
          <w:rFonts w:eastAsia="Calibri" w:cs="Times New Roman"/>
          <w:color w:val="000000"/>
          <w:szCs w:val="28"/>
          <w:lang w:eastAsia="ru-RU"/>
        </w:rPr>
      </w:pPr>
    </w:p>
    <w:p w:rsidR="00C90011" w:rsidRPr="00C90011" w:rsidRDefault="00C90011" w:rsidP="003251F9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б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E252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утверждении 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административно</w:t>
      </w:r>
      <w:r w:rsidR="00BE2520">
        <w:rPr>
          <w:rFonts w:eastAsia="Times New Roman" w:cs="Times New Roman"/>
          <w:bCs/>
          <w:color w:val="000000" w:themeColor="text1"/>
          <w:szCs w:val="28"/>
          <w:lang w:eastAsia="ru-RU"/>
        </w:rPr>
        <w:t>го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регламент</w:t>
      </w:r>
      <w:r w:rsidR="00BE2520">
        <w:rPr>
          <w:rFonts w:eastAsia="Times New Roman" w:cs="Times New Roman"/>
          <w:bCs/>
          <w:color w:val="000000" w:themeColor="text1"/>
          <w:szCs w:val="28"/>
          <w:lang w:eastAsia="ru-RU"/>
        </w:rPr>
        <w:t>а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предо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ставления муниципальной услуги </w:t>
      </w:r>
      <w:r w:rsidR="00144AF0">
        <w:rPr>
          <w:rFonts w:eastAsia="Times New Roman" w:cs="Times New Roman"/>
          <w:bCs/>
          <w:color w:val="000000" w:themeColor="text1"/>
          <w:szCs w:val="28"/>
          <w:lang w:eastAsia="ru-RU"/>
        </w:rPr>
        <w:t>"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5E7084" w:rsidRDefault="005E7084">
      <w:pPr>
        <w:spacing w:after="1"/>
      </w:pPr>
    </w:p>
    <w:p w:rsidR="003251F9" w:rsidRDefault="003251F9">
      <w:pPr>
        <w:spacing w:after="1"/>
      </w:pPr>
    </w:p>
    <w:p w:rsidR="00D0372E" w:rsidRPr="00D0372E" w:rsidRDefault="007E5788" w:rsidP="00406B8A">
      <w:pPr>
        <w:pStyle w:val="ConsPlusNormal"/>
        <w:ind w:firstLine="709"/>
        <w:jc w:val="both"/>
      </w:pPr>
      <w:r w:rsidRPr="007E5788">
        <w:t>В соотв</w:t>
      </w:r>
      <w:r>
        <w:t xml:space="preserve">етствии с федеральными законами </w:t>
      </w:r>
      <w:r w:rsidRPr="007E5788">
        <w:t xml:space="preserve">от </w:t>
      </w:r>
      <w:r w:rsidR="00C616D3">
        <w:t xml:space="preserve">6 октября </w:t>
      </w:r>
      <w:r w:rsidRPr="007E5788">
        <w:t xml:space="preserve">2003 </w:t>
      </w:r>
      <w:r w:rsidR="00C616D3">
        <w:t>г. N</w:t>
      </w:r>
      <w:r>
        <w:t xml:space="preserve"> </w:t>
      </w:r>
      <w:r w:rsidRPr="007E5788">
        <w:t>131-ФЗ</w:t>
      </w:r>
      <w:r>
        <w:t xml:space="preserve"> </w:t>
      </w:r>
      <w:r w:rsidR="00C616D3">
        <w:t>"</w:t>
      </w:r>
      <w:r w:rsidRPr="007E5788">
        <w:t>Об общих принципах организации местного самоуп</w:t>
      </w:r>
      <w:r>
        <w:t>равления в Российской Федерации</w:t>
      </w:r>
      <w:r w:rsidR="00C616D3">
        <w:t>"</w:t>
      </w:r>
      <w:r w:rsidRPr="007E5788">
        <w:t>,</w:t>
      </w:r>
      <w:r>
        <w:t xml:space="preserve"> </w:t>
      </w:r>
      <w:r w:rsidRPr="007E5788">
        <w:t>от 27</w:t>
      </w:r>
      <w:r w:rsidR="00C616D3">
        <w:t xml:space="preserve"> июля </w:t>
      </w:r>
      <w:r w:rsidRPr="007E5788">
        <w:t>2010</w:t>
      </w:r>
      <w:r w:rsidR="00C616D3">
        <w:t xml:space="preserve"> г.</w:t>
      </w:r>
      <w:r w:rsidRPr="007E5788">
        <w:t xml:space="preserve"> </w:t>
      </w:r>
      <w:r w:rsidR="00C616D3">
        <w:t>N</w:t>
      </w:r>
      <w:r>
        <w:t xml:space="preserve"> </w:t>
      </w:r>
      <w:r w:rsidRPr="007E5788">
        <w:t>210-ФЗ</w:t>
      </w:r>
      <w:r>
        <w:t xml:space="preserve"> </w:t>
      </w:r>
      <w:r w:rsidR="00C616D3">
        <w:t>"</w:t>
      </w:r>
      <w:r w:rsidRPr="007E5788">
        <w:t>Об организации предоставления госуда</w:t>
      </w:r>
      <w:r>
        <w:t>рственных и муниципальных услуг</w:t>
      </w:r>
      <w:r w:rsidR="00C616D3">
        <w:t>"</w:t>
      </w:r>
      <w:r w:rsidRPr="007E5788">
        <w:t>,</w:t>
      </w:r>
      <w:r>
        <w:t xml:space="preserve"> п</w:t>
      </w:r>
      <w:r w:rsidRPr="007E5788">
        <w:t>остановлением</w:t>
      </w:r>
      <w:r>
        <w:t xml:space="preserve"> </w:t>
      </w:r>
      <w:r w:rsidRPr="007E5788">
        <w:t xml:space="preserve">Правительства Российской Федерации от </w:t>
      </w:r>
      <w:r w:rsidR="00144AF0">
        <w:t>28</w:t>
      </w:r>
      <w:r w:rsidR="00C616D3">
        <w:t xml:space="preserve"> января </w:t>
      </w:r>
      <w:r w:rsidR="00144AF0">
        <w:t>2006</w:t>
      </w:r>
      <w:r w:rsidR="00C616D3">
        <w:t xml:space="preserve"> г.</w:t>
      </w:r>
      <w:r w:rsidRPr="007E5788">
        <w:t xml:space="preserve"> </w:t>
      </w:r>
      <w:r w:rsidR="00C616D3">
        <w:t>N</w:t>
      </w:r>
      <w:r>
        <w:t xml:space="preserve"> </w:t>
      </w:r>
      <w:r w:rsidR="00144AF0">
        <w:t>47</w:t>
      </w:r>
      <w:r w:rsidRPr="007E5788">
        <w:t xml:space="preserve"> </w:t>
      </w:r>
      <w:r w:rsidR="00C616D3">
        <w:t>"</w:t>
      </w:r>
      <w:r w:rsidR="00DB1641"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616D3">
        <w:t>"</w:t>
      </w:r>
      <w:r w:rsidRPr="007E5788">
        <w:t>,</w:t>
      </w:r>
      <w:r>
        <w:t xml:space="preserve"> </w:t>
      </w:r>
      <w:r w:rsidRPr="007E5788">
        <w:t>постановлением</w:t>
      </w:r>
      <w:r>
        <w:t xml:space="preserve"> </w:t>
      </w:r>
      <w:r w:rsidRPr="007E5788">
        <w:t xml:space="preserve">администрации </w:t>
      </w:r>
      <w:r>
        <w:t>Охотского муниципального района</w:t>
      </w:r>
      <w:r w:rsidRPr="007E5788">
        <w:t xml:space="preserve"> Хабаровск</w:t>
      </w:r>
      <w:r>
        <w:t>ого края</w:t>
      </w:r>
      <w:r w:rsidRPr="007E5788">
        <w:t xml:space="preserve"> от </w:t>
      </w:r>
      <w:r w:rsidR="00406B8A">
        <w:t>21</w:t>
      </w:r>
      <w:r w:rsidR="00C616D3">
        <w:t xml:space="preserve"> марта </w:t>
      </w:r>
      <w:r w:rsidR="00406B8A">
        <w:t>2023</w:t>
      </w:r>
      <w:r w:rsidR="00C616D3">
        <w:t xml:space="preserve"> г.</w:t>
      </w:r>
      <w:r w:rsidR="00406B8A">
        <w:t xml:space="preserve"> </w:t>
      </w:r>
      <w:r w:rsidR="00C616D3">
        <w:t xml:space="preserve">N </w:t>
      </w:r>
      <w:r w:rsidR="00406B8A">
        <w:t>87</w:t>
      </w:r>
      <w:r w:rsidRPr="007E5788">
        <w:t xml:space="preserve"> </w:t>
      </w:r>
      <w:r w:rsidR="00C616D3">
        <w:t>"</w:t>
      </w:r>
      <w:r w:rsidR="00406B8A">
        <w:t>О правилах разработки и утверждения административных регламентов предоставления муниципальных услуг</w:t>
      </w:r>
      <w:r w:rsidR="00C616D3">
        <w:t>"</w:t>
      </w:r>
      <w:r w:rsidRPr="007E5788">
        <w:t>, на основании</w:t>
      </w:r>
      <w:r>
        <w:t xml:space="preserve"> </w:t>
      </w:r>
      <w:r w:rsidRPr="007E5788">
        <w:t>Устава</w:t>
      </w:r>
      <w:r>
        <w:t xml:space="preserve"> Охотского муниципального </w:t>
      </w:r>
      <w:r w:rsidR="00DB1641">
        <w:t>округа</w:t>
      </w:r>
      <w:r>
        <w:t xml:space="preserve"> Хабаровского края</w:t>
      </w:r>
      <w:r w:rsidRPr="007E5788">
        <w:t xml:space="preserve"> администрация </w:t>
      </w:r>
      <w:r w:rsidR="009C6C74" w:rsidRPr="009C6C74">
        <w:t xml:space="preserve">Охотского муниципального </w:t>
      </w:r>
      <w:r w:rsidR="00DB1641">
        <w:t>округа</w:t>
      </w:r>
      <w:r w:rsidR="009C6C74" w:rsidRPr="009C6C74">
        <w:t xml:space="preserve"> Хабаровского края</w:t>
      </w:r>
    </w:p>
    <w:p w:rsidR="00C90011" w:rsidRDefault="005328E9" w:rsidP="008A6F0B">
      <w:pPr>
        <w:pStyle w:val="ConsPlusNormal"/>
        <w:jc w:val="both"/>
      </w:pPr>
      <w:r>
        <w:t>ПОСТАНОВЛЯЕТ</w:t>
      </w:r>
      <w:r w:rsidR="005E7084">
        <w:t>:</w:t>
      </w:r>
    </w:p>
    <w:p w:rsidR="00C90011" w:rsidRPr="00C90011" w:rsidRDefault="005E7084" w:rsidP="00C90011">
      <w:pPr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t xml:space="preserve">1. Утвердить </w:t>
      </w:r>
      <w:r w:rsidR="008C0261">
        <w:t xml:space="preserve">прилагаемый </w:t>
      </w:r>
      <w:r w:rsidR="00BE2520">
        <w:t>А</w:t>
      </w:r>
      <w:r w:rsidR="00D0372E" w:rsidRPr="00D0372E">
        <w:t xml:space="preserve">дминистративный </w:t>
      </w:r>
      <w:hyperlink w:anchor="P41" w:history="1">
        <w:r w:rsidR="00D0372E" w:rsidRPr="008A6F0B">
          <w:rPr>
            <w:rStyle w:val="a7"/>
            <w:color w:val="auto"/>
            <w:u w:val="none"/>
          </w:rPr>
          <w:t>регламент</w:t>
        </w:r>
      </w:hyperlink>
      <w:r w:rsidR="00D0372E" w:rsidRPr="00D0372E">
        <w:t xml:space="preserve"> предоставления муниципальной услуги 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D0372E" w:rsidRPr="00E41FB3">
        <w:rPr>
          <w:bCs/>
        </w:rPr>
        <w:t>.</w:t>
      </w:r>
    </w:p>
    <w:p w:rsidR="00C90011" w:rsidRPr="00C90011" w:rsidRDefault="00C46543" w:rsidP="00C900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. Опубликовать </w:t>
      </w:r>
      <w:r w:rsidR="00BE2520">
        <w:rPr>
          <w:rFonts w:eastAsia="Times New Roman" w:cs="Times New Roman"/>
          <w:szCs w:val="28"/>
          <w:lang w:eastAsia="ru-RU"/>
        </w:rPr>
        <w:t xml:space="preserve">(обнародовать) 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настоящее </w:t>
      </w:r>
      <w:r w:rsidR="005328E9">
        <w:rPr>
          <w:rFonts w:eastAsia="Times New Roman" w:cs="Times New Roman"/>
          <w:szCs w:val="28"/>
          <w:lang w:eastAsia="ru-RU"/>
        </w:rPr>
        <w:t xml:space="preserve">постановление 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в Сборнике муниципальных правовых актов Охотского муниципального </w:t>
      </w:r>
      <w:r w:rsidR="00BE2520">
        <w:rPr>
          <w:rFonts w:eastAsia="Times New Roman" w:cs="Times New Roman"/>
          <w:szCs w:val="28"/>
          <w:lang w:eastAsia="ru-RU"/>
        </w:rPr>
        <w:t>округа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 Хабаровского края.</w:t>
      </w:r>
    </w:p>
    <w:p w:rsidR="005328E9" w:rsidRDefault="00C46543" w:rsidP="005328E9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. Настоящее </w:t>
      </w:r>
      <w:r w:rsidR="005328E9">
        <w:rPr>
          <w:rFonts w:eastAsia="Times New Roman" w:cs="Times New Roman"/>
          <w:szCs w:val="28"/>
          <w:lang w:eastAsia="ru-RU"/>
        </w:rPr>
        <w:t>постановление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 вступает в силу после его официального </w:t>
      </w:r>
      <w:r w:rsidR="00BE2520">
        <w:rPr>
          <w:rFonts w:eastAsia="Times New Roman" w:cs="Times New Roman"/>
          <w:szCs w:val="28"/>
          <w:lang w:eastAsia="ru-RU"/>
        </w:rPr>
        <w:t>обнародования</w:t>
      </w:r>
      <w:r w:rsidR="00C90011" w:rsidRPr="00C90011">
        <w:rPr>
          <w:rFonts w:eastAsia="Times New Roman" w:cs="Times New Roman"/>
          <w:szCs w:val="28"/>
          <w:lang w:eastAsia="ru-RU"/>
        </w:rPr>
        <w:t>.</w:t>
      </w:r>
      <w:r w:rsidR="005328E9" w:rsidRPr="005328E9">
        <w:rPr>
          <w:rFonts w:eastAsia="Times New Roman" w:cs="Times New Roman"/>
          <w:szCs w:val="28"/>
          <w:lang w:eastAsia="ru-RU"/>
        </w:rPr>
        <w:t xml:space="preserve"> </w:t>
      </w:r>
    </w:p>
    <w:p w:rsidR="005328E9" w:rsidRDefault="005328E9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5328E9" w:rsidRDefault="005328E9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823D61" w:rsidRDefault="00823D61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C90011" w:rsidRPr="00C90011" w:rsidRDefault="00E87269" w:rsidP="00186EC0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186EC0">
        <w:rPr>
          <w:rFonts w:eastAsia="Times New Roman" w:cs="Times New Roman"/>
          <w:szCs w:val="28"/>
          <w:lang w:eastAsia="ru-RU"/>
        </w:rPr>
        <w:t>лав</w:t>
      </w:r>
      <w:r w:rsidR="00531358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округа</w:t>
      </w:r>
      <w:r w:rsidR="00531358">
        <w:rPr>
          <w:rFonts w:eastAsia="Times New Roman" w:cs="Times New Roman"/>
          <w:szCs w:val="28"/>
          <w:lang w:eastAsia="ru-RU"/>
        </w:rPr>
        <w:t xml:space="preserve"> </w:t>
      </w:r>
      <w:r w:rsidR="00531358">
        <w:rPr>
          <w:rFonts w:eastAsia="Times New Roman" w:cs="Times New Roman"/>
          <w:szCs w:val="28"/>
          <w:lang w:eastAsia="ru-RU"/>
        </w:rPr>
        <w:tab/>
      </w:r>
      <w:r w:rsidR="00531358">
        <w:rPr>
          <w:rFonts w:eastAsia="Times New Roman" w:cs="Times New Roman"/>
          <w:szCs w:val="28"/>
          <w:lang w:eastAsia="ru-RU"/>
        </w:rPr>
        <w:tab/>
      </w:r>
      <w:r w:rsidR="00531358">
        <w:rPr>
          <w:rFonts w:eastAsia="Times New Roman" w:cs="Times New Roman"/>
          <w:szCs w:val="28"/>
          <w:lang w:eastAsia="ru-RU"/>
        </w:rPr>
        <w:tab/>
      </w:r>
      <w:r w:rsidR="00186EC0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="00186EC0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>М.А. Климов</w:t>
      </w:r>
    </w:p>
    <w:p w:rsidR="005E7084" w:rsidRDefault="005E7084">
      <w:pPr>
        <w:pStyle w:val="ConsPlusNormal"/>
        <w:jc w:val="both"/>
      </w:pPr>
    </w:p>
    <w:p w:rsidR="005067F3" w:rsidRDefault="005067F3">
      <w:pPr>
        <w:pStyle w:val="ConsPlusNormal"/>
        <w:jc w:val="right"/>
        <w:outlineLvl w:val="0"/>
        <w:sectPr w:rsidR="005067F3" w:rsidSect="00B521C6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46543" w:rsidTr="005328E9">
        <w:trPr>
          <w:trHeight w:val="2077"/>
        </w:trPr>
        <w:tc>
          <w:tcPr>
            <w:tcW w:w="4253" w:type="dxa"/>
          </w:tcPr>
          <w:p w:rsidR="00BE2520" w:rsidRDefault="00BE2520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УТВЕРЖДЕН</w:t>
            </w:r>
          </w:p>
          <w:p w:rsidR="00BE2520" w:rsidRDefault="00BE2520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</w:p>
          <w:p w:rsidR="00C46543" w:rsidRDefault="00BE2520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постановлением администрации Охотского муниципального округа Хабаровского края</w:t>
            </w:r>
            <w:r w:rsidR="0089295B">
              <w:rPr>
                <w:bCs/>
                <w:szCs w:val="28"/>
              </w:rPr>
              <w:t xml:space="preserve"> </w:t>
            </w:r>
          </w:p>
          <w:p w:rsidR="00BE2520" w:rsidRDefault="00BE2520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</w:p>
          <w:p w:rsidR="00BE2520" w:rsidRDefault="00BE2520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               N       </w:t>
            </w:r>
          </w:p>
          <w:p w:rsidR="00BE2520" w:rsidRDefault="00BE2520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</w:p>
          <w:p w:rsidR="00BE2520" w:rsidRDefault="00BE2520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</w:p>
          <w:p w:rsidR="00BE2520" w:rsidRPr="005067F3" w:rsidRDefault="00BE2520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</w:p>
        </w:tc>
      </w:tr>
    </w:tbl>
    <w:p w:rsidR="00D0372E" w:rsidRPr="00D0372E" w:rsidRDefault="00D0372E" w:rsidP="00D0372E">
      <w:pPr>
        <w:jc w:val="center"/>
        <w:rPr>
          <w:rFonts w:eastAsia="Calibri" w:cs="Times New Roman"/>
          <w:b/>
          <w:szCs w:val="28"/>
        </w:rPr>
      </w:pPr>
      <w:bookmarkStart w:id="1" w:name="P35"/>
      <w:bookmarkEnd w:id="1"/>
      <w:r w:rsidRPr="00D0372E">
        <w:rPr>
          <w:rFonts w:eastAsia="Calibri" w:cs="Times New Roman"/>
          <w:szCs w:val="28"/>
        </w:rPr>
        <w:t>АДМИНИСТРАТИВНЫЙ РЕГЛАМЕНТ</w:t>
      </w:r>
    </w:p>
    <w:p w:rsidR="00D0372E" w:rsidRPr="00D0372E" w:rsidRDefault="00D0372E" w:rsidP="00D0372E">
      <w:pPr>
        <w:rPr>
          <w:rFonts w:eastAsia="Calibri" w:cs="Times New Roman"/>
          <w:b/>
          <w:szCs w:val="28"/>
        </w:rPr>
      </w:pPr>
    </w:p>
    <w:p w:rsidR="00D0372E" w:rsidRPr="00AD43DF" w:rsidRDefault="00D0372E" w:rsidP="0089295B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D0372E">
        <w:rPr>
          <w:rFonts w:eastAsia="Calibri" w:cs="Times New Roman"/>
          <w:szCs w:val="28"/>
        </w:rPr>
        <w:t xml:space="preserve">предоставления муниципальной услуги 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D0372E" w:rsidRDefault="00D0372E" w:rsidP="00D0372E">
      <w:pPr>
        <w:rPr>
          <w:rFonts w:eastAsia="Calibri" w:cs="Times New Roman"/>
          <w:szCs w:val="28"/>
        </w:rPr>
      </w:pPr>
    </w:p>
    <w:p w:rsidR="00CB691E" w:rsidRPr="00D0372E" w:rsidRDefault="00CB691E" w:rsidP="00D0372E">
      <w:pPr>
        <w:rPr>
          <w:rFonts w:eastAsia="Calibri" w:cs="Times New Roman"/>
          <w:szCs w:val="28"/>
        </w:rPr>
      </w:pPr>
    </w:p>
    <w:p w:rsidR="005E7084" w:rsidRPr="00C46543" w:rsidRDefault="005E7084">
      <w:pPr>
        <w:pStyle w:val="ConsPlusTitle"/>
        <w:jc w:val="center"/>
        <w:outlineLvl w:val="1"/>
        <w:rPr>
          <w:b w:val="0"/>
        </w:rPr>
      </w:pPr>
      <w:r w:rsidRPr="00C46543">
        <w:rPr>
          <w:b w:val="0"/>
        </w:rPr>
        <w:t>1. Общие положения</w:t>
      </w:r>
    </w:p>
    <w:p w:rsidR="005E7084" w:rsidRDefault="005E7084">
      <w:pPr>
        <w:pStyle w:val="ConsPlusNormal"/>
        <w:jc w:val="both"/>
      </w:pPr>
    </w:p>
    <w:p w:rsidR="00AD43DF" w:rsidRDefault="008D36C6" w:rsidP="008D36C6">
      <w:pPr>
        <w:rPr>
          <w:rFonts w:eastAsia="Calibri" w:cs="Times New Roman"/>
          <w:szCs w:val="28"/>
        </w:rPr>
      </w:pPr>
      <w:r w:rsidRPr="008D36C6">
        <w:rPr>
          <w:rFonts w:eastAsia="Calibri" w:cs="Times New Roman"/>
          <w:szCs w:val="28"/>
        </w:rPr>
        <w:t>1</w:t>
      </w:r>
      <w:r w:rsidR="009F608C">
        <w:rPr>
          <w:rFonts w:eastAsia="Calibri" w:cs="Times New Roman"/>
          <w:szCs w:val="28"/>
        </w:rPr>
        <w:t>.</w:t>
      </w:r>
      <w:r w:rsidRPr="008D36C6">
        <w:rPr>
          <w:rFonts w:eastAsia="Calibri" w:cs="Times New Roman"/>
          <w:szCs w:val="28"/>
        </w:rPr>
        <w:t xml:space="preserve"> Настоящий административный регламент </w:t>
      </w:r>
      <w:r w:rsidR="009F608C">
        <w:rPr>
          <w:rFonts w:eastAsia="Calibri" w:cs="Times New Roman"/>
          <w:szCs w:val="28"/>
        </w:rPr>
        <w:t>устанавливает порядок и стандарт</w:t>
      </w:r>
      <w:r w:rsidRPr="008D36C6">
        <w:rPr>
          <w:rFonts w:eastAsia="Calibri" w:cs="Times New Roman"/>
          <w:szCs w:val="28"/>
        </w:rPr>
        <w:t xml:space="preserve"> предоставлени</w:t>
      </w:r>
      <w:r w:rsidR="009F608C">
        <w:rPr>
          <w:rFonts w:eastAsia="Calibri" w:cs="Times New Roman"/>
          <w:szCs w:val="28"/>
        </w:rPr>
        <w:t>я</w:t>
      </w:r>
      <w:r w:rsidRPr="008D36C6">
        <w:rPr>
          <w:rFonts w:eastAsia="Calibri" w:cs="Times New Roman"/>
          <w:szCs w:val="28"/>
        </w:rPr>
        <w:t xml:space="preserve"> муниципальной услуги 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8D36C6">
        <w:rPr>
          <w:rFonts w:eastAsia="Calibri" w:cs="Times New Roman"/>
          <w:szCs w:val="28"/>
        </w:rPr>
        <w:t xml:space="preserve"> (далее </w:t>
      </w:r>
      <w:r w:rsidR="00D71C05">
        <w:rPr>
          <w:rFonts w:eastAsia="Calibri" w:cs="Times New Roman"/>
          <w:szCs w:val="28"/>
        </w:rPr>
        <w:t xml:space="preserve">– </w:t>
      </w:r>
      <w:r w:rsidRPr="008D36C6">
        <w:rPr>
          <w:rFonts w:eastAsia="Calibri" w:cs="Times New Roman"/>
          <w:szCs w:val="28"/>
        </w:rPr>
        <w:t xml:space="preserve">Административный регламент, муниципальная услуга, </w:t>
      </w:r>
      <w:r w:rsidR="00C616D3">
        <w:rPr>
          <w:rFonts w:eastAsia="Calibri" w:cs="Times New Roman"/>
          <w:szCs w:val="28"/>
        </w:rPr>
        <w:t>округ</w:t>
      </w:r>
      <w:r w:rsidR="00885AA3">
        <w:rPr>
          <w:rFonts w:eastAsia="Calibri" w:cs="Times New Roman"/>
          <w:szCs w:val="28"/>
        </w:rPr>
        <w:t xml:space="preserve"> </w:t>
      </w:r>
      <w:r w:rsidRPr="008D36C6">
        <w:rPr>
          <w:rFonts w:eastAsia="Calibri" w:cs="Times New Roman"/>
          <w:szCs w:val="28"/>
        </w:rPr>
        <w:t xml:space="preserve">соответственно), порядок взаимодействия между структурными подразделениями (органами) администрации </w:t>
      </w:r>
      <w:r w:rsidR="00BE2520">
        <w:rPr>
          <w:rFonts w:eastAsia="Calibri" w:cs="Times New Roman"/>
          <w:szCs w:val="28"/>
        </w:rPr>
        <w:t>округа</w:t>
      </w:r>
      <w:r w:rsidRPr="008D36C6">
        <w:rPr>
          <w:rFonts w:eastAsia="Calibri" w:cs="Times New Roman"/>
          <w:szCs w:val="28"/>
        </w:rPr>
        <w:t xml:space="preserve">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:rsidR="0089295B" w:rsidRDefault="008D36C6" w:rsidP="009F608C">
      <w:pPr>
        <w:rPr>
          <w:rFonts w:eastAsia="Calibri" w:cs="Times New Roman"/>
          <w:szCs w:val="28"/>
        </w:rPr>
      </w:pPr>
      <w:r w:rsidRPr="008D36C6">
        <w:rPr>
          <w:rFonts w:eastAsia="Calibri" w:cs="Times New Roman"/>
          <w:szCs w:val="28"/>
        </w:rPr>
        <w:t xml:space="preserve">2. </w:t>
      </w:r>
      <w:r w:rsidR="009F608C">
        <w:rPr>
          <w:rFonts w:eastAsia="Calibri" w:cs="Times New Roman"/>
          <w:szCs w:val="28"/>
        </w:rPr>
        <w:t xml:space="preserve">Муниципальная услуга предоставляется </w:t>
      </w:r>
      <w:r w:rsidR="000958AA">
        <w:rPr>
          <w:rFonts w:eastAsia="Calibri" w:cs="Times New Roman"/>
          <w:szCs w:val="28"/>
        </w:rPr>
        <w:t>физическим или юридическим лицам</w:t>
      </w:r>
      <w:r w:rsidR="002B4CF8">
        <w:rPr>
          <w:rFonts w:eastAsia="Calibri" w:cs="Times New Roman"/>
          <w:szCs w:val="28"/>
        </w:rPr>
        <w:t xml:space="preserve"> </w:t>
      </w:r>
      <w:r w:rsidR="00246892" w:rsidRPr="006F5CE3">
        <w:rPr>
          <w:rFonts w:eastAsia="Calibri" w:cs="Times New Roman"/>
          <w:szCs w:val="28"/>
          <w:highlight w:val="yellow"/>
        </w:rPr>
        <w:t>(</w:t>
      </w:r>
      <w:r w:rsidR="00BE2520" w:rsidRPr="006F5CE3">
        <w:rPr>
          <w:rFonts w:eastAsia="Calibri" w:cs="Times New Roman"/>
          <w:szCs w:val="28"/>
          <w:highlight w:val="yellow"/>
        </w:rPr>
        <w:t>собственники, правообладатели и наниматели жилых помещений</w:t>
      </w:r>
      <w:r w:rsidR="006F5CE3" w:rsidRPr="006F5CE3">
        <w:rPr>
          <w:rFonts w:eastAsia="Calibri" w:cs="Times New Roman"/>
          <w:szCs w:val="28"/>
          <w:highlight w:val="yellow"/>
        </w:rPr>
        <w:t>, органы, уполномоченные на проведение государственного контроля и надзора по вопросам их компетенции</w:t>
      </w:r>
      <w:r w:rsidR="00246892" w:rsidRPr="006F5CE3">
        <w:rPr>
          <w:rFonts w:eastAsia="Calibri" w:cs="Times New Roman"/>
          <w:szCs w:val="28"/>
          <w:highlight w:val="yellow"/>
        </w:rPr>
        <w:t>)</w:t>
      </w:r>
      <w:r w:rsidR="00246892">
        <w:rPr>
          <w:rFonts w:eastAsia="Calibri" w:cs="Times New Roman"/>
          <w:szCs w:val="28"/>
        </w:rPr>
        <w:t xml:space="preserve">, указанным в таблице 1 </w:t>
      </w:r>
      <w:proofErr w:type="gramStart"/>
      <w:r w:rsidR="00246892">
        <w:rPr>
          <w:rFonts w:eastAsia="Calibri" w:cs="Times New Roman"/>
          <w:szCs w:val="28"/>
        </w:rPr>
        <w:t>приложения  1</w:t>
      </w:r>
      <w:proofErr w:type="gramEnd"/>
      <w:r w:rsidR="00246892">
        <w:rPr>
          <w:rFonts w:eastAsia="Calibri" w:cs="Times New Roman"/>
          <w:szCs w:val="28"/>
        </w:rPr>
        <w:t xml:space="preserve"> к настоящему Административному регламенту.</w:t>
      </w:r>
    </w:p>
    <w:p w:rsidR="00246892" w:rsidRDefault="00246892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Муниципальная услуга должна быть предоставлена заявителю в соответствии с вариантом предоставления </w:t>
      </w:r>
      <w:r w:rsidR="00CC5D06">
        <w:rPr>
          <w:rFonts w:eastAsia="Calibri" w:cs="Times New Roman"/>
          <w:szCs w:val="28"/>
        </w:rPr>
        <w:t>муниципальной услуги (далее – вариант).</w:t>
      </w:r>
      <w:r>
        <w:rPr>
          <w:rFonts w:eastAsia="Calibri" w:cs="Times New Roman"/>
          <w:szCs w:val="28"/>
        </w:rPr>
        <w:t xml:space="preserve"> </w:t>
      </w:r>
    </w:p>
    <w:p w:rsidR="000958AA" w:rsidRDefault="000958AA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Вариант определяется в соответствии с таблицей 2 приложения 1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:rsidR="000958AA" w:rsidRDefault="000958AA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F608C" w:rsidRPr="009F608C" w:rsidRDefault="000958AA" w:rsidP="009F608C">
      <w:pPr>
        <w:rPr>
          <w:rFonts w:eastAsia="Calibri" w:cs="Times New Roman"/>
          <w:szCs w:val="28"/>
        </w:rPr>
      </w:pPr>
      <w:bookmarkStart w:id="2" w:name="sub_1006"/>
      <w:r>
        <w:rPr>
          <w:rFonts w:eastAsia="Calibri" w:cs="Times New Roman"/>
          <w:szCs w:val="28"/>
        </w:rPr>
        <w:t>6</w:t>
      </w:r>
      <w:r w:rsidR="009F608C" w:rsidRPr="009F608C">
        <w:rPr>
          <w:rFonts w:eastAsia="Calibri" w:cs="Times New Roman"/>
          <w:szCs w:val="28"/>
        </w:rPr>
        <w:t xml:space="preserve">. Информация о порядке предоставления </w:t>
      </w:r>
      <w:r w:rsidR="009F608C">
        <w:rPr>
          <w:rFonts w:eastAsia="Calibri" w:cs="Times New Roman"/>
          <w:szCs w:val="28"/>
        </w:rPr>
        <w:t>муниципальной у</w:t>
      </w:r>
      <w:r w:rsidR="009F608C" w:rsidRPr="009F608C">
        <w:rPr>
          <w:rFonts w:eastAsia="Calibri" w:cs="Times New Roman"/>
          <w:szCs w:val="28"/>
        </w:rPr>
        <w:t>слуги размещается в федеральной государс</w:t>
      </w:r>
      <w:r w:rsidR="009F608C">
        <w:rPr>
          <w:rFonts w:eastAsia="Calibri" w:cs="Times New Roman"/>
          <w:szCs w:val="28"/>
        </w:rPr>
        <w:t xml:space="preserve">твенной информационной системе </w:t>
      </w:r>
      <w:r w:rsidR="00B95013">
        <w:rPr>
          <w:rFonts w:eastAsia="Calibri" w:cs="Times New Roman"/>
          <w:szCs w:val="28"/>
        </w:rPr>
        <w:t>"</w:t>
      </w:r>
      <w:r w:rsidR="009F608C" w:rsidRPr="009F608C">
        <w:rPr>
          <w:rFonts w:eastAsia="Calibri" w:cs="Times New Roman"/>
          <w:szCs w:val="28"/>
        </w:rPr>
        <w:t xml:space="preserve">Единый портал государственных </w:t>
      </w:r>
      <w:r w:rsidR="009F608C">
        <w:rPr>
          <w:rFonts w:eastAsia="Calibri" w:cs="Times New Roman"/>
          <w:szCs w:val="28"/>
        </w:rPr>
        <w:t>и муниципальных услуг (функций)</w:t>
      </w:r>
      <w:r w:rsidR="00B95013">
        <w:rPr>
          <w:rFonts w:eastAsia="Calibri" w:cs="Times New Roman"/>
          <w:szCs w:val="28"/>
        </w:rPr>
        <w:t>"</w:t>
      </w:r>
      <w:r w:rsidR="00F82EBB">
        <w:rPr>
          <w:rFonts w:eastAsia="Calibri" w:cs="Times New Roman"/>
          <w:szCs w:val="28"/>
        </w:rPr>
        <w:t xml:space="preserve"> (далее – </w:t>
      </w:r>
      <w:r w:rsidR="009F608C" w:rsidRPr="009F608C">
        <w:rPr>
          <w:rFonts w:eastAsia="Calibri" w:cs="Times New Roman"/>
          <w:szCs w:val="28"/>
        </w:rPr>
        <w:t>Единый портал).</w:t>
      </w:r>
    </w:p>
    <w:bookmarkEnd w:id="2"/>
    <w:p w:rsidR="008D36C6" w:rsidRDefault="004C5CF6" w:rsidP="00AD0FA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p w:rsidR="002B4CF8" w:rsidRPr="008D36C6" w:rsidRDefault="002B4CF8" w:rsidP="002B4CF8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Стандарт предоставления услуги</w:t>
      </w:r>
    </w:p>
    <w:p w:rsidR="002B4CF8" w:rsidRDefault="002B4CF8" w:rsidP="00732FFA">
      <w:pPr>
        <w:ind w:firstLine="0"/>
        <w:jc w:val="center"/>
      </w:pPr>
    </w:p>
    <w:p w:rsidR="009F608C" w:rsidRPr="004C5CF6" w:rsidRDefault="009F608C" w:rsidP="00732FFA">
      <w:pPr>
        <w:ind w:firstLine="0"/>
        <w:jc w:val="center"/>
        <w:rPr>
          <w:b/>
        </w:rPr>
      </w:pPr>
      <w:r>
        <w:t>Наименование муниципальной услуги</w:t>
      </w:r>
    </w:p>
    <w:p w:rsidR="004C5CF6" w:rsidRPr="004C5CF6" w:rsidRDefault="004C5CF6" w:rsidP="004C5CF6">
      <w:pPr>
        <w:rPr>
          <w:rFonts w:eastAsia="Calibri" w:cs="Times New Roman"/>
          <w:szCs w:val="28"/>
        </w:rPr>
      </w:pPr>
    </w:p>
    <w:p w:rsidR="004C5CF6" w:rsidRDefault="000958AA" w:rsidP="004C5CF6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>7</w:t>
      </w:r>
      <w:r w:rsidR="009F608C">
        <w:rPr>
          <w:rFonts w:eastAsia="Calibri" w:cs="Times New Roman"/>
          <w:szCs w:val="28"/>
        </w:rPr>
        <w:t>.</w:t>
      </w:r>
      <w:r w:rsidR="004C5CF6" w:rsidRPr="004C5CF6">
        <w:rPr>
          <w:rFonts w:eastAsia="Calibri" w:cs="Times New Roman"/>
          <w:szCs w:val="28"/>
        </w:rPr>
        <w:t xml:space="preserve"> </w:t>
      </w:r>
      <w:r w:rsidR="00E41FB3">
        <w:rPr>
          <w:rFonts w:eastAsia="Times New Roman" w:cs="Times New Roman"/>
          <w:bCs/>
          <w:color w:val="000000" w:themeColor="text1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F608C" w:rsidRDefault="009F608C" w:rsidP="004C5CF6">
      <w:pPr>
        <w:rPr>
          <w:rFonts w:eastAsia="Calibri" w:cs="Times New Roman"/>
          <w:bCs/>
          <w:szCs w:val="28"/>
        </w:rPr>
      </w:pPr>
    </w:p>
    <w:p w:rsidR="009F608C" w:rsidRDefault="009F608C" w:rsidP="00732FFA">
      <w:pPr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Наименование органа, предоставляющего муниципальную услугу</w:t>
      </w:r>
    </w:p>
    <w:p w:rsidR="009F608C" w:rsidRPr="004C5CF6" w:rsidRDefault="009F608C" w:rsidP="004C5CF6">
      <w:pPr>
        <w:rPr>
          <w:rFonts w:eastAsia="Calibri" w:cs="Times New Roman"/>
          <w:szCs w:val="28"/>
        </w:rPr>
      </w:pPr>
    </w:p>
    <w:p w:rsidR="004C5CF6" w:rsidRDefault="000958AA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4C5CF6" w:rsidRPr="004C5CF6">
        <w:rPr>
          <w:rFonts w:eastAsia="Calibri" w:cs="Times New Roman"/>
          <w:szCs w:val="28"/>
        </w:rPr>
        <w:t xml:space="preserve">. Муниципальная услуга предоставляется администрацией </w:t>
      </w:r>
      <w:r w:rsidR="00AB76BD">
        <w:rPr>
          <w:rFonts w:eastAsia="Calibri" w:cs="Times New Roman"/>
          <w:szCs w:val="28"/>
        </w:rPr>
        <w:t>округа</w:t>
      </w:r>
      <w:r w:rsidR="004C5CF6" w:rsidRPr="004C5CF6">
        <w:rPr>
          <w:rFonts w:eastAsia="Calibri" w:cs="Times New Roman"/>
          <w:szCs w:val="28"/>
        </w:rPr>
        <w:t>.</w:t>
      </w:r>
      <w:r w:rsidR="009F608C">
        <w:rPr>
          <w:rFonts w:eastAsia="Calibri" w:cs="Times New Roman"/>
          <w:szCs w:val="28"/>
        </w:rPr>
        <w:t xml:space="preserve"> </w:t>
      </w:r>
    </w:p>
    <w:p w:rsidR="00A709E2" w:rsidRPr="00CC6243" w:rsidRDefault="000958AA" w:rsidP="004C5CF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A709E2" w:rsidRPr="00CC6243">
        <w:rPr>
          <w:rFonts w:eastAsia="Calibri" w:cs="Times New Roman"/>
          <w:szCs w:val="28"/>
        </w:rPr>
        <w:t xml:space="preserve">. </w:t>
      </w:r>
      <w:r w:rsidR="00CC6243" w:rsidRPr="00CC6243">
        <w:rPr>
          <w:rFonts w:eastAsia="Calibri" w:cs="Times New Roman"/>
          <w:szCs w:val="28"/>
        </w:rPr>
        <w:t xml:space="preserve">Возможность получения </w:t>
      </w:r>
      <w:r w:rsidR="0048351A">
        <w:rPr>
          <w:rFonts w:eastAsia="Calibri" w:cs="Times New Roman"/>
          <w:szCs w:val="28"/>
        </w:rPr>
        <w:t>муниципальной у</w:t>
      </w:r>
      <w:r w:rsidR="00CC6243" w:rsidRPr="00CC6243">
        <w:rPr>
          <w:rFonts w:eastAsia="Calibri" w:cs="Times New Roman"/>
          <w:szCs w:val="28"/>
        </w:rPr>
        <w:t>слуги в многофункциональном центре предоставления государственных и муниципальных услуг не предусмотрена</w:t>
      </w:r>
      <w:r w:rsidR="00A709E2" w:rsidRPr="00CC6243">
        <w:rPr>
          <w:rFonts w:eastAsia="Calibri" w:cs="Times New Roman"/>
          <w:szCs w:val="28"/>
        </w:rPr>
        <w:t>.</w:t>
      </w:r>
    </w:p>
    <w:p w:rsidR="009F608C" w:rsidRDefault="009F608C" w:rsidP="004C5CF6">
      <w:pPr>
        <w:rPr>
          <w:rFonts w:eastAsia="Calibri" w:cs="Times New Roman"/>
          <w:szCs w:val="28"/>
        </w:rPr>
      </w:pPr>
    </w:p>
    <w:p w:rsidR="008305BD" w:rsidRDefault="008305BD" w:rsidP="00732FFA">
      <w:pPr>
        <w:ind w:firstLine="0"/>
        <w:jc w:val="center"/>
        <w:rPr>
          <w:rFonts w:eastAsia="Calibri" w:cs="Times New Roman"/>
          <w:szCs w:val="28"/>
        </w:rPr>
      </w:pPr>
      <w:r w:rsidRPr="0053431F">
        <w:rPr>
          <w:rFonts w:eastAsia="Calibri" w:cs="Times New Roman"/>
          <w:szCs w:val="28"/>
        </w:rPr>
        <w:t>Результат предоставления муниципальной услуги</w:t>
      </w:r>
    </w:p>
    <w:p w:rsidR="009F608C" w:rsidRPr="0053431F" w:rsidRDefault="009F608C" w:rsidP="009F608C">
      <w:pPr>
        <w:jc w:val="center"/>
        <w:rPr>
          <w:rFonts w:eastAsia="Calibri" w:cs="Times New Roman"/>
          <w:szCs w:val="28"/>
        </w:rPr>
      </w:pPr>
    </w:p>
    <w:p w:rsidR="009F608C" w:rsidRDefault="000958AA" w:rsidP="00CD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="009F608C">
        <w:rPr>
          <w:rFonts w:eastAsia="Calibri" w:cs="Times New Roman"/>
          <w:szCs w:val="28"/>
        </w:rPr>
        <w:t xml:space="preserve">. </w:t>
      </w:r>
      <w:r w:rsidR="00776452">
        <w:rPr>
          <w:rFonts w:eastAsia="Calibri" w:cs="Times New Roman"/>
          <w:szCs w:val="28"/>
        </w:rPr>
        <w:t>Результатом предоставления муниципальной услуги</w:t>
      </w:r>
      <w:r w:rsidR="009F608C">
        <w:rPr>
          <w:rFonts w:eastAsia="Calibri" w:cs="Times New Roman"/>
          <w:bCs/>
          <w:szCs w:val="28"/>
        </w:rPr>
        <w:t xml:space="preserve"> явля</w:t>
      </w:r>
      <w:r w:rsidR="00776452">
        <w:rPr>
          <w:rFonts w:eastAsia="Calibri" w:cs="Times New Roman"/>
          <w:bCs/>
          <w:szCs w:val="28"/>
        </w:rPr>
        <w:t>е</w:t>
      </w:r>
      <w:r w:rsidR="009F608C">
        <w:rPr>
          <w:rFonts w:eastAsia="Calibri" w:cs="Times New Roman"/>
          <w:bCs/>
          <w:szCs w:val="28"/>
        </w:rPr>
        <w:t>тся</w:t>
      </w:r>
      <w:r w:rsidR="00AB76BD">
        <w:rPr>
          <w:rFonts w:eastAsia="Calibri" w:cs="Times New Roman"/>
          <w:bCs/>
          <w:szCs w:val="28"/>
        </w:rPr>
        <w:t xml:space="preserve"> принятие комиссией одного из следующих решений</w:t>
      </w:r>
      <w:r w:rsidR="00732FFA">
        <w:rPr>
          <w:rFonts w:eastAsia="Calibri" w:cs="Times New Roman"/>
          <w:bCs/>
          <w:szCs w:val="28"/>
        </w:rPr>
        <w:t>:</w:t>
      </w:r>
    </w:p>
    <w:p w:rsidR="00AB76BD" w:rsidRDefault="00AB76BD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41FB3" w:rsidRDefault="00E41FB3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 </w:t>
      </w:r>
      <w:r w:rsidR="00E269C3">
        <w:rPr>
          <w:rFonts w:cs="Times New Roman"/>
          <w:szCs w:val="28"/>
        </w:rPr>
        <w:t>выявлении оснований для признания помещения подлежащим капитальному ремонту;</w:t>
      </w:r>
    </w:p>
    <w:p w:rsidR="00AB76BD" w:rsidRDefault="00AB76BD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помещения непригодным для проживания;</w:t>
      </w:r>
    </w:p>
    <w:p w:rsidR="00E269C3" w:rsidRDefault="00AB76BD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жилого помещения непригодным для проживания</w:t>
      </w:r>
      <w:r w:rsidR="00E269C3">
        <w:rPr>
          <w:rFonts w:cs="Times New Roman"/>
          <w:szCs w:val="28"/>
        </w:rPr>
        <w:t>;</w:t>
      </w:r>
    </w:p>
    <w:p w:rsidR="00E269C3" w:rsidRDefault="00E269C3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AB76BD" w:rsidRDefault="00E269C3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многоквартирного дома аварийным и подлежащим сносу или реконструкции</w:t>
      </w:r>
      <w:r w:rsidR="00AB76BD">
        <w:rPr>
          <w:rFonts w:cs="Times New Roman"/>
          <w:szCs w:val="28"/>
        </w:rPr>
        <w:t>.</w:t>
      </w:r>
    </w:p>
    <w:p w:rsidR="0053431F" w:rsidRPr="00250DFE" w:rsidRDefault="000958AA" w:rsidP="00CD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</w:t>
      </w:r>
      <w:r w:rsidR="00732FFA">
        <w:rPr>
          <w:rFonts w:eastAsia="Calibri" w:cs="Times New Roman"/>
          <w:szCs w:val="28"/>
        </w:rPr>
        <w:t xml:space="preserve">. </w:t>
      </w:r>
      <w:r w:rsidR="0053431F">
        <w:rPr>
          <w:rFonts w:eastAsia="Calibri" w:cs="Times New Roman"/>
          <w:szCs w:val="28"/>
        </w:rPr>
        <w:t xml:space="preserve">Результаты предоставления муниципальной услуги могут быть получены в администрации </w:t>
      </w:r>
      <w:r w:rsidR="00BE2520">
        <w:rPr>
          <w:rFonts w:eastAsia="Calibri" w:cs="Times New Roman"/>
          <w:szCs w:val="28"/>
        </w:rPr>
        <w:t>округа</w:t>
      </w:r>
      <w:r w:rsidR="0053431F">
        <w:rPr>
          <w:rFonts w:eastAsia="Calibri" w:cs="Times New Roman"/>
          <w:szCs w:val="28"/>
        </w:rPr>
        <w:t>, посредством Единого портала, через операторов почтовой связи.</w:t>
      </w:r>
    </w:p>
    <w:p w:rsidR="00732FFA" w:rsidRDefault="00732FFA" w:rsidP="001F069C">
      <w:pPr>
        <w:rPr>
          <w:rFonts w:eastAsia="Calibri" w:cs="Times New Roman"/>
          <w:szCs w:val="28"/>
        </w:rPr>
      </w:pPr>
    </w:p>
    <w:p w:rsidR="001F069C" w:rsidRDefault="00732FFA" w:rsidP="00732FFA">
      <w:pPr>
        <w:ind w:firstLine="0"/>
        <w:jc w:val="center"/>
        <w:rPr>
          <w:rFonts w:eastAsia="Calibri" w:cs="Times New Roman"/>
          <w:szCs w:val="28"/>
        </w:rPr>
      </w:pPr>
      <w:bookmarkStart w:id="3" w:name="sub_1024"/>
      <w:r>
        <w:rPr>
          <w:rFonts w:eastAsia="Calibri" w:cs="Times New Roman"/>
          <w:szCs w:val="28"/>
        </w:rPr>
        <w:t>Срок</w:t>
      </w:r>
      <w:r w:rsidR="001F069C" w:rsidRPr="00721633">
        <w:rPr>
          <w:rFonts w:eastAsia="Calibri" w:cs="Times New Roman"/>
          <w:szCs w:val="28"/>
        </w:rPr>
        <w:t xml:space="preserve"> пред</w:t>
      </w:r>
      <w:r>
        <w:rPr>
          <w:rFonts w:eastAsia="Calibri" w:cs="Times New Roman"/>
          <w:szCs w:val="28"/>
        </w:rPr>
        <w:t>оставления муниципальной услуги</w:t>
      </w:r>
    </w:p>
    <w:p w:rsidR="00732FFA" w:rsidRPr="00721633" w:rsidRDefault="00732FFA" w:rsidP="00732FFA">
      <w:pPr>
        <w:ind w:firstLine="0"/>
        <w:jc w:val="center"/>
        <w:rPr>
          <w:rFonts w:eastAsia="Calibri" w:cs="Times New Roman"/>
          <w:szCs w:val="28"/>
        </w:rPr>
      </w:pPr>
    </w:p>
    <w:bookmarkEnd w:id="3"/>
    <w:p w:rsidR="00732FFA" w:rsidRDefault="00CC5D06" w:rsidP="005403C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</w:t>
      </w:r>
      <w:r w:rsidR="000958AA">
        <w:rPr>
          <w:rFonts w:eastAsia="Calibri" w:cs="Times New Roman"/>
          <w:szCs w:val="28"/>
        </w:rPr>
        <w:t>2</w:t>
      </w:r>
      <w:r w:rsidR="00732FFA">
        <w:rPr>
          <w:rFonts w:eastAsia="Calibri" w:cs="Times New Roman"/>
          <w:szCs w:val="28"/>
        </w:rPr>
        <w:t xml:space="preserve">. </w:t>
      </w:r>
      <w:r w:rsidR="005403CD">
        <w:rPr>
          <w:rFonts w:eastAsia="Calibri" w:cs="Times New Roman"/>
          <w:szCs w:val="28"/>
        </w:rPr>
        <w:t xml:space="preserve">Срок предоставления муниципальной услуги не должен превышать </w:t>
      </w:r>
      <w:r w:rsidR="006F5CE3">
        <w:rPr>
          <w:rFonts w:eastAsia="Calibri" w:cs="Times New Roman"/>
          <w:szCs w:val="28"/>
        </w:rPr>
        <w:t>шестидесяти пяти</w:t>
      </w:r>
      <w:r w:rsidR="005403CD">
        <w:rPr>
          <w:rFonts w:eastAsia="Calibri" w:cs="Times New Roman"/>
          <w:szCs w:val="28"/>
        </w:rPr>
        <w:t xml:space="preserve"> календарных дней со дня регистрации заявления</w:t>
      </w:r>
      <w:r w:rsidR="00732FFA">
        <w:rPr>
          <w:rFonts w:eastAsia="Calibri" w:cs="Times New Roman"/>
          <w:szCs w:val="28"/>
        </w:rPr>
        <w:t>.</w:t>
      </w:r>
    </w:p>
    <w:p w:rsidR="000958AA" w:rsidRDefault="000958AA" w:rsidP="005403C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732FFA" w:rsidRDefault="00732FFA" w:rsidP="00CD69C3">
      <w:pPr>
        <w:rPr>
          <w:rFonts w:eastAsia="Calibri" w:cs="Times New Roman"/>
          <w:szCs w:val="28"/>
        </w:rPr>
      </w:pPr>
    </w:p>
    <w:p w:rsidR="00732FFA" w:rsidRDefault="00732FFA" w:rsidP="00732FFA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Правовые основания для предоставления муниципальной услуги</w:t>
      </w:r>
    </w:p>
    <w:p w:rsidR="00732FFA" w:rsidRPr="00721633" w:rsidRDefault="00732FFA" w:rsidP="00CD69C3">
      <w:pPr>
        <w:rPr>
          <w:rFonts w:eastAsia="Calibri" w:cs="Times New Roman"/>
          <w:szCs w:val="28"/>
        </w:rPr>
      </w:pPr>
    </w:p>
    <w:p w:rsidR="0053431F" w:rsidRDefault="00CC45F7" w:rsidP="00721633">
      <w:pPr>
        <w:rPr>
          <w:rFonts w:eastAsia="Calibri" w:cs="Times New Roman"/>
          <w:color w:val="000000" w:themeColor="text1"/>
          <w:szCs w:val="28"/>
        </w:rPr>
      </w:pPr>
      <w:bookmarkStart w:id="4" w:name="sub_1026"/>
      <w:r>
        <w:rPr>
          <w:rFonts w:eastAsia="Calibri" w:cs="Times New Roman"/>
          <w:color w:val="000000" w:themeColor="text1"/>
          <w:szCs w:val="28"/>
        </w:rPr>
        <w:t>1</w:t>
      </w:r>
      <w:r w:rsidR="000958AA">
        <w:rPr>
          <w:rFonts w:eastAsia="Calibri" w:cs="Times New Roman"/>
          <w:color w:val="000000" w:themeColor="text1"/>
          <w:szCs w:val="28"/>
        </w:rPr>
        <w:t>3</w:t>
      </w:r>
      <w:r w:rsidR="00732FFA" w:rsidRPr="0056236A">
        <w:rPr>
          <w:rFonts w:eastAsia="Calibri" w:cs="Times New Roman"/>
          <w:color w:val="000000" w:themeColor="text1"/>
          <w:szCs w:val="28"/>
        </w:rPr>
        <w:t>.</w:t>
      </w:r>
      <w:r w:rsidR="0053431F" w:rsidRPr="0056236A">
        <w:rPr>
          <w:rFonts w:eastAsia="Calibri" w:cs="Times New Roman"/>
          <w:color w:val="000000" w:themeColor="text1"/>
          <w:szCs w:val="28"/>
        </w:rPr>
        <w:t xml:space="preserve"> Перечень </w:t>
      </w:r>
      <w:r w:rsidR="0053431F">
        <w:rPr>
          <w:rFonts w:eastAsia="Calibri" w:cs="Times New Roman"/>
          <w:color w:val="000000" w:themeColor="text1"/>
          <w:szCs w:val="28"/>
        </w:rPr>
        <w:t>нормативных правовых актов, регулирующих предоставление муниципальной услуги, информация о порядке досудебного</w:t>
      </w:r>
      <w:r w:rsidR="0053431F" w:rsidRPr="0053431F">
        <w:rPr>
          <w:rFonts w:eastAsia="Calibri" w:cs="Times New Roman"/>
          <w:szCs w:val="28"/>
        </w:rPr>
        <w:t xml:space="preserve"> </w:t>
      </w:r>
      <w:r w:rsidR="0053431F" w:rsidRPr="0053431F">
        <w:rPr>
          <w:rFonts w:eastAsia="Calibri" w:cs="Times New Roman"/>
          <w:color w:val="000000" w:themeColor="text1"/>
          <w:szCs w:val="28"/>
        </w:rPr>
        <w:t>(внесудебн</w:t>
      </w:r>
      <w:r w:rsidR="0053431F">
        <w:rPr>
          <w:rFonts w:eastAsia="Calibri" w:cs="Times New Roman"/>
          <w:color w:val="000000" w:themeColor="text1"/>
          <w:szCs w:val="28"/>
        </w:rPr>
        <w:t>ого) поряд</w:t>
      </w:r>
      <w:r w:rsidR="0053431F" w:rsidRPr="0053431F">
        <w:rPr>
          <w:rFonts w:eastAsia="Calibri" w:cs="Times New Roman"/>
          <w:color w:val="000000" w:themeColor="text1"/>
          <w:szCs w:val="28"/>
        </w:rPr>
        <w:t>к</w:t>
      </w:r>
      <w:r w:rsidR="0053431F">
        <w:rPr>
          <w:rFonts w:eastAsia="Calibri" w:cs="Times New Roman"/>
          <w:color w:val="000000" w:themeColor="text1"/>
          <w:szCs w:val="28"/>
        </w:rPr>
        <w:t>а</w:t>
      </w:r>
      <w:r w:rsidR="0053431F" w:rsidRPr="0053431F">
        <w:rPr>
          <w:rFonts w:eastAsia="Calibri" w:cs="Times New Roman"/>
          <w:color w:val="000000" w:themeColor="text1"/>
          <w:szCs w:val="28"/>
        </w:rPr>
        <w:t xml:space="preserve"> обжалования решений и действий (бездействий) администрации </w:t>
      </w:r>
      <w:r w:rsidR="00BE2520">
        <w:rPr>
          <w:rFonts w:eastAsia="Calibri" w:cs="Times New Roman"/>
          <w:color w:val="000000" w:themeColor="text1"/>
          <w:szCs w:val="28"/>
        </w:rPr>
        <w:t>округа</w:t>
      </w:r>
      <w:r w:rsidR="0053431F" w:rsidRPr="0053431F">
        <w:rPr>
          <w:rFonts w:eastAsia="Calibri" w:cs="Times New Roman"/>
          <w:color w:val="000000" w:themeColor="text1"/>
          <w:szCs w:val="28"/>
        </w:rPr>
        <w:t>, должностного лица либо муниципального служащего</w:t>
      </w:r>
      <w:r w:rsidR="0053431F">
        <w:rPr>
          <w:rFonts w:eastAsia="Calibri" w:cs="Times New Roman"/>
          <w:color w:val="000000" w:themeColor="text1"/>
          <w:szCs w:val="28"/>
        </w:rPr>
        <w:t xml:space="preserve"> администрации </w:t>
      </w:r>
      <w:r w:rsidR="00BE2520">
        <w:rPr>
          <w:rFonts w:eastAsia="Calibri" w:cs="Times New Roman"/>
          <w:color w:val="000000" w:themeColor="text1"/>
          <w:szCs w:val="28"/>
        </w:rPr>
        <w:t>округа</w:t>
      </w:r>
      <w:r w:rsidR="0053431F">
        <w:rPr>
          <w:rFonts w:eastAsia="Calibri" w:cs="Times New Roman"/>
          <w:color w:val="000000" w:themeColor="text1"/>
          <w:szCs w:val="28"/>
        </w:rPr>
        <w:t xml:space="preserve"> размещены на официальном сайте администрации </w:t>
      </w:r>
      <w:r w:rsidR="005403CD">
        <w:rPr>
          <w:rFonts w:eastAsia="Calibri" w:cs="Times New Roman"/>
          <w:color w:val="000000" w:themeColor="text1"/>
          <w:szCs w:val="28"/>
        </w:rPr>
        <w:t>округа</w:t>
      </w:r>
      <w:r w:rsidR="0053431F">
        <w:rPr>
          <w:rFonts w:eastAsia="Calibri" w:cs="Times New Roman"/>
          <w:color w:val="000000" w:themeColor="text1"/>
          <w:szCs w:val="28"/>
        </w:rPr>
        <w:t xml:space="preserve"> в информационно-телекоммуникационной сети 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>Интернет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 xml:space="preserve"> (далее – сеть 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>Интернет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>), а также на Едином портале.</w:t>
      </w:r>
    </w:p>
    <w:p w:rsidR="00732FFA" w:rsidRPr="0053431F" w:rsidRDefault="00732FFA" w:rsidP="00721633">
      <w:pPr>
        <w:rPr>
          <w:rFonts w:eastAsia="Calibri" w:cs="Times New Roman"/>
          <w:color w:val="000000" w:themeColor="text1"/>
          <w:szCs w:val="28"/>
        </w:rPr>
      </w:pPr>
    </w:p>
    <w:p w:rsidR="001F069C" w:rsidRDefault="001F069C" w:rsidP="006F5CE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1F069C">
        <w:rPr>
          <w:rFonts w:eastAsia="Calibri" w:cs="Times New Roman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eastAsia="Calibri" w:cs="Times New Roman"/>
          <w:szCs w:val="28"/>
        </w:rPr>
        <w:t>муниципальной</w:t>
      </w:r>
      <w:r w:rsidRPr="001F069C">
        <w:rPr>
          <w:rFonts w:eastAsia="Calibri" w:cs="Times New Roman"/>
          <w:szCs w:val="28"/>
        </w:rPr>
        <w:t xml:space="preserve"> услуги</w:t>
      </w:r>
    </w:p>
    <w:p w:rsidR="00732FFA" w:rsidRDefault="00732FFA" w:rsidP="001F069C">
      <w:pPr>
        <w:rPr>
          <w:rFonts w:eastAsia="Calibri" w:cs="Times New Roman"/>
          <w:szCs w:val="28"/>
        </w:rPr>
      </w:pPr>
    </w:p>
    <w:p w:rsidR="00157BF3" w:rsidRDefault="00732FFA" w:rsidP="00157BF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1F0C4F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>.</w:t>
      </w:r>
      <w:r w:rsidR="00157BF3">
        <w:rPr>
          <w:rFonts w:eastAsia="Calibri" w:cs="Times New Roman"/>
          <w:szCs w:val="28"/>
        </w:rPr>
        <w:t xml:space="preserve"> </w:t>
      </w:r>
      <w:r w:rsidRPr="00732FFA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2C83">
        <w:rPr>
          <w:rFonts w:eastAsia="Calibri" w:cs="Times New Roman"/>
          <w:szCs w:val="28"/>
        </w:rPr>
        <w:t>муниципальной у</w:t>
      </w:r>
      <w:r w:rsidRPr="00732FFA">
        <w:rPr>
          <w:rFonts w:eastAsia="Calibri" w:cs="Times New Roman"/>
          <w:szCs w:val="28"/>
        </w:rPr>
        <w:t>слуги, которые заявитель</w:t>
      </w:r>
      <w:r w:rsidR="00035AC1">
        <w:rPr>
          <w:rFonts w:eastAsia="Calibri" w:cs="Times New Roman"/>
          <w:szCs w:val="28"/>
        </w:rPr>
        <w:t xml:space="preserve"> или представитель заявителя</w:t>
      </w:r>
      <w:r w:rsidRPr="00732FFA">
        <w:rPr>
          <w:rFonts w:eastAsia="Calibri" w:cs="Times New Roman"/>
          <w:szCs w:val="28"/>
        </w:rPr>
        <w:t xml:space="preserve"> должен представить самостоятельно</w:t>
      </w:r>
      <w:r w:rsidR="00157BF3" w:rsidRPr="00157BF3">
        <w:rPr>
          <w:rFonts w:eastAsia="Calibri" w:cs="Times New Roman"/>
          <w:szCs w:val="28"/>
        </w:rPr>
        <w:t>:</w:t>
      </w:r>
    </w:p>
    <w:p w:rsidR="00157BF3" w:rsidRDefault="00157BF3" w:rsidP="00035AC1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422B13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r w:rsidR="005403CD">
        <w:rPr>
          <w:rFonts w:cs="Times New Roman"/>
          <w:szCs w:val="28"/>
        </w:rPr>
        <w:t>заявление о признании помещения жилым помещением или жилого помещения непригодным для проживания</w:t>
      </w:r>
      <w:r w:rsidR="001F0C4F">
        <w:rPr>
          <w:rFonts w:cs="Times New Roman"/>
          <w:szCs w:val="28"/>
        </w:rPr>
        <w:t xml:space="preserve"> и (или) многоквартирного дома аварийным и подлежащим сносу или реконструкции</w:t>
      </w:r>
      <w:r w:rsidR="00842C83">
        <w:rPr>
          <w:rFonts w:eastAsia="Calibri" w:cs="Times New Roman"/>
          <w:szCs w:val="28"/>
        </w:rPr>
        <w:t>;</w:t>
      </w:r>
    </w:p>
    <w:p w:rsidR="00035AC1" w:rsidRPr="005403CD" w:rsidRDefault="00035AC1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Liberation Serif" w:eastAsia="Calibri" w:hAnsi="Liberation Serif" w:cs="Liberation Serif"/>
          <w:szCs w:val="28"/>
        </w:rPr>
        <w:t xml:space="preserve">2) документ, удостоверяющий личность Заявителя </w:t>
      </w:r>
      <w:r>
        <w:rPr>
          <w:rFonts w:ascii="Liberation Serif" w:hAnsi="Liberation Serif" w:cs="Liberation Serif"/>
          <w:szCs w:val="28"/>
        </w:rPr>
        <w:t xml:space="preserve">или </w:t>
      </w:r>
      <w:r w:rsidR="006F5CE3">
        <w:rPr>
          <w:rFonts w:ascii="Liberation Serif" w:hAnsi="Liberation Serif" w:cs="Liberation Serif"/>
          <w:szCs w:val="28"/>
        </w:rPr>
        <w:t>п</w:t>
      </w:r>
      <w:r>
        <w:rPr>
          <w:rFonts w:ascii="Liberation Serif" w:hAnsi="Liberation Serif" w:cs="Liberation Serif"/>
          <w:szCs w:val="28"/>
        </w:rPr>
        <w:t>редставителя заявителя, уполномоченного на подачу, получение документов, а также подписание заявления</w:t>
      </w:r>
      <w:r w:rsidR="00246892">
        <w:rPr>
          <w:rFonts w:ascii="Liberation Serif" w:hAnsi="Liberation Serif" w:cs="Liberation Serif"/>
          <w:szCs w:val="28"/>
        </w:rPr>
        <w:t>;</w:t>
      </w:r>
    </w:p>
    <w:p w:rsidR="00AE1A6F" w:rsidRPr="00AE1A6F" w:rsidRDefault="00035AC1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AE1A6F" w:rsidRPr="00AE1A6F">
        <w:rPr>
          <w:rFonts w:eastAsia="Calibri" w:cs="Times New Roman"/>
          <w:szCs w:val="28"/>
        </w:rPr>
        <w:t>) документ, подтверждающий полномочия представителя заявителя (в случае, если заяв</w:t>
      </w:r>
      <w:r w:rsidR="00406B8A">
        <w:rPr>
          <w:rFonts w:eastAsia="Calibri" w:cs="Times New Roman"/>
          <w:szCs w:val="28"/>
        </w:rPr>
        <w:t>ление</w:t>
      </w:r>
      <w:r w:rsidR="00AE1A6F" w:rsidRPr="00AE1A6F">
        <w:rPr>
          <w:rFonts w:eastAsia="Calibri" w:cs="Times New Roman"/>
          <w:szCs w:val="28"/>
        </w:rPr>
        <w:t xml:space="preserve"> подает представитель заявителя);</w:t>
      </w:r>
    </w:p>
    <w:p w:rsidR="001F0C4F" w:rsidRDefault="00035AC1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AE1A6F" w:rsidRPr="00AE1A6F">
        <w:rPr>
          <w:rFonts w:eastAsia="Calibri" w:cs="Times New Roman"/>
          <w:szCs w:val="28"/>
        </w:rPr>
        <w:t xml:space="preserve">) </w:t>
      </w:r>
      <w:r>
        <w:rPr>
          <w:rFonts w:eastAsia="Calibri" w:cs="Times New Roman"/>
          <w:szCs w:val="28"/>
        </w:rPr>
        <w:t xml:space="preserve">копии </w:t>
      </w:r>
      <w:r w:rsidR="00AE1A6F" w:rsidRPr="00AE1A6F">
        <w:rPr>
          <w:rFonts w:eastAsia="Calibri" w:cs="Times New Roman"/>
          <w:szCs w:val="28"/>
        </w:rPr>
        <w:t>правоустанавливающи</w:t>
      </w:r>
      <w:r>
        <w:rPr>
          <w:rFonts w:eastAsia="Calibri" w:cs="Times New Roman"/>
          <w:szCs w:val="28"/>
        </w:rPr>
        <w:t>х</w:t>
      </w:r>
      <w:r w:rsidR="00AE1A6F" w:rsidRPr="00AE1A6F">
        <w:rPr>
          <w:rFonts w:eastAsia="Calibri" w:cs="Times New Roman"/>
          <w:szCs w:val="28"/>
        </w:rPr>
        <w:t xml:space="preserve"> документ</w:t>
      </w:r>
      <w:r>
        <w:rPr>
          <w:rFonts w:eastAsia="Calibri" w:cs="Times New Roman"/>
          <w:szCs w:val="28"/>
        </w:rPr>
        <w:t>ов</w:t>
      </w:r>
      <w:r w:rsidR="00AE1A6F" w:rsidRPr="00AE1A6F">
        <w:rPr>
          <w:rFonts w:eastAsia="Calibri" w:cs="Times New Roman"/>
          <w:szCs w:val="28"/>
        </w:rPr>
        <w:t xml:space="preserve"> на </w:t>
      </w:r>
      <w:r>
        <w:rPr>
          <w:rFonts w:eastAsia="Calibri" w:cs="Times New Roman"/>
          <w:szCs w:val="28"/>
        </w:rPr>
        <w:t>жилое помещение</w:t>
      </w:r>
      <w:r w:rsidR="00AE1A6F" w:rsidRPr="00AE1A6F">
        <w:rPr>
          <w:rFonts w:eastAsia="Calibri" w:cs="Times New Roman"/>
          <w:szCs w:val="28"/>
        </w:rPr>
        <w:t>, прав</w:t>
      </w:r>
      <w:r>
        <w:rPr>
          <w:rFonts w:eastAsia="Calibri" w:cs="Times New Roman"/>
          <w:szCs w:val="28"/>
        </w:rPr>
        <w:t>о</w:t>
      </w:r>
      <w:r w:rsidR="00AE1A6F" w:rsidRPr="00AE1A6F">
        <w:rPr>
          <w:rFonts w:eastAsia="Calibri" w:cs="Times New Roman"/>
          <w:szCs w:val="28"/>
        </w:rPr>
        <w:t xml:space="preserve"> на котор</w:t>
      </w:r>
      <w:r>
        <w:rPr>
          <w:rFonts w:eastAsia="Calibri" w:cs="Times New Roman"/>
          <w:szCs w:val="28"/>
        </w:rPr>
        <w:t>о</w:t>
      </w:r>
      <w:r w:rsidR="00AE1A6F" w:rsidRPr="00AE1A6F">
        <w:rPr>
          <w:rFonts w:eastAsia="Calibri" w:cs="Times New Roman"/>
          <w:szCs w:val="28"/>
        </w:rPr>
        <w:t>е не зарегистрирован</w:t>
      </w:r>
      <w:r>
        <w:rPr>
          <w:rFonts w:eastAsia="Calibri" w:cs="Times New Roman"/>
          <w:szCs w:val="28"/>
        </w:rPr>
        <w:t>о</w:t>
      </w:r>
      <w:r w:rsidR="00AE1A6F" w:rsidRPr="00AE1A6F">
        <w:rPr>
          <w:rFonts w:eastAsia="Calibri" w:cs="Times New Roman"/>
          <w:szCs w:val="28"/>
        </w:rPr>
        <w:t xml:space="preserve"> в Едином государственном реестре недвижимости</w:t>
      </w:r>
      <w:r w:rsidR="001F0C4F">
        <w:rPr>
          <w:rFonts w:eastAsia="Calibri" w:cs="Times New Roman"/>
          <w:szCs w:val="28"/>
        </w:rPr>
        <w:t>;</w:t>
      </w:r>
    </w:p>
    <w:p w:rsidR="001F0C4F" w:rsidRDefault="001F0C4F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в отношении нежилого помещения для признания его в дальнейшем жилым помещением – проект реконструкции нежилого помещения;</w:t>
      </w:r>
    </w:p>
    <w:p w:rsidR="006F5CE3" w:rsidRDefault="006F5CE3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F0C4F" w:rsidRDefault="006F5CE3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="001F0C4F">
        <w:rPr>
          <w:rFonts w:eastAsia="Calibri" w:cs="Times New Roman"/>
          <w:szCs w:val="28"/>
        </w:rPr>
        <w:t xml:space="preserve">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</w:t>
      </w:r>
      <w:r w:rsidR="004A5C17">
        <w:rPr>
          <w:rFonts w:eastAsia="Calibri" w:cs="Times New Roman"/>
          <w:szCs w:val="28"/>
        </w:rPr>
        <w:t xml:space="preserve">в соответствии с абзацем третьим пункта 44 постановления правительства РФ от 28 января 2006 N 47 "Об утверждении Положения о признании помещения жилым помещением, жилого помещения </w:t>
      </w:r>
      <w:r w:rsidR="004A5C17">
        <w:rPr>
          <w:rFonts w:eastAsia="Calibri" w:cs="Times New Roman"/>
          <w:szCs w:val="28"/>
        </w:rPr>
        <w:lastRenderedPageBreak/>
        <w:t>непригодным для проживания, многоквартирного дома аварийным и подлежащим сносу или реконструкции, садового дома жилым домом</w:t>
      </w:r>
      <w:r w:rsidR="007F600F">
        <w:rPr>
          <w:rFonts w:eastAsia="Calibri" w:cs="Times New Roman"/>
          <w:szCs w:val="28"/>
        </w:rPr>
        <w:t xml:space="preserve"> и жилого дома садовым домом" (далее – Положение N 47)</w:t>
      </w:r>
      <w:r w:rsidR="004A5C17">
        <w:rPr>
          <w:rFonts w:eastAsia="Calibri" w:cs="Times New Roman"/>
          <w:szCs w:val="28"/>
        </w:rPr>
        <w:t xml:space="preserve"> </w:t>
      </w:r>
      <w:r w:rsidR="001F0C4F">
        <w:rPr>
          <w:rFonts w:eastAsia="Calibri" w:cs="Times New Roman"/>
          <w:szCs w:val="28"/>
        </w:rPr>
        <w:t xml:space="preserve">предоставление такого заключения является необходимым для принятия решения о признании жилого помещения соответствующим (не соответствующим) </w:t>
      </w:r>
      <w:r w:rsidR="00F72C2E">
        <w:rPr>
          <w:rFonts w:eastAsia="Calibri" w:cs="Times New Roman"/>
          <w:szCs w:val="28"/>
        </w:rPr>
        <w:t xml:space="preserve">установленными в Положении </w:t>
      </w:r>
      <w:r w:rsidR="007F600F">
        <w:rPr>
          <w:rFonts w:eastAsia="Calibri" w:cs="Times New Roman"/>
          <w:szCs w:val="28"/>
        </w:rPr>
        <w:t xml:space="preserve">N 47 </w:t>
      </w:r>
      <w:r w:rsidR="001F0C4F">
        <w:rPr>
          <w:rFonts w:eastAsia="Calibri" w:cs="Times New Roman"/>
          <w:szCs w:val="28"/>
        </w:rPr>
        <w:t>требованиям;</w:t>
      </w:r>
    </w:p>
    <w:p w:rsidR="00AE1A6F" w:rsidRDefault="006F5CE3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1F0C4F">
        <w:rPr>
          <w:rFonts w:eastAsia="Calibri" w:cs="Times New Roman"/>
          <w:szCs w:val="28"/>
        </w:rPr>
        <w:t>) заявления, письма, жалобы га неудовлетворительные условия проживания</w:t>
      </w:r>
      <w:r w:rsidR="00035AC1">
        <w:rPr>
          <w:rFonts w:eastAsia="Calibri" w:cs="Times New Roman"/>
          <w:szCs w:val="28"/>
        </w:rPr>
        <w:t>.</w:t>
      </w:r>
    </w:p>
    <w:p w:rsidR="006F5CE3" w:rsidRDefault="006F5CE3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14.1 В случае, если заявителем выступает орган государственного надзора (контроля), указанный орган предоставляет в комиссию свое заключение, после рассмотрения которого комиссия предлагает собственнику помещения представить документы, указанные в настоящем пункте.</w:t>
      </w:r>
    </w:p>
    <w:p w:rsidR="006F5CE3" w:rsidRPr="00AE1A6F" w:rsidRDefault="006F5CE3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14.2 </w:t>
      </w:r>
      <w:r w:rsidR="00F72C2E">
        <w:rPr>
          <w:rFonts w:eastAsia="Calibri" w:cs="Times New Roman"/>
          <w:szCs w:val="28"/>
        </w:rPr>
        <w:t>В случае, если комиссия проводит оценку на основании сводного перечня объектов (жилых помещений), предоставление документов, предусмотренных настоящим пунктом</w:t>
      </w:r>
      <w:r w:rsidR="007F600F">
        <w:rPr>
          <w:rFonts w:eastAsia="Calibri" w:cs="Times New Roman"/>
          <w:szCs w:val="28"/>
        </w:rPr>
        <w:t>,</w:t>
      </w:r>
      <w:r w:rsidR="00F72C2E">
        <w:rPr>
          <w:rFonts w:eastAsia="Calibri" w:cs="Times New Roman"/>
          <w:szCs w:val="28"/>
        </w:rPr>
        <w:t xml:space="preserve"> не требуется</w:t>
      </w:r>
      <w:r w:rsidR="00BA3BCE">
        <w:rPr>
          <w:rFonts w:eastAsia="Calibri" w:cs="Times New Roman"/>
          <w:szCs w:val="28"/>
        </w:rPr>
        <w:t>.</w:t>
      </w:r>
    </w:p>
    <w:p w:rsidR="00035AC1" w:rsidRDefault="00842C83" w:rsidP="00832442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1F0C4F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. </w:t>
      </w:r>
      <w:r w:rsidRPr="00842C83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eastAsia="Calibri" w:cs="Times New Roman"/>
          <w:szCs w:val="28"/>
        </w:rPr>
        <w:t>муниципальной у</w:t>
      </w:r>
      <w:r w:rsidRPr="00842C83">
        <w:rPr>
          <w:rFonts w:eastAsia="Calibri" w:cs="Times New Roman"/>
          <w:szCs w:val="28"/>
        </w:rPr>
        <w:t>слуги, которые заявитель вправе представить по собственной инициативе</w:t>
      </w:r>
      <w:r w:rsidR="00035AC1">
        <w:rPr>
          <w:rFonts w:eastAsia="Calibri" w:cs="Times New Roman"/>
          <w:szCs w:val="28"/>
        </w:rPr>
        <w:t>:</w:t>
      </w:r>
    </w:p>
    <w:p w:rsidR="00035AC1" w:rsidRDefault="00035AC1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1) </w:t>
      </w:r>
      <w:r>
        <w:rPr>
          <w:rFonts w:cs="Times New Roman"/>
          <w:szCs w:val="28"/>
        </w:rPr>
        <w:t>сведения из Единого государственного реестра недвижимости;</w:t>
      </w:r>
    </w:p>
    <w:p w:rsidR="001F0C4F" w:rsidRDefault="00035AC1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технический паспорт жилого помещения</w:t>
      </w:r>
      <w:r w:rsidR="007F600F">
        <w:rPr>
          <w:rFonts w:cs="Times New Roman"/>
          <w:szCs w:val="28"/>
        </w:rPr>
        <w:t>, а для нежилых помещений – технический план</w:t>
      </w:r>
      <w:r w:rsidR="001F0C4F">
        <w:rPr>
          <w:rFonts w:cs="Times New Roman"/>
          <w:szCs w:val="28"/>
        </w:rPr>
        <w:t>;</w:t>
      </w:r>
    </w:p>
    <w:p w:rsidR="00035AC1" w:rsidRDefault="001F0C4F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3) заключения (акты) соответствующих органов государственного надзора (контроля)</w:t>
      </w:r>
      <w:r w:rsidR="00621895">
        <w:rPr>
          <w:rFonts w:cs="Times New Roman"/>
          <w:szCs w:val="28"/>
        </w:rPr>
        <w:t xml:space="preserve"> в случае, </w:t>
      </w:r>
      <w:r w:rsidR="00621895">
        <w:rPr>
          <w:rFonts w:eastAsia="Calibri" w:cs="Times New Roman"/>
          <w:szCs w:val="28"/>
        </w:rPr>
        <w:t>если предоставление указанных документов</w:t>
      </w:r>
      <w:r w:rsidR="007F600F">
        <w:rPr>
          <w:rFonts w:eastAsia="Calibri" w:cs="Times New Roman"/>
          <w:szCs w:val="28"/>
        </w:rPr>
        <w:t xml:space="preserve"> в соответствии с абзацем третьим пункта 44 Положения N 47</w:t>
      </w:r>
      <w:r w:rsidR="00621895">
        <w:rPr>
          <w:rFonts w:eastAsia="Calibri" w:cs="Times New Roman"/>
          <w:szCs w:val="28"/>
        </w:rPr>
        <w:t xml:space="preserve"> признано необходимым для принятия решения о признании жилого помещения соответствующим (не соответствующим) </w:t>
      </w:r>
      <w:r w:rsidR="007F600F">
        <w:rPr>
          <w:rFonts w:eastAsia="Calibri" w:cs="Times New Roman"/>
          <w:szCs w:val="28"/>
        </w:rPr>
        <w:t xml:space="preserve">установленным в Положении N 47 </w:t>
      </w:r>
      <w:r w:rsidR="00621895">
        <w:rPr>
          <w:rFonts w:eastAsia="Calibri" w:cs="Times New Roman"/>
          <w:szCs w:val="28"/>
        </w:rPr>
        <w:t>требованиям</w:t>
      </w:r>
      <w:r w:rsidR="00621895">
        <w:rPr>
          <w:rFonts w:cs="Times New Roman"/>
          <w:szCs w:val="28"/>
        </w:rPr>
        <w:t>.</w:t>
      </w:r>
    </w:p>
    <w:p w:rsidR="00842C83" w:rsidRPr="00842C83" w:rsidRDefault="00842C83" w:rsidP="00842C83">
      <w:pPr>
        <w:tabs>
          <w:tab w:val="left" w:pos="2175"/>
        </w:tabs>
        <w:rPr>
          <w:rFonts w:eastAsia="Calibri" w:cs="Times New Roman"/>
          <w:szCs w:val="28"/>
        </w:rPr>
      </w:pPr>
      <w:bookmarkStart w:id="5" w:name="sub_1017"/>
      <w:r w:rsidRPr="00842C83">
        <w:rPr>
          <w:rFonts w:eastAsia="Calibri" w:cs="Times New Roman"/>
          <w:szCs w:val="28"/>
        </w:rPr>
        <w:t>1</w:t>
      </w:r>
      <w:r w:rsidR="00CD59C8">
        <w:rPr>
          <w:rFonts w:eastAsia="Calibri" w:cs="Times New Roman"/>
          <w:szCs w:val="28"/>
        </w:rPr>
        <w:t>6</w:t>
      </w:r>
      <w:r w:rsidRPr="00842C83">
        <w:rPr>
          <w:rFonts w:eastAsia="Calibri" w:cs="Times New Roman"/>
          <w:szCs w:val="28"/>
        </w:rPr>
        <w:t xml:space="preserve">. Представление заявителем документов, предусмотренных в настоящем подразделе, а также заявления о предоставлении </w:t>
      </w:r>
      <w:r w:rsidR="00406B8A">
        <w:rPr>
          <w:rFonts w:eastAsia="Calibri" w:cs="Times New Roman"/>
          <w:szCs w:val="28"/>
        </w:rPr>
        <w:t>муниципальной у</w:t>
      </w:r>
      <w:r w:rsidRPr="00842C83">
        <w:rPr>
          <w:rFonts w:eastAsia="Calibri" w:cs="Times New Roman"/>
          <w:szCs w:val="28"/>
        </w:rPr>
        <w:t xml:space="preserve">слуги в соответствии с формами, предусмотренными в </w:t>
      </w:r>
      <w:r w:rsidRPr="00CD59C8">
        <w:rPr>
          <w:rFonts w:eastAsia="Calibri" w:cs="Times New Roman"/>
          <w:szCs w:val="28"/>
        </w:rPr>
        <w:t xml:space="preserve">приложении </w:t>
      </w:r>
      <w:r w:rsidR="00CD59C8" w:rsidRPr="00CD59C8">
        <w:rPr>
          <w:rFonts w:eastAsia="Calibri" w:cs="Times New Roman"/>
          <w:szCs w:val="28"/>
        </w:rPr>
        <w:t>2</w:t>
      </w:r>
      <w:r w:rsidRPr="00842C83">
        <w:rPr>
          <w:rFonts w:eastAsia="Calibri" w:cs="Times New Roman"/>
          <w:szCs w:val="28"/>
        </w:rPr>
        <w:t xml:space="preserve"> к настоящему Административному регламенту, осуществляется в </w:t>
      </w:r>
      <w:r>
        <w:rPr>
          <w:rFonts w:eastAsia="Calibri" w:cs="Times New Roman"/>
          <w:szCs w:val="28"/>
        </w:rPr>
        <w:t xml:space="preserve">администрации </w:t>
      </w:r>
      <w:r w:rsidR="00832442">
        <w:rPr>
          <w:rFonts w:eastAsia="Calibri" w:cs="Times New Roman"/>
          <w:szCs w:val="28"/>
        </w:rPr>
        <w:t>округа</w:t>
      </w:r>
      <w:r w:rsidRPr="00842C83">
        <w:rPr>
          <w:rFonts w:eastAsia="Calibri" w:cs="Times New Roman"/>
          <w:szCs w:val="28"/>
        </w:rPr>
        <w:t>, посредством Единого портала, через операторов почтовой связи.</w:t>
      </w:r>
    </w:p>
    <w:bookmarkEnd w:id="5"/>
    <w:p w:rsidR="00842C83" w:rsidRDefault="00842C83" w:rsidP="00842C83">
      <w:pPr>
        <w:tabs>
          <w:tab w:val="left" w:pos="2175"/>
        </w:tabs>
        <w:rPr>
          <w:rFonts w:eastAsia="Calibri" w:cs="Times New Roman"/>
          <w:szCs w:val="28"/>
        </w:rPr>
      </w:pPr>
    </w:p>
    <w:p w:rsidR="00842C83" w:rsidRDefault="00842C83" w:rsidP="000F11C2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32FFA" w:rsidRDefault="00732FFA" w:rsidP="00842C83">
      <w:pPr>
        <w:ind w:firstLine="0"/>
        <w:rPr>
          <w:rFonts w:eastAsia="Calibri" w:cs="Times New Roman"/>
          <w:szCs w:val="28"/>
        </w:rPr>
      </w:pPr>
    </w:p>
    <w:bookmarkEnd w:id="4"/>
    <w:p w:rsidR="00AF5A39" w:rsidRDefault="00AF5A39" w:rsidP="00AF5A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CD59C8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 xml:space="preserve">. </w:t>
      </w:r>
      <w:r w:rsidR="00675C95" w:rsidRPr="0007405F">
        <w:rPr>
          <w:rFonts w:eastAsia="Calibri" w:cs="Times New Roman"/>
          <w:szCs w:val="28"/>
        </w:rPr>
        <w:t>Основани</w:t>
      </w:r>
      <w:r w:rsidR="007F600F">
        <w:rPr>
          <w:rFonts w:eastAsia="Calibri" w:cs="Times New Roman"/>
          <w:szCs w:val="28"/>
        </w:rPr>
        <w:t>ем</w:t>
      </w:r>
      <w:r w:rsidR="00675C95" w:rsidRPr="0007405F">
        <w:rPr>
          <w:rFonts w:eastAsia="Calibri" w:cs="Times New Roman"/>
          <w:szCs w:val="28"/>
        </w:rPr>
        <w:t xml:space="preserve"> для отказа в приеме документов, необходимых для пред</w:t>
      </w:r>
      <w:r w:rsidR="00675C95">
        <w:rPr>
          <w:rFonts w:eastAsia="Calibri" w:cs="Times New Roman"/>
          <w:szCs w:val="28"/>
        </w:rPr>
        <w:t>оставления муниципальной услуги</w:t>
      </w:r>
      <w:r w:rsidR="00675C95" w:rsidRPr="0007405F">
        <w:rPr>
          <w:rFonts w:eastAsia="Calibri" w:cs="Times New Roman"/>
          <w:szCs w:val="28"/>
        </w:rPr>
        <w:t xml:space="preserve"> </w:t>
      </w:r>
      <w:r w:rsidR="007F600F">
        <w:rPr>
          <w:rFonts w:eastAsia="Calibri" w:cs="Times New Roman"/>
          <w:szCs w:val="28"/>
        </w:rPr>
        <w:t xml:space="preserve">является заявителем документов, предусмотренных п. 14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взаимодействия и подключаемых к ней региональных систем </w:t>
      </w:r>
      <w:r w:rsidR="004F112E">
        <w:rPr>
          <w:rFonts w:eastAsia="Calibri" w:cs="Times New Roman"/>
          <w:szCs w:val="28"/>
        </w:rPr>
        <w:t xml:space="preserve">межведомственного электронного </w:t>
      </w:r>
      <w:r w:rsidR="004F112E">
        <w:rPr>
          <w:rFonts w:eastAsia="Calibri" w:cs="Times New Roman"/>
          <w:szCs w:val="28"/>
        </w:rPr>
        <w:lastRenderedPageBreak/>
        <w:t>взаимодействия Комиссия возвращает без рассмотрения заявление и соответствующие документы в течении 15 календарных дней со дня истечения срока, предусмотренного абзацем первым пункта 7 Положения N 47.</w:t>
      </w:r>
    </w:p>
    <w:p w:rsidR="00BC79EB" w:rsidRDefault="00BC79EB" w:rsidP="00AF5A39">
      <w:pPr>
        <w:rPr>
          <w:rFonts w:eastAsia="Calibri" w:cs="Times New Roman"/>
          <w:szCs w:val="28"/>
        </w:rPr>
      </w:pPr>
    </w:p>
    <w:p w:rsidR="00675C95" w:rsidRDefault="00675C95" w:rsidP="004F112E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07405F">
        <w:rPr>
          <w:rFonts w:eastAsia="Calibri" w:cs="Times New Roman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F5A39" w:rsidRPr="0007405F" w:rsidRDefault="00AF5A39" w:rsidP="00AF5A39">
      <w:pPr>
        <w:ind w:firstLine="0"/>
        <w:jc w:val="center"/>
        <w:rPr>
          <w:rFonts w:eastAsia="Calibri" w:cs="Times New Roman"/>
          <w:szCs w:val="28"/>
        </w:rPr>
      </w:pPr>
    </w:p>
    <w:p w:rsidR="00675C95" w:rsidRPr="0007405F" w:rsidRDefault="00AF5A39" w:rsidP="00675C9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4F112E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 xml:space="preserve">. </w:t>
      </w:r>
      <w:r w:rsidR="00675C95" w:rsidRPr="0007405F">
        <w:rPr>
          <w:rFonts w:eastAsia="Calibri" w:cs="Times New Roman"/>
          <w:szCs w:val="28"/>
        </w:rPr>
        <w:t xml:space="preserve">Основания для приостановления предоставления муниципальной услуги </w:t>
      </w:r>
      <w:r w:rsidR="00675C95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675C95" w:rsidRPr="0007405F">
        <w:rPr>
          <w:rFonts w:eastAsia="Calibri" w:cs="Times New Roman"/>
          <w:szCs w:val="28"/>
        </w:rPr>
        <w:t>.</w:t>
      </w:r>
    </w:p>
    <w:p w:rsidR="0007405F" w:rsidRPr="0007405F" w:rsidRDefault="004F112E" w:rsidP="0007405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19</w:t>
      </w:r>
      <w:r w:rsidR="00AF5A39">
        <w:rPr>
          <w:rFonts w:eastAsia="Calibri" w:cs="Times New Roman"/>
          <w:szCs w:val="28"/>
        </w:rPr>
        <w:t xml:space="preserve">. </w:t>
      </w:r>
      <w:r w:rsidR="0007405F" w:rsidRPr="0007405F">
        <w:rPr>
          <w:rFonts w:eastAsia="Calibri" w:cs="Times New Roman"/>
          <w:szCs w:val="28"/>
        </w:rPr>
        <w:t>Исчерпывающий перечень оснований для отказа в предоставлении муниципальной услуги</w:t>
      </w:r>
      <w:r>
        <w:rPr>
          <w:rFonts w:eastAsia="Calibri" w:cs="Times New Roman"/>
          <w:szCs w:val="28"/>
        </w:rPr>
        <w:t xml:space="preserve"> законодательством Российской Федерации не предусмотрен.</w:t>
      </w:r>
    </w:p>
    <w:p w:rsidR="00AF5A39" w:rsidRDefault="00AF5A39" w:rsidP="004F5FF4">
      <w:pPr>
        <w:rPr>
          <w:rFonts w:eastAsia="Calibri" w:cs="Times New Roman"/>
          <w:szCs w:val="28"/>
        </w:rPr>
      </w:pPr>
    </w:p>
    <w:p w:rsidR="00AF5A39" w:rsidRPr="00AF5A39" w:rsidRDefault="00AF5A39" w:rsidP="000F11C2">
      <w:pPr>
        <w:tabs>
          <w:tab w:val="left" w:pos="1665"/>
        </w:tabs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6" w:name="sub_209"/>
      <w:r w:rsidRPr="00AF5A39">
        <w:rPr>
          <w:rFonts w:eastAsia="Calibri" w:cs="Times New Roman"/>
          <w:bCs/>
          <w:szCs w:val="28"/>
        </w:rPr>
        <w:t xml:space="preserve">Размер платы, взимаемой с заявителя при предоставлении </w:t>
      </w:r>
      <w:r w:rsidR="00406B8A">
        <w:rPr>
          <w:rFonts w:eastAsia="Calibri" w:cs="Times New Roman"/>
          <w:bCs/>
          <w:szCs w:val="28"/>
        </w:rPr>
        <w:t>муниципальной у</w:t>
      </w:r>
      <w:r w:rsidRPr="00AF5A39">
        <w:rPr>
          <w:rFonts w:eastAsia="Calibri" w:cs="Times New Roman"/>
          <w:bCs/>
          <w:szCs w:val="28"/>
        </w:rPr>
        <w:t>слуги, и способы ее взимания</w:t>
      </w:r>
    </w:p>
    <w:bookmarkEnd w:id="6"/>
    <w:p w:rsidR="00AF5A39" w:rsidRDefault="00AF5A39" w:rsidP="004F5FF4">
      <w:pPr>
        <w:rPr>
          <w:rFonts w:eastAsia="Calibri" w:cs="Times New Roman"/>
          <w:szCs w:val="28"/>
        </w:rPr>
      </w:pPr>
    </w:p>
    <w:p w:rsidR="004F5FF4" w:rsidRDefault="00CD59C8" w:rsidP="004F5FF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4F112E">
        <w:rPr>
          <w:rFonts w:eastAsia="Calibri" w:cs="Times New Roman"/>
          <w:szCs w:val="28"/>
        </w:rPr>
        <w:t>0</w:t>
      </w:r>
      <w:r w:rsidR="00AF5A39">
        <w:rPr>
          <w:rFonts w:eastAsia="Calibri" w:cs="Times New Roman"/>
          <w:szCs w:val="28"/>
        </w:rPr>
        <w:t xml:space="preserve">. </w:t>
      </w:r>
      <w:r w:rsidR="00675C95">
        <w:rPr>
          <w:rFonts w:eastAsia="Calibri" w:cs="Times New Roman"/>
          <w:szCs w:val="28"/>
        </w:rPr>
        <w:t xml:space="preserve">Взимание государственной пошлины или иной платы за предоставление </w:t>
      </w:r>
      <w:r w:rsidR="003B785B">
        <w:rPr>
          <w:rFonts w:eastAsia="Calibri" w:cs="Times New Roman"/>
          <w:szCs w:val="28"/>
        </w:rPr>
        <w:t>муниципальной у</w:t>
      </w:r>
      <w:r w:rsidR="00675C95">
        <w:rPr>
          <w:rFonts w:eastAsia="Calibri" w:cs="Times New Roman"/>
          <w:szCs w:val="28"/>
        </w:rPr>
        <w:t xml:space="preserve">слуги </w:t>
      </w:r>
      <w:r w:rsidR="00ED35DD" w:rsidRPr="00ED35DD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4F5FF4" w:rsidRPr="004F5FF4">
        <w:rPr>
          <w:rFonts w:eastAsia="Calibri" w:cs="Times New Roman"/>
          <w:szCs w:val="28"/>
        </w:rPr>
        <w:t>.</w:t>
      </w:r>
    </w:p>
    <w:p w:rsidR="00AF5A39" w:rsidRDefault="00AF5A39" w:rsidP="00AF5A39">
      <w:pPr>
        <w:ind w:firstLine="0"/>
        <w:rPr>
          <w:rFonts w:eastAsia="Calibri" w:cs="Times New Roman"/>
          <w:szCs w:val="28"/>
        </w:rPr>
      </w:pPr>
    </w:p>
    <w:p w:rsidR="00AF5A39" w:rsidRPr="00AF5A39" w:rsidRDefault="00AF5A39" w:rsidP="000F11C2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7" w:name="sub_210"/>
      <w:r w:rsidRPr="00AF5A39">
        <w:rPr>
          <w:rFonts w:eastAsia="Calibri" w:cs="Times New Roman"/>
          <w:bCs/>
          <w:szCs w:val="28"/>
        </w:rPr>
        <w:t xml:space="preserve">Максимальный срок ожидания в очереди при подаче заявителем заявления о предоставлении </w:t>
      </w:r>
      <w:r>
        <w:rPr>
          <w:rFonts w:eastAsia="Calibri" w:cs="Times New Roman"/>
          <w:bCs/>
          <w:szCs w:val="28"/>
        </w:rPr>
        <w:t xml:space="preserve">муниципальной услуги </w:t>
      </w:r>
      <w:r w:rsidRPr="00AF5A39">
        <w:rPr>
          <w:rFonts w:eastAsia="Calibri" w:cs="Times New Roman"/>
          <w:bCs/>
          <w:szCs w:val="28"/>
        </w:rPr>
        <w:t>и при получении результата пре</w:t>
      </w:r>
      <w:r>
        <w:rPr>
          <w:rFonts w:eastAsia="Calibri" w:cs="Times New Roman"/>
          <w:bCs/>
          <w:szCs w:val="28"/>
        </w:rPr>
        <w:t>доставления муниципальной у</w:t>
      </w:r>
      <w:r w:rsidRPr="00AF5A39">
        <w:rPr>
          <w:rFonts w:eastAsia="Calibri" w:cs="Times New Roman"/>
          <w:bCs/>
          <w:szCs w:val="28"/>
        </w:rPr>
        <w:t>слуги</w:t>
      </w:r>
    </w:p>
    <w:bookmarkEnd w:id="7"/>
    <w:p w:rsidR="00AF5A39" w:rsidRDefault="00AF5A39" w:rsidP="00AD36D0">
      <w:pPr>
        <w:rPr>
          <w:rFonts w:eastAsia="Calibri" w:cs="Times New Roman"/>
          <w:szCs w:val="28"/>
        </w:rPr>
      </w:pPr>
    </w:p>
    <w:p w:rsidR="00AF5A39" w:rsidRDefault="00CC5D06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4F112E">
        <w:rPr>
          <w:rFonts w:eastAsia="Calibri" w:cs="Times New Roman"/>
          <w:szCs w:val="28"/>
        </w:rPr>
        <w:t>1</w:t>
      </w:r>
      <w:r w:rsidR="00AD36D0" w:rsidRPr="00AD36D0">
        <w:rPr>
          <w:rFonts w:eastAsia="Calibri" w:cs="Times New Roman"/>
          <w:szCs w:val="28"/>
        </w:rPr>
        <w:t xml:space="preserve">. Максимальный срок ожидания в очереди при подаче заявления </w:t>
      </w:r>
      <w:r w:rsidR="00AF5A39">
        <w:rPr>
          <w:rFonts w:eastAsia="Calibri" w:cs="Times New Roman"/>
          <w:szCs w:val="28"/>
        </w:rPr>
        <w:t xml:space="preserve">составляет 15 </w:t>
      </w:r>
      <w:r w:rsidR="00AF5A39" w:rsidRPr="00AF5A39">
        <w:rPr>
          <w:rFonts w:eastAsia="Calibri" w:cs="Times New Roman"/>
          <w:szCs w:val="28"/>
        </w:rPr>
        <w:t xml:space="preserve">(пятнадцать) </w:t>
      </w:r>
      <w:r w:rsidR="00AF5A39">
        <w:rPr>
          <w:rFonts w:eastAsia="Calibri" w:cs="Times New Roman"/>
          <w:szCs w:val="28"/>
        </w:rPr>
        <w:t>минут.</w:t>
      </w:r>
    </w:p>
    <w:p w:rsidR="00AD36D0" w:rsidRPr="00AD36D0" w:rsidRDefault="00CC45F7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4F112E">
        <w:rPr>
          <w:rFonts w:eastAsia="Calibri" w:cs="Times New Roman"/>
          <w:szCs w:val="28"/>
        </w:rPr>
        <w:t>2</w:t>
      </w:r>
      <w:r w:rsidR="00AF5A39">
        <w:rPr>
          <w:rFonts w:eastAsia="Calibri" w:cs="Times New Roman"/>
          <w:szCs w:val="28"/>
        </w:rPr>
        <w:t xml:space="preserve">. </w:t>
      </w:r>
      <w:r w:rsidR="00AF5A39" w:rsidRPr="00AF5A39">
        <w:rPr>
          <w:rFonts w:eastAsia="Calibri" w:cs="Times New Roman"/>
          <w:szCs w:val="28"/>
        </w:rPr>
        <w:t>Максимальный срок ожидания в очере</w:t>
      </w:r>
      <w:r w:rsidR="00AF5A39">
        <w:rPr>
          <w:rFonts w:eastAsia="Calibri" w:cs="Times New Roman"/>
          <w:szCs w:val="28"/>
        </w:rPr>
        <w:t>ди</w:t>
      </w:r>
      <w:r w:rsidR="00AD36D0" w:rsidRPr="00AD36D0">
        <w:rPr>
          <w:rFonts w:eastAsia="Calibri" w:cs="Times New Roman"/>
          <w:szCs w:val="28"/>
        </w:rPr>
        <w:t xml:space="preserve"> при получении результата муниципальной услуги </w:t>
      </w:r>
      <w:r w:rsidR="00AF5A39">
        <w:rPr>
          <w:rFonts w:eastAsia="Calibri" w:cs="Times New Roman"/>
          <w:szCs w:val="28"/>
        </w:rPr>
        <w:t xml:space="preserve">составляет </w:t>
      </w:r>
      <w:r w:rsidR="00AD36D0" w:rsidRPr="00AD36D0">
        <w:rPr>
          <w:rFonts w:eastAsia="Calibri" w:cs="Times New Roman"/>
          <w:szCs w:val="28"/>
        </w:rPr>
        <w:t xml:space="preserve">15 </w:t>
      </w:r>
      <w:r w:rsidR="00AF5A39">
        <w:rPr>
          <w:rFonts w:eastAsia="Calibri" w:cs="Times New Roman"/>
          <w:szCs w:val="28"/>
        </w:rPr>
        <w:t>(</w:t>
      </w:r>
      <w:r w:rsidR="00AD36D0" w:rsidRPr="00AD36D0">
        <w:rPr>
          <w:rFonts w:eastAsia="Calibri" w:cs="Times New Roman"/>
          <w:szCs w:val="28"/>
        </w:rPr>
        <w:t>пятнадцат</w:t>
      </w:r>
      <w:r w:rsidR="00AF5A39">
        <w:rPr>
          <w:rFonts w:eastAsia="Calibri" w:cs="Times New Roman"/>
          <w:szCs w:val="28"/>
        </w:rPr>
        <w:t>ь</w:t>
      </w:r>
      <w:r w:rsidR="00AD36D0" w:rsidRPr="00AD36D0">
        <w:rPr>
          <w:rFonts w:eastAsia="Calibri" w:cs="Times New Roman"/>
          <w:szCs w:val="28"/>
        </w:rPr>
        <w:t>) минут.</w:t>
      </w:r>
    </w:p>
    <w:p w:rsidR="00AF5A39" w:rsidRDefault="00AF5A39" w:rsidP="00AD36D0">
      <w:pPr>
        <w:rPr>
          <w:rFonts w:eastAsia="Calibri" w:cs="Times New Roman"/>
          <w:szCs w:val="28"/>
        </w:rPr>
      </w:pPr>
    </w:p>
    <w:p w:rsidR="00AF5A39" w:rsidRDefault="00AF5A39" w:rsidP="00406B8A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AF5A39">
        <w:rPr>
          <w:rFonts w:eastAsia="Calibri" w:cs="Times New Roman"/>
          <w:szCs w:val="28"/>
        </w:rPr>
        <w:t xml:space="preserve">Срок регистрации заявления заявителя о предоставлении </w:t>
      </w:r>
      <w:r>
        <w:rPr>
          <w:rFonts w:eastAsia="Calibri" w:cs="Times New Roman"/>
          <w:szCs w:val="28"/>
        </w:rPr>
        <w:t>муниципальной у</w:t>
      </w:r>
      <w:r w:rsidRPr="00AF5A39">
        <w:rPr>
          <w:rFonts w:eastAsia="Calibri" w:cs="Times New Roman"/>
          <w:szCs w:val="28"/>
        </w:rPr>
        <w:t>слуги</w:t>
      </w:r>
    </w:p>
    <w:p w:rsidR="00AF5A39" w:rsidRDefault="00AF5A39" w:rsidP="00AD36D0">
      <w:pPr>
        <w:rPr>
          <w:rFonts w:eastAsia="Calibri" w:cs="Times New Roman"/>
          <w:szCs w:val="28"/>
        </w:rPr>
      </w:pPr>
    </w:p>
    <w:p w:rsidR="00AD36D0" w:rsidRPr="00AD36D0" w:rsidRDefault="00AF5A39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4F112E">
        <w:rPr>
          <w:rFonts w:eastAsia="Calibri" w:cs="Times New Roman"/>
          <w:szCs w:val="28"/>
        </w:rPr>
        <w:t>3</w:t>
      </w:r>
      <w:r w:rsidR="00AD36D0" w:rsidRPr="00AD36D0">
        <w:rPr>
          <w:rFonts w:eastAsia="Calibri" w:cs="Times New Roman"/>
          <w:szCs w:val="28"/>
        </w:rPr>
        <w:t>. Срок регистрации заявления</w:t>
      </w:r>
      <w:r>
        <w:rPr>
          <w:rFonts w:eastAsia="Calibri" w:cs="Times New Roman"/>
          <w:szCs w:val="28"/>
        </w:rPr>
        <w:t xml:space="preserve"> и документов, необходимых для</w:t>
      </w:r>
      <w:r w:rsidR="00AD36D0" w:rsidRPr="00AD36D0">
        <w:rPr>
          <w:rFonts w:eastAsia="Calibri" w:cs="Times New Roman"/>
          <w:szCs w:val="28"/>
        </w:rPr>
        <w:t xml:space="preserve"> пред</w:t>
      </w:r>
      <w:r w:rsidR="00AD36D0">
        <w:rPr>
          <w:rFonts w:eastAsia="Calibri" w:cs="Times New Roman"/>
          <w:szCs w:val="28"/>
        </w:rPr>
        <w:t>оставлени</w:t>
      </w:r>
      <w:r>
        <w:rPr>
          <w:rFonts w:eastAsia="Calibri" w:cs="Times New Roman"/>
          <w:szCs w:val="28"/>
        </w:rPr>
        <w:t>я</w:t>
      </w:r>
      <w:r w:rsidR="00AD36D0">
        <w:rPr>
          <w:rFonts w:eastAsia="Calibri" w:cs="Times New Roman"/>
          <w:szCs w:val="28"/>
        </w:rPr>
        <w:t xml:space="preserve"> муниципальной услуги</w:t>
      </w:r>
      <w:r w:rsidR="00AD36D0" w:rsidRPr="00AD36D0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 xml:space="preserve"> администрации </w:t>
      </w:r>
      <w:r w:rsidR="003B50B8">
        <w:rPr>
          <w:rFonts w:eastAsia="Calibri" w:cs="Times New Roman"/>
          <w:szCs w:val="28"/>
        </w:rPr>
        <w:t>округа</w:t>
      </w:r>
      <w:r>
        <w:rPr>
          <w:rFonts w:eastAsia="Calibri" w:cs="Times New Roman"/>
          <w:szCs w:val="28"/>
        </w:rPr>
        <w:t xml:space="preserve"> составляет</w:t>
      </w:r>
      <w:r w:rsidR="00AD36D0" w:rsidRPr="00AD36D0">
        <w:rPr>
          <w:rFonts w:eastAsia="Calibri" w:cs="Times New Roman"/>
          <w:szCs w:val="28"/>
        </w:rPr>
        <w:t xml:space="preserve"> </w:t>
      </w:r>
      <w:r w:rsidR="007F091E">
        <w:rPr>
          <w:rFonts w:eastAsia="Calibri" w:cs="Times New Roman"/>
          <w:szCs w:val="28"/>
        </w:rPr>
        <w:t>один</w:t>
      </w:r>
      <w:r w:rsidR="00AD36D0" w:rsidRPr="00AD36D0">
        <w:rPr>
          <w:rFonts w:eastAsia="Calibri" w:cs="Times New Roman"/>
          <w:szCs w:val="28"/>
        </w:rPr>
        <w:t xml:space="preserve"> рабоч</w:t>
      </w:r>
      <w:r>
        <w:rPr>
          <w:rFonts w:eastAsia="Calibri" w:cs="Times New Roman"/>
          <w:szCs w:val="28"/>
        </w:rPr>
        <w:t>ий</w:t>
      </w:r>
      <w:r w:rsidR="00AD36D0" w:rsidRPr="00AD36D0">
        <w:rPr>
          <w:rFonts w:eastAsia="Calibri" w:cs="Times New Roman"/>
          <w:szCs w:val="28"/>
        </w:rPr>
        <w:t xml:space="preserve"> д</w:t>
      </w:r>
      <w:r>
        <w:rPr>
          <w:rFonts w:eastAsia="Calibri" w:cs="Times New Roman"/>
          <w:szCs w:val="28"/>
        </w:rPr>
        <w:t>ень</w:t>
      </w:r>
      <w:r w:rsidR="00AD36D0">
        <w:rPr>
          <w:rFonts w:eastAsia="Calibri" w:cs="Times New Roman"/>
          <w:szCs w:val="28"/>
        </w:rPr>
        <w:t xml:space="preserve"> со дня подачи заявления и документов</w:t>
      </w:r>
      <w:r w:rsidR="00843695">
        <w:rPr>
          <w:rFonts w:eastAsia="Calibri" w:cs="Times New Roman"/>
          <w:szCs w:val="28"/>
        </w:rPr>
        <w:t>,</w:t>
      </w:r>
      <w:r w:rsidR="00AD36D0">
        <w:rPr>
          <w:rFonts w:eastAsia="Calibri" w:cs="Times New Roman"/>
          <w:szCs w:val="28"/>
        </w:rPr>
        <w:t xml:space="preserve"> необходимых для предоставления </w:t>
      </w:r>
      <w:r w:rsidR="000F11C2">
        <w:rPr>
          <w:rFonts w:eastAsia="Calibri" w:cs="Times New Roman"/>
          <w:szCs w:val="28"/>
        </w:rPr>
        <w:t xml:space="preserve">муниципальной </w:t>
      </w:r>
      <w:r w:rsidR="00AD36D0">
        <w:rPr>
          <w:rFonts w:eastAsia="Calibri" w:cs="Times New Roman"/>
          <w:szCs w:val="28"/>
        </w:rPr>
        <w:t xml:space="preserve">услуги в администрацию </w:t>
      </w:r>
      <w:r w:rsidR="00BE2520">
        <w:rPr>
          <w:rFonts w:eastAsia="Calibri" w:cs="Times New Roman"/>
          <w:szCs w:val="28"/>
        </w:rPr>
        <w:t>округа</w:t>
      </w:r>
      <w:r w:rsidR="00CC6243">
        <w:rPr>
          <w:rFonts w:eastAsia="Calibri" w:cs="Times New Roman"/>
          <w:szCs w:val="28"/>
        </w:rPr>
        <w:t>.</w:t>
      </w:r>
    </w:p>
    <w:p w:rsidR="00AF5A39" w:rsidRDefault="00AF5A39" w:rsidP="004F5FF4">
      <w:pPr>
        <w:rPr>
          <w:rFonts w:eastAsia="Calibri" w:cs="Times New Roman"/>
          <w:color w:val="000000"/>
          <w:szCs w:val="28"/>
        </w:rPr>
      </w:pPr>
    </w:p>
    <w:p w:rsidR="000F11C2" w:rsidRDefault="00AF5A39" w:rsidP="000F11C2">
      <w:pPr>
        <w:spacing w:line="240" w:lineRule="exact"/>
        <w:ind w:firstLine="0"/>
        <w:jc w:val="center"/>
        <w:rPr>
          <w:rFonts w:eastAsia="Calibri" w:cs="Times New Roman"/>
          <w:bCs/>
          <w:color w:val="000000"/>
          <w:szCs w:val="28"/>
        </w:rPr>
      </w:pPr>
      <w:bookmarkStart w:id="8" w:name="sub_212"/>
      <w:r w:rsidRPr="00AF5A39">
        <w:rPr>
          <w:rFonts w:eastAsia="Calibri" w:cs="Times New Roman"/>
          <w:bCs/>
          <w:color w:val="000000"/>
          <w:szCs w:val="28"/>
        </w:rPr>
        <w:t xml:space="preserve">Требования к помещениям, в которых предоставляется </w:t>
      </w:r>
    </w:p>
    <w:p w:rsidR="00AF5A39" w:rsidRPr="00AF5A39" w:rsidRDefault="000F11C2" w:rsidP="000F11C2">
      <w:pPr>
        <w:spacing w:line="240" w:lineRule="exact"/>
        <w:ind w:firstLine="0"/>
        <w:jc w:val="center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муниципальная у</w:t>
      </w:r>
      <w:r w:rsidR="00AF5A39" w:rsidRPr="00AF5A39">
        <w:rPr>
          <w:rFonts w:eastAsia="Calibri" w:cs="Times New Roman"/>
          <w:bCs/>
          <w:color w:val="000000"/>
          <w:szCs w:val="28"/>
        </w:rPr>
        <w:t>слуга</w:t>
      </w:r>
    </w:p>
    <w:bookmarkEnd w:id="8"/>
    <w:p w:rsidR="00AF5A39" w:rsidRDefault="00AF5A39" w:rsidP="004F5FF4">
      <w:pPr>
        <w:rPr>
          <w:rFonts w:eastAsia="Calibri" w:cs="Times New Roman"/>
          <w:color w:val="000000"/>
          <w:szCs w:val="28"/>
        </w:rPr>
      </w:pPr>
    </w:p>
    <w:p w:rsidR="00622006" w:rsidRPr="00622006" w:rsidRDefault="00AF5A39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</w:t>
      </w:r>
      <w:r w:rsidR="004F112E">
        <w:rPr>
          <w:rFonts w:eastAsia="Calibri" w:cs="Times New Roman"/>
          <w:color w:val="000000"/>
          <w:szCs w:val="28"/>
        </w:rPr>
        <w:t>4</w:t>
      </w:r>
      <w:r w:rsidR="00F070AB">
        <w:rPr>
          <w:rFonts w:eastAsia="Calibri" w:cs="Times New Roman"/>
          <w:color w:val="000000"/>
          <w:szCs w:val="28"/>
        </w:rPr>
        <w:t xml:space="preserve">. </w:t>
      </w:r>
      <w:r w:rsidR="00622006" w:rsidRPr="00622006">
        <w:rPr>
          <w:rFonts w:eastAsia="Calibri" w:cs="Times New Roman"/>
          <w:color w:val="000000"/>
          <w:szCs w:val="28"/>
        </w:rPr>
        <w:t xml:space="preserve">Помещения, в которых предоставляется </w:t>
      </w:r>
      <w:r w:rsidR="00622006">
        <w:rPr>
          <w:rFonts w:eastAsia="Calibri" w:cs="Times New Roman"/>
          <w:color w:val="000000"/>
          <w:szCs w:val="28"/>
        </w:rPr>
        <w:t>муниципальная у</w:t>
      </w:r>
      <w:r w:rsidR="00622006" w:rsidRPr="00622006">
        <w:rPr>
          <w:rFonts w:eastAsia="Calibri" w:cs="Times New Roman"/>
          <w:color w:val="000000"/>
          <w:szCs w:val="28"/>
        </w:rPr>
        <w:t>слуга, должны соответствовать следующим требованиям:</w:t>
      </w:r>
    </w:p>
    <w:p w:rsidR="00622006" w:rsidRPr="00622006" w:rsidRDefault="00622006" w:rsidP="00622006">
      <w:pPr>
        <w:rPr>
          <w:rFonts w:eastAsia="Calibri" w:cs="Times New Roman"/>
          <w:color w:val="000000"/>
          <w:szCs w:val="28"/>
        </w:rPr>
      </w:pPr>
      <w:r w:rsidRPr="00622006">
        <w:rPr>
          <w:rFonts w:eastAsia="Calibri" w:cs="Times New Roman"/>
          <w:color w:val="000000"/>
          <w:szCs w:val="28"/>
        </w:rPr>
        <w:t>а) места приема заявителей и залы ожидания оборудованы информационными табло, предоставляющими инфор</w:t>
      </w:r>
      <w:r>
        <w:rPr>
          <w:rFonts w:eastAsia="Calibri" w:cs="Times New Roman"/>
          <w:color w:val="000000"/>
          <w:szCs w:val="28"/>
        </w:rPr>
        <w:t>мацию о порядке предоставления муниципальной у</w:t>
      </w:r>
      <w:r w:rsidRPr="00622006">
        <w:rPr>
          <w:rFonts w:eastAsia="Calibri" w:cs="Times New Roman"/>
          <w:color w:val="000000"/>
          <w:szCs w:val="28"/>
        </w:rPr>
        <w:t xml:space="preserve">слуги (включая трансляцию видеороликов, разъясняющих порядок предоставления </w:t>
      </w:r>
      <w:r>
        <w:rPr>
          <w:rFonts w:eastAsia="Calibri" w:cs="Times New Roman"/>
          <w:color w:val="000000"/>
          <w:szCs w:val="28"/>
        </w:rPr>
        <w:t>муниципальной у</w:t>
      </w:r>
      <w:r w:rsidRPr="00622006">
        <w:rPr>
          <w:rFonts w:eastAsia="Calibri" w:cs="Times New Roman"/>
          <w:color w:val="000000"/>
          <w:szCs w:val="28"/>
        </w:rPr>
        <w:t>слуги), а также регулирующими поток электронной очереди;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lastRenderedPageBreak/>
        <w:t>б</w:t>
      </w:r>
      <w:r w:rsidR="00622006" w:rsidRPr="00622006">
        <w:rPr>
          <w:rFonts w:eastAsia="Calibri" w:cs="Times New Roman"/>
          <w:color w:val="000000"/>
          <w:szCs w:val="28"/>
        </w:rPr>
        <w:t>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</w:t>
      </w:r>
      <w:r w:rsidR="00622006" w:rsidRPr="00622006">
        <w:rPr>
          <w:rFonts w:eastAsia="Calibri" w:cs="Times New Roman"/>
          <w:color w:val="000000"/>
          <w:szCs w:val="28"/>
        </w:rPr>
        <w:t xml:space="preserve">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>Интернет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 xml:space="preserve">, а также электронной почты, предоставляющих </w:t>
      </w:r>
      <w:r w:rsidR="001F4BAF">
        <w:rPr>
          <w:rFonts w:eastAsia="Calibri" w:cs="Times New Roman"/>
          <w:color w:val="000000"/>
          <w:szCs w:val="28"/>
        </w:rPr>
        <w:t>муниципальную</w:t>
      </w:r>
      <w:r>
        <w:rPr>
          <w:rFonts w:eastAsia="Calibri" w:cs="Times New Roman"/>
          <w:color w:val="000000"/>
          <w:szCs w:val="28"/>
        </w:rPr>
        <w:t xml:space="preserve"> услуг</w:t>
      </w:r>
      <w:r w:rsidR="00622006" w:rsidRPr="00622006">
        <w:rPr>
          <w:rFonts w:eastAsia="Calibri" w:cs="Times New Roman"/>
          <w:color w:val="000000"/>
          <w:szCs w:val="28"/>
        </w:rPr>
        <w:t>у (при наличии);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г</w:t>
      </w:r>
      <w:r w:rsidR="00622006" w:rsidRPr="00622006">
        <w:rPr>
          <w:rFonts w:eastAsia="Calibri" w:cs="Times New Roman"/>
          <w:color w:val="000000"/>
          <w:szCs w:val="28"/>
        </w:rPr>
        <w:t>) вход в помещения, в которых предоставляется муниципальн</w:t>
      </w:r>
      <w:r w:rsidR="00622006">
        <w:rPr>
          <w:rFonts w:eastAsia="Calibri" w:cs="Times New Roman"/>
          <w:color w:val="000000"/>
          <w:szCs w:val="28"/>
        </w:rPr>
        <w:t>ая</w:t>
      </w:r>
      <w:r w:rsidR="00622006" w:rsidRPr="00622006">
        <w:rPr>
          <w:rFonts w:eastAsia="Calibri" w:cs="Times New Roman"/>
          <w:color w:val="000000"/>
          <w:szCs w:val="28"/>
        </w:rPr>
        <w:t xml:space="preserve"> услуг</w:t>
      </w:r>
      <w:r w:rsidR="00622006">
        <w:rPr>
          <w:rFonts w:eastAsia="Calibri" w:cs="Times New Roman"/>
          <w:color w:val="000000"/>
          <w:szCs w:val="28"/>
        </w:rPr>
        <w:t>а</w:t>
      </w:r>
      <w:r w:rsidR="00622006" w:rsidRPr="00622006">
        <w:rPr>
          <w:rFonts w:eastAsia="Calibri" w:cs="Times New Roman"/>
          <w:color w:val="000000"/>
          <w:szCs w:val="28"/>
        </w:rPr>
        <w:t>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д</w:t>
      </w:r>
      <w:r w:rsidR="00622006" w:rsidRPr="00622006">
        <w:rPr>
          <w:rFonts w:eastAsia="Calibri" w:cs="Times New Roman"/>
          <w:color w:val="000000"/>
          <w:szCs w:val="28"/>
        </w:rPr>
        <w:t>) обеспечено наличие в помещениях, в которых предоставляется муниципальн</w:t>
      </w:r>
      <w:r w:rsidR="00622006">
        <w:rPr>
          <w:rFonts w:eastAsia="Calibri" w:cs="Times New Roman"/>
          <w:color w:val="000000"/>
          <w:szCs w:val="28"/>
        </w:rPr>
        <w:t>ая</w:t>
      </w:r>
      <w:r w:rsidR="00622006" w:rsidRPr="00622006">
        <w:rPr>
          <w:rFonts w:eastAsia="Calibri" w:cs="Times New Roman"/>
          <w:color w:val="000000"/>
          <w:szCs w:val="28"/>
        </w:rPr>
        <w:t xml:space="preserve"> услуг</w:t>
      </w:r>
      <w:r w:rsidR="00622006">
        <w:rPr>
          <w:rFonts w:eastAsia="Calibri" w:cs="Times New Roman"/>
          <w:color w:val="000000"/>
          <w:szCs w:val="28"/>
        </w:rPr>
        <w:t>а</w:t>
      </w:r>
      <w:r w:rsidR="00622006" w:rsidRPr="00622006">
        <w:rPr>
          <w:rFonts w:eastAsia="Calibri" w:cs="Times New Roman"/>
          <w:color w:val="000000"/>
          <w:szCs w:val="28"/>
        </w:rPr>
        <w:t>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е</w:t>
      </w:r>
      <w:r w:rsidR="00622006" w:rsidRPr="00622006">
        <w:rPr>
          <w:rFonts w:eastAsia="Calibri" w:cs="Times New Roman"/>
          <w:color w:val="000000"/>
          <w:szCs w:val="28"/>
        </w:rPr>
        <w:t>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</w:t>
      </w:r>
      <w:r w:rsidR="00B95013">
        <w:rPr>
          <w:rFonts w:eastAsia="Calibri" w:cs="Times New Roman"/>
          <w:color w:val="000000"/>
          <w:szCs w:val="28"/>
        </w:rPr>
        <w:t xml:space="preserve"> июля </w:t>
      </w:r>
      <w:r w:rsidR="00622006" w:rsidRPr="00622006">
        <w:rPr>
          <w:rFonts w:eastAsia="Calibri" w:cs="Times New Roman"/>
          <w:color w:val="000000"/>
          <w:szCs w:val="28"/>
        </w:rPr>
        <w:t xml:space="preserve">2015 </w:t>
      </w:r>
      <w:r w:rsidR="00B95013">
        <w:rPr>
          <w:rFonts w:eastAsia="Calibri" w:cs="Times New Roman"/>
          <w:color w:val="000000"/>
          <w:szCs w:val="28"/>
        </w:rPr>
        <w:t>N</w:t>
      </w:r>
      <w:r w:rsidR="00622006" w:rsidRPr="00622006">
        <w:rPr>
          <w:rFonts w:eastAsia="Calibri" w:cs="Times New Roman"/>
          <w:color w:val="000000"/>
          <w:szCs w:val="28"/>
        </w:rPr>
        <w:t xml:space="preserve"> 527н 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 xml:space="preserve"> (зарегистрирован Министерством юстиции Российской Федерации 17</w:t>
      </w:r>
      <w:r w:rsidR="004F112E">
        <w:rPr>
          <w:rFonts w:eastAsia="Calibri" w:cs="Times New Roman"/>
          <w:color w:val="000000"/>
          <w:szCs w:val="28"/>
        </w:rPr>
        <w:t xml:space="preserve"> сентября </w:t>
      </w:r>
      <w:r w:rsidR="00622006" w:rsidRPr="00622006">
        <w:rPr>
          <w:rFonts w:eastAsia="Calibri" w:cs="Times New Roman"/>
          <w:color w:val="000000"/>
          <w:szCs w:val="28"/>
        </w:rPr>
        <w:t xml:space="preserve">2015, регистрационный </w:t>
      </w:r>
      <w:r w:rsidR="00B95013">
        <w:rPr>
          <w:rFonts w:eastAsia="Calibri" w:cs="Times New Roman"/>
          <w:color w:val="000000"/>
          <w:szCs w:val="28"/>
        </w:rPr>
        <w:t>N</w:t>
      </w:r>
      <w:r w:rsidR="00622006" w:rsidRPr="00622006">
        <w:rPr>
          <w:rFonts w:eastAsia="Calibri" w:cs="Times New Roman"/>
          <w:color w:val="000000"/>
          <w:szCs w:val="28"/>
        </w:rPr>
        <w:t xml:space="preserve"> 38897).</w:t>
      </w:r>
    </w:p>
    <w:p w:rsidR="00622006" w:rsidRDefault="00622006" w:rsidP="007A4496">
      <w:pPr>
        <w:rPr>
          <w:rFonts w:eastAsia="Calibri" w:cs="Times New Roman"/>
          <w:color w:val="000000"/>
          <w:szCs w:val="28"/>
        </w:rPr>
      </w:pPr>
      <w:bookmarkStart w:id="9" w:name="sub_1214"/>
    </w:p>
    <w:p w:rsidR="007A4496" w:rsidRDefault="007A4496" w:rsidP="00622006">
      <w:pPr>
        <w:ind w:firstLine="0"/>
        <w:jc w:val="center"/>
        <w:rPr>
          <w:rFonts w:eastAsia="Calibri" w:cs="Times New Roman"/>
          <w:szCs w:val="28"/>
        </w:rPr>
      </w:pPr>
      <w:r w:rsidRPr="007A4496">
        <w:rPr>
          <w:rFonts w:eastAsia="Calibri" w:cs="Times New Roman"/>
          <w:szCs w:val="28"/>
        </w:rPr>
        <w:t>Показатели доступности и качества муниципальной услуги</w:t>
      </w:r>
    </w:p>
    <w:p w:rsidR="00C07939" w:rsidRPr="007A4496" w:rsidRDefault="00C07939" w:rsidP="00622006">
      <w:pPr>
        <w:ind w:firstLine="0"/>
        <w:jc w:val="center"/>
        <w:rPr>
          <w:rFonts w:eastAsia="Calibri" w:cs="Times New Roman"/>
          <w:szCs w:val="28"/>
        </w:rPr>
      </w:pPr>
    </w:p>
    <w:bookmarkEnd w:id="9"/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2</w:t>
      </w:r>
      <w:r w:rsidR="004F112E">
        <w:rPr>
          <w:rFonts w:eastAsia="Calibri" w:cs="Times New Roman"/>
          <w:szCs w:val="28"/>
        </w:rPr>
        <w:t>5</w:t>
      </w:r>
      <w:r w:rsidRPr="00622006">
        <w:rPr>
          <w:rFonts w:eastAsia="Calibri" w:cs="Times New Roman"/>
          <w:szCs w:val="28"/>
        </w:rPr>
        <w:t>. К показателям доступности предоставления муниципальной услуги относятся: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</w:t>
      </w:r>
      <w:r w:rsidR="00622006" w:rsidRPr="00622006">
        <w:rPr>
          <w:rFonts w:eastAsia="Calibri" w:cs="Times New Roman"/>
          <w:szCs w:val="28"/>
        </w:rPr>
        <w:t xml:space="preserve">) возможность выбора заявителем способов обращения за предоставлением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 и способов получения результатов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>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622006" w:rsidRPr="00622006">
        <w:rPr>
          <w:rFonts w:eastAsia="Calibri" w:cs="Times New Roman"/>
          <w:szCs w:val="28"/>
        </w:rPr>
        <w:t xml:space="preserve">) возможность получения заявителем актуальной и достоверной информации о стандарте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, составе и последовательности административных процедур предоставления </w:t>
      </w:r>
      <w:r w:rsidR="00C07939" w:rsidRPr="00C07939">
        <w:rPr>
          <w:rFonts w:eastAsia="Calibri" w:cs="Times New Roman"/>
          <w:szCs w:val="28"/>
        </w:rPr>
        <w:lastRenderedPageBreak/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, а также порядке обжалования действий (бездействия) должностных лиц </w:t>
      </w:r>
      <w:r w:rsidR="00C07939">
        <w:rPr>
          <w:rFonts w:eastAsia="Calibri" w:cs="Times New Roman"/>
          <w:szCs w:val="28"/>
        </w:rPr>
        <w:t xml:space="preserve">администрации </w:t>
      </w:r>
      <w:r w:rsidR="00BE2520">
        <w:rPr>
          <w:rFonts w:eastAsia="Calibri" w:cs="Times New Roman"/>
          <w:szCs w:val="28"/>
        </w:rPr>
        <w:t>округа</w:t>
      </w:r>
      <w:r w:rsidR="00622006" w:rsidRPr="00622006">
        <w:rPr>
          <w:rFonts w:eastAsia="Calibri" w:cs="Times New Roman"/>
          <w:szCs w:val="28"/>
        </w:rPr>
        <w:t>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622006" w:rsidRPr="00622006">
        <w:rPr>
          <w:rFonts w:eastAsia="Calibri" w:cs="Times New Roman"/>
          <w:szCs w:val="28"/>
        </w:rPr>
        <w:t xml:space="preserve">) возможность получения информации о ходе предоставления </w:t>
      </w:r>
      <w:r w:rsidR="00C07939" w:rsidRPr="00C07939">
        <w:rPr>
          <w:rFonts w:eastAsia="Calibri" w:cs="Times New Roman"/>
          <w:szCs w:val="28"/>
        </w:rPr>
        <w:t xml:space="preserve">муниципальной услуги </w:t>
      </w:r>
      <w:r w:rsidR="00622006" w:rsidRPr="00622006">
        <w:rPr>
          <w:rFonts w:eastAsia="Calibri" w:cs="Times New Roman"/>
          <w:szCs w:val="28"/>
        </w:rPr>
        <w:t>в электронной форме;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622006" w:rsidRPr="00622006">
        <w:rPr>
          <w:rFonts w:eastAsia="Calibri" w:cs="Times New Roman"/>
          <w:szCs w:val="28"/>
        </w:rPr>
        <w:t xml:space="preserve">) возможность информирования заявителя о ходе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>.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4F112E">
        <w:rPr>
          <w:rFonts w:eastAsia="Calibri" w:cs="Times New Roman"/>
          <w:szCs w:val="28"/>
        </w:rPr>
        <w:t>6</w:t>
      </w:r>
      <w:r w:rsidR="00622006" w:rsidRPr="00622006">
        <w:rPr>
          <w:rFonts w:eastAsia="Calibri" w:cs="Times New Roman"/>
          <w:szCs w:val="28"/>
        </w:rPr>
        <w:t xml:space="preserve">. К показателям качества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 относятся: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а) отсутствие нарушений сроков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в) обеспечение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 xml:space="preserve"> в соответствии с вариантом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г) обеспечение минимально возможного количества взаимодействий заявителя с должностными лицами </w:t>
      </w:r>
      <w:r w:rsidR="00C07939">
        <w:rPr>
          <w:rFonts w:eastAsia="Calibri" w:cs="Times New Roman"/>
          <w:szCs w:val="28"/>
        </w:rPr>
        <w:t xml:space="preserve">администрации </w:t>
      </w:r>
      <w:r w:rsidR="00BE2520">
        <w:rPr>
          <w:rFonts w:eastAsia="Calibri" w:cs="Times New Roman"/>
          <w:szCs w:val="28"/>
        </w:rPr>
        <w:t>округа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д) предоставление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 xml:space="preserve"> в соответствии с вариантами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.</w:t>
      </w:r>
    </w:p>
    <w:p w:rsidR="00C07939" w:rsidRDefault="00C07939" w:rsidP="004F5FF4">
      <w:pPr>
        <w:rPr>
          <w:rFonts w:eastAsia="Calibri" w:cs="Times New Roman"/>
          <w:szCs w:val="28"/>
        </w:rPr>
      </w:pPr>
    </w:p>
    <w:p w:rsidR="00C07939" w:rsidRDefault="00C07939" w:rsidP="00C07939">
      <w:pPr>
        <w:ind w:firstLine="0"/>
        <w:jc w:val="center"/>
        <w:rPr>
          <w:rFonts w:eastAsia="Calibri" w:cs="Times New Roman"/>
          <w:szCs w:val="28"/>
        </w:rPr>
      </w:pPr>
      <w:r w:rsidRPr="00C07939">
        <w:rPr>
          <w:rFonts w:eastAsia="Calibri" w:cs="Times New Roman"/>
          <w:szCs w:val="28"/>
        </w:rPr>
        <w:t>Иные требования к предоставлению муниципальной услуги</w:t>
      </w:r>
    </w:p>
    <w:p w:rsidR="00C07939" w:rsidRDefault="00C07939" w:rsidP="004F5FF4">
      <w:pPr>
        <w:rPr>
          <w:rFonts w:eastAsia="Calibri" w:cs="Times New Roman"/>
          <w:szCs w:val="28"/>
        </w:rPr>
      </w:pPr>
    </w:p>
    <w:p w:rsidR="00C07939" w:rsidRPr="00C07939" w:rsidRDefault="00C07939" w:rsidP="00C07939">
      <w:pPr>
        <w:rPr>
          <w:rFonts w:eastAsia="Calibri" w:cs="Times New Roman"/>
          <w:szCs w:val="28"/>
        </w:rPr>
      </w:pPr>
      <w:bookmarkStart w:id="10" w:name="sub_1028"/>
      <w:r w:rsidRPr="00C07939">
        <w:rPr>
          <w:rFonts w:eastAsia="Calibri" w:cs="Times New Roman"/>
          <w:szCs w:val="28"/>
        </w:rPr>
        <w:t>2</w:t>
      </w:r>
      <w:r w:rsidR="004F112E">
        <w:rPr>
          <w:rFonts w:eastAsia="Calibri" w:cs="Times New Roman"/>
          <w:szCs w:val="28"/>
        </w:rPr>
        <w:t>7</w:t>
      </w:r>
      <w:r w:rsidRPr="00C07939">
        <w:rPr>
          <w:rFonts w:eastAsia="Calibri" w:cs="Times New Roman"/>
          <w:szCs w:val="28"/>
        </w:rPr>
        <w:t xml:space="preserve">. </w:t>
      </w:r>
      <w:r w:rsidR="0048351A">
        <w:rPr>
          <w:rFonts w:eastAsia="Calibri" w:cs="Times New Roman"/>
          <w:szCs w:val="28"/>
        </w:rPr>
        <w:t>У</w:t>
      </w:r>
      <w:r w:rsidRPr="00C07939">
        <w:rPr>
          <w:rFonts w:eastAsia="Calibri" w:cs="Times New Roman"/>
          <w:szCs w:val="28"/>
        </w:rPr>
        <w:t>слуги</w:t>
      </w:r>
      <w:r>
        <w:rPr>
          <w:rFonts w:eastAsia="Calibri" w:cs="Times New Roman"/>
          <w:szCs w:val="28"/>
        </w:rPr>
        <w:t>,</w:t>
      </w:r>
      <w:r w:rsidRPr="00C07939">
        <w:rPr>
          <w:rFonts w:eastAsia="Calibri" w:cs="Times New Roman"/>
          <w:szCs w:val="28"/>
        </w:rPr>
        <w:t xml:space="preserve">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4F5FF4" w:rsidRPr="004F5FF4" w:rsidRDefault="000F11C2" w:rsidP="004F5FF4">
      <w:pPr>
        <w:rPr>
          <w:rFonts w:eastAsia="Calibri" w:cs="Times New Roman"/>
          <w:szCs w:val="28"/>
        </w:rPr>
      </w:pPr>
      <w:bookmarkStart w:id="11" w:name="sub_1029"/>
      <w:bookmarkEnd w:id="10"/>
      <w:r>
        <w:rPr>
          <w:rFonts w:eastAsia="Calibri" w:cs="Times New Roman"/>
          <w:szCs w:val="28"/>
        </w:rPr>
        <w:t>2</w:t>
      </w:r>
      <w:r w:rsidR="004F112E">
        <w:rPr>
          <w:rFonts w:eastAsia="Calibri" w:cs="Times New Roman"/>
          <w:szCs w:val="28"/>
        </w:rPr>
        <w:t>8</w:t>
      </w:r>
      <w:r w:rsidR="00C07939" w:rsidRPr="006E2996">
        <w:rPr>
          <w:rFonts w:eastAsia="Calibri" w:cs="Times New Roman"/>
          <w:szCs w:val="28"/>
        </w:rPr>
        <w:t xml:space="preserve">. </w:t>
      </w:r>
      <w:bookmarkEnd w:id="11"/>
      <w:r w:rsidR="004F5FF4" w:rsidRPr="004F5FF4">
        <w:rPr>
          <w:rFonts w:eastAsia="Calibri" w:cs="Times New Roman"/>
          <w:szCs w:val="28"/>
        </w:rPr>
        <w:t xml:space="preserve">Осуществляется обеспечение доступа заявителя к сведениям о предоставляемой муниципальной услуге на сайте администрации </w:t>
      </w:r>
      <w:r w:rsidR="0043300A">
        <w:rPr>
          <w:rFonts w:eastAsia="Calibri" w:cs="Times New Roman"/>
          <w:szCs w:val="28"/>
        </w:rPr>
        <w:t>округа</w:t>
      </w:r>
      <w:r w:rsidR="004F5FF4" w:rsidRPr="004F5FF4">
        <w:rPr>
          <w:rFonts w:eastAsia="Calibri" w:cs="Times New Roman"/>
          <w:szCs w:val="28"/>
        </w:rPr>
        <w:t xml:space="preserve">, Едином портале и Портале услуг. </w:t>
      </w:r>
    </w:p>
    <w:p w:rsidR="004F5FF4" w:rsidRPr="004F5FF4" w:rsidRDefault="004F5FF4" w:rsidP="004F5FF4">
      <w:pPr>
        <w:rPr>
          <w:rFonts w:eastAsia="Calibri" w:cs="Times New Roman"/>
          <w:szCs w:val="28"/>
        </w:rPr>
      </w:pPr>
      <w:r w:rsidRPr="004F5FF4">
        <w:rPr>
          <w:rFonts w:eastAsia="Calibri" w:cs="Times New Roman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:rsidR="004F5FF4" w:rsidRPr="004F5FF4" w:rsidRDefault="004F5FF4" w:rsidP="004F5FF4">
      <w:pPr>
        <w:rPr>
          <w:rFonts w:eastAsia="Calibri" w:cs="Times New Roman"/>
          <w:szCs w:val="28"/>
        </w:rPr>
      </w:pPr>
      <w:r w:rsidRPr="004F5FF4">
        <w:rPr>
          <w:rFonts w:eastAsia="Calibri" w:cs="Times New Roman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1B16C2" w:rsidRDefault="001B16C2" w:rsidP="004F5FF4">
      <w:pPr>
        <w:rPr>
          <w:rFonts w:eastAsia="Calibri" w:cs="Times New Roman"/>
          <w:szCs w:val="28"/>
        </w:rPr>
      </w:pPr>
    </w:p>
    <w:p w:rsidR="001B16C2" w:rsidRPr="001B16C2" w:rsidRDefault="001B16C2" w:rsidP="001B16C2">
      <w:pPr>
        <w:spacing w:line="240" w:lineRule="exact"/>
        <w:jc w:val="center"/>
        <w:rPr>
          <w:rFonts w:eastAsia="Calibri" w:cs="Times New Roman"/>
          <w:b/>
          <w:szCs w:val="28"/>
        </w:rPr>
      </w:pPr>
      <w:r w:rsidRPr="001B16C2">
        <w:rPr>
          <w:rFonts w:eastAsia="Calibri" w:cs="Times New Roman"/>
          <w:szCs w:val="28"/>
        </w:rPr>
        <w:t>3. Состав, последовательность и сроки выполнения</w:t>
      </w:r>
    </w:p>
    <w:p w:rsidR="00C07939" w:rsidRPr="00C07939" w:rsidRDefault="001B16C2" w:rsidP="00C07939">
      <w:pPr>
        <w:spacing w:line="240" w:lineRule="exact"/>
        <w:jc w:val="center"/>
        <w:rPr>
          <w:rFonts w:eastAsia="Calibri" w:cs="Times New Roman"/>
          <w:b/>
          <w:szCs w:val="28"/>
        </w:rPr>
      </w:pPr>
      <w:r w:rsidRPr="001B16C2">
        <w:rPr>
          <w:rFonts w:eastAsia="Calibri" w:cs="Times New Roman"/>
          <w:szCs w:val="28"/>
        </w:rPr>
        <w:t>административных процедур</w:t>
      </w:r>
    </w:p>
    <w:p w:rsidR="00C07939" w:rsidRDefault="00C07939" w:rsidP="001B16C2">
      <w:pPr>
        <w:rPr>
          <w:rFonts w:eastAsia="Calibri" w:cs="Times New Roman"/>
          <w:szCs w:val="28"/>
        </w:rPr>
      </w:pPr>
    </w:p>
    <w:p w:rsidR="00CC5D06" w:rsidRDefault="004F112E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29</w:t>
      </w:r>
      <w:r w:rsidR="00555066">
        <w:rPr>
          <w:rFonts w:eastAsia="Calibri" w:cs="Times New Roman"/>
          <w:szCs w:val="28"/>
        </w:rPr>
        <w:t>.</w:t>
      </w:r>
      <w:r w:rsidR="001C1BB7">
        <w:rPr>
          <w:rFonts w:eastAsia="Calibri" w:cs="Times New Roman"/>
          <w:szCs w:val="28"/>
        </w:rPr>
        <w:t xml:space="preserve"> </w:t>
      </w:r>
      <w:r w:rsidR="00CC5D06">
        <w:rPr>
          <w:rFonts w:eastAsia="Calibri" w:cs="Times New Roman"/>
          <w:szCs w:val="28"/>
        </w:rPr>
        <w:t>При обращении заявителя, муниципальная услуга предоставляется в соответствии со следующими вариантами:</w:t>
      </w:r>
    </w:p>
    <w:p w:rsidR="00CC5D06" w:rsidRDefault="002B4CF8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Вариант 1: физическое лицо.</w:t>
      </w:r>
    </w:p>
    <w:p w:rsidR="002B4CF8" w:rsidRDefault="002B4CF8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Вариант 2: юридическое лицо.</w:t>
      </w:r>
    </w:p>
    <w:p w:rsidR="002B4CF8" w:rsidRDefault="002B4CF8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4F112E">
        <w:rPr>
          <w:rFonts w:eastAsia="Calibri" w:cs="Times New Roman"/>
          <w:szCs w:val="28"/>
        </w:rPr>
        <w:t>0</w:t>
      </w:r>
      <w:r>
        <w:rPr>
          <w:rFonts w:eastAsia="Calibri" w:cs="Times New Roman"/>
          <w:szCs w:val="28"/>
        </w:rPr>
        <w:t>. Возможность оставления заявления заявителя о предоставлении муниципальной услуги без рассмотрения не предусмотрена.</w:t>
      </w:r>
    </w:p>
    <w:p w:rsidR="00CC5D06" w:rsidRDefault="00CC5D06" w:rsidP="001C1BB7">
      <w:pPr>
        <w:rPr>
          <w:rFonts w:eastAsia="Calibri" w:cs="Times New Roman"/>
          <w:szCs w:val="28"/>
        </w:rPr>
      </w:pPr>
    </w:p>
    <w:p w:rsidR="001C1BB7" w:rsidRPr="002B4CF8" w:rsidRDefault="009C5191" w:rsidP="009C5191">
      <w:pPr>
        <w:jc w:val="center"/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Профилирование заявителя</w:t>
      </w:r>
    </w:p>
    <w:p w:rsidR="001C1BB7" w:rsidRPr="002B4CF8" w:rsidRDefault="001C1BB7" w:rsidP="001B16C2">
      <w:pPr>
        <w:rPr>
          <w:rFonts w:eastAsia="Calibri" w:cs="Times New Roman"/>
          <w:szCs w:val="28"/>
        </w:rPr>
      </w:pPr>
    </w:p>
    <w:p w:rsidR="00E92EFC" w:rsidRPr="002B4CF8" w:rsidRDefault="009C5191" w:rsidP="00E92EFC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3</w:t>
      </w:r>
      <w:r w:rsidR="004F112E">
        <w:rPr>
          <w:rFonts w:eastAsia="Calibri" w:cs="Times New Roman"/>
          <w:szCs w:val="28"/>
        </w:rPr>
        <w:t>1</w:t>
      </w:r>
      <w:r w:rsidRPr="002B4CF8">
        <w:rPr>
          <w:rFonts w:eastAsia="Calibri" w:cs="Times New Roman"/>
          <w:szCs w:val="28"/>
        </w:rPr>
        <w:t xml:space="preserve">. </w:t>
      </w:r>
      <w:r w:rsidR="00E92EFC" w:rsidRPr="002B4CF8">
        <w:rPr>
          <w:rFonts w:eastAsia="Calibri" w:cs="Times New Roman"/>
          <w:szCs w:val="28"/>
        </w:rPr>
        <w:t>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:rsidR="009C5191" w:rsidRPr="002B4CF8" w:rsidRDefault="009C5191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Профилирование осуществляется:</w:t>
      </w:r>
    </w:p>
    <w:p w:rsidR="009C5191" w:rsidRPr="002B4CF8" w:rsidRDefault="009C5191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 xml:space="preserve">а) в администрации </w:t>
      </w:r>
      <w:r w:rsidR="00BE2520">
        <w:rPr>
          <w:rFonts w:eastAsia="Calibri" w:cs="Times New Roman"/>
          <w:szCs w:val="28"/>
        </w:rPr>
        <w:t>округа</w:t>
      </w:r>
      <w:r w:rsidRPr="002B4CF8">
        <w:rPr>
          <w:rFonts w:eastAsia="Calibri" w:cs="Times New Roman"/>
          <w:szCs w:val="28"/>
        </w:rPr>
        <w:t>;</w:t>
      </w:r>
    </w:p>
    <w:p w:rsidR="009C5191" w:rsidRPr="002B4CF8" w:rsidRDefault="009C5191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б) посредством Единого портала.</w:t>
      </w:r>
    </w:p>
    <w:p w:rsidR="009C5191" w:rsidRPr="002B4CF8" w:rsidRDefault="009C5191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3</w:t>
      </w:r>
      <w:r w:rsidR="004F112E">
        <w:rPr>
          <w:rFonts w:eastAsia="Calibri" w:cs="Times New Roman"/>
          <w:szCs w:val="28"/>
        </w:rPr>
        <w:t>2</w:t>
      </w:r>
      <w:r w:rsidRPr="002B4CF8">
        <w:rPr>
          <w:rFonts w:eastAsia="Calibri" w:cs="Times New Roman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C5191" w:rsidRPr="009C5191" w:rsidRDefault="000F11C2" w:rsidP="009C5191">
      <w:pPr>
        <w:rPr>
          <w:rFonts w:eastAsia="Calibri" w:cs="Times New Roman"/>
          <w:szCs w:val="28"/>
        </w:rPr>
      </w:pPr>
      <w:r w:rsidRPr="002B4CF8">
        <w:rPr>
          <w:rFonts w:eastAsia="Calibri" w:cs="Times New Roman"/>
          <w:szCs w:val="28"/>
        </w:rPr>
        <w:t>3</w:t>
      </w:r>
      <w:r w:rsidR="004F112E">
        <w:rPr>
          <w:rFonts w:eastAsia="Calibri" w:cs="Times New Roman"/>
          <w:szCs w:val="28"/>
        </w:rPr>
        <w:t>3</w:t>
      </w:r>
      <w:r w:rsidR="009C5191" w:rsidRPr="002B4CF8">
        <w:rPr>
          <w:rFonts w:eastAsia="Calibri" w:cs="Times New Roman"/>
          <w:szCs w:val="28"/>
        </w:rPr>
        <w:t xml:space="preserve">. Описания вариантов, приведенные в настоящем разделе, размещаются </w:t>
      </w:r>
      <w:r w:rsidR="00E92EFC" w:rsidRPr="002B4CF8">
        <w:rPr>
          <w:rFonts w:eastAsia="Calibri" w:cs="Times New Roman"/>
          <w:szCs w:val="28"/>
        </w:rPr>
        <w:t xml:space="preserve">администрацией </w:t>
      </w:r>
      <w:r w:rsidR="00BE2520">
        <w:rPr>
          <w:rFonts w:eastAsia="Calibri" w:cs="Times New Roman"/>
          <w:szCs w:val="28"/>
        </w:rPr>
        <w:t>округа</w:t>
      </w:r>
      <w:r w:rsidR="009C5191" w:rsidRPr="002B4CF8">
        <w:rPr>
          <w:rFonts w:eastAsia="Calibri" w:cs="Times New Roman"/>
          <w:szCs w:val="28"/>
        </w:rPr>
        <w:t xml:space="preserve"> в общедоступном для ознакомления месте.</w:t>
      </w:r>
    </w:p>
    <w:p w:rsidR="009C5191" w:rsidRDefault="009C5191" w:rsidP="00BC70E0">
      <w:pPr>
        <w:rPr>
          <w:rFonts w:eastAsia="Calibri" w:cs="Times New Roman"/>
          <w:szCs w:val="28"/>
        </w:rPr>
      </w:pPr>
    </w:p>
    <w:p w:rsidR="002B4CF8" w:rsidRDefault="002B4CF8" w:rsidP="002B4CF8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Вариант 1</w:t>
      </w:r>
    </w:p>
    <w:p w:rsidR="002B4CF8" w:rsidRDefault="002B4CF8" w:rsidP="002B4CF8">
      <w:pPr>
        <w:jc w:val="center"/>
        <w:rPr>
          <w:rFonts w:eastAsia="Calibri" w:cs="Times New Roman"/>
          <w:szCs w:val="28"/>
        </w:rPr>
      </w:pPr>
    </w:p>
    <w:p w:rsidR="002B4CF8" w:rsidRDefault="002B4CF8" w:rsidP="002B4CF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4F112E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. Максимальный срок </w:t>
      </w:r>
      <w:r w:rsidR="004F72E8">
        <w:rPr>
          <w:rFonts w:eastAsia="Calibri" w:cs="Times New Roman"/>
          <w:szCs w:val="28"/>
        </w:rPr>
        <w:t>предоставления варианта муниципальной услуги составляет тридцать календарных дней со дня регистрации заявления.</w:t>
      </w:r>
    </w:p>
    <w:p w:rsidR="004F72E8" w:rsidRDefault="004F72E8" w:rsidP="004F72E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4F112E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. В результате предоставления варианта муниципальной услуги заявителю предоставляется </w:t>
      </w:r>
      <w:r>
        <w:rPr>
          <w:rFonts w:eastAsia="Calibri" w:cs="Times New Roman"/>
          <w:bCs/>
          <w:szCs w:val="28"/>
        </w:rPr>
        <w:t>одного из следующих решений: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помещения подлежащим капитальному ремонту;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помещения непригодным для проживания;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жилого помещения непригодным для проживания;</w:t>
      </w:r>
    </w:p>
    <w:p w:rsidR="004F72E8" w:rsidRDefault="004F72E8" w:rsidP="004F72E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4F72E8" w:rsidRDefault="004F72E8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4F72E8" w:rsidRDefault="004F72E8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4F72E8" w:rsidRDefault="004F72E8" w:rsidP="004F72E8">
      <w:pPr>
        <w:rPr>
          <w:rFonts w:cs="Times New Roman"/>
          <w:szCs w:val="28"/>
        </w:rPr>
      </w:pPr>
      <w:bookmarkStart w:id="12" w:name="_Hlk199414133"/>
      <w:r>
        <w:rPr>
          <w:rFonts w:cs="Times New Roman"/>
          <w:szCs w:val="28"/>
        </w:rPr>
        <w:t>3</w:t>
      </w:r>
      <w:r w:rsidR="004F112E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 Основания для отказа в предост</w:t>
      </w:r>
      <w:bookmarkEnd w:id="12"/>
      <w:r>
        <w:rPr>
          <w:rFonts w:cs="Times New Roman"/>
          <w:szCs w:val="28"/>
        </w:rPr>
        <w:t>авлении муниципальной услуги:</w:t>
      </w:r>
    </w:p>
    <w:p w:rsidR="00AD45E7" w:rsidRDefault="00AD45E7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в заявлении не указаны: фамилия гражданина, имя, отчество (при наличии), почтовый адрес места проживания, контактный телефон гражданина, по которому должен быть направлен ответ;</w:t>
      </w:r>
    </w:p>
    <w:p w:rsidR="00AD45E7" w:rsidRDefault="00AD45E7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б) текст заявления не поддается прочтению;</w:t>
      </w:r>
    </w:p>
    <w:p w:rsidR="006C4E69" w:rsidRDefault="00AD45E7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предоставление неполного перечня документов, указанных в пункте</w:t>
      </w:r>
      <w:r w:rsidR="00756D5F">
        <w:rPr>
          <w:rFonts w:cs="Times New Roman"/>
          <w:szCs w:val="28"/>
        </w:rPr>
        <w:t xml:space="preserve"> 14 настоящего Административного регламента</w:t>
      </w:r>
      <w:r w:rsidR="006C4E69">
        <w:rPr>
          <w:rFonts w:cs="Times New Roman"/>
          <w:szCs w:val="28"/>
        </w:rPr>
        <w:t>;</w:t>
      </w:r>
    </w:p>
    <w:p w:rsidR="006C4E69" w:rsidRDefault="006C4E69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г) наличие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ненормативной лексике;</w:t>
      </w:r>
    </w:p>
    <w:p w:rsidR="00392EDC" w:rsidRDefault="006C4E69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д) несоответствие хотя бы одного из предоставленных документов по форме или содержанию требованиям действующего законодательства</w:t>
      </w:r>
      <w:r w:rsidR="00392EDC">
        <w:rPr>
          <w:rFonts w:cs="Times New Roman"/>
          <w:szCs w:val="28"/>
        </w:rPr>
        <w:t>;</w:t>
      </w:r>
    </w:p>
    <w:p w:rsidR="00392EDC" w:rsidRDefault="00392EDC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е) разночтение в представленных документах;</w:t>
      </w:r>
    </w:p>
    <w:p w:rsidR="00392EDC" w:rsidRDefault="00392EDC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ж) несоответствие обращения содержанию муниципальной услуги, предусмотренной настоящим Административным регламентом;</w:t>
      </w:r>
    </w:p>
    <w:p w:rsidR="004F72E8" w:rsidRDefault="00392EDC" w:rsidP="004F72E8">
      <w:pPr>
        <w:rPr>
          <w:rFonts w:cs="Times New Roman"/>
          <w:szCs w:val="28"/>
        </w:rPr>
      </w:pPr>
      <w:r>
        <w:rPr>
          <w:rFonts w:cs="Times New Roman"/>
          <w:szCs w:val="28"/>
        </w:rPr>
        <w:t>з) выявление недостоверной информации в предоставленных заявителем документах либо истечении их действий.</w:t>
      </w:r>
    </w:p>
    <w:p w:rsidR="00392EDC" w:rsidRDefault="00392EDC" w:rsidP="00392EDC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3</w:t>
      </w:r>
      <w:r w:rsidR="004F112E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Предоставление муниципальной услуги </w:t>
      </w:r>
      <w:r w:rsidR="00724784">
        <w:rPr>
          <w:rFonts w:eastAsia="Calibri" w:cs="Times New Roman"/>
          <w:szCs w:val="28"/>
        </w:rPr>
        <w:t xml:space="preserve">в соответствии с настоящим вариантом </w:t>
      </w:r>
      <w:r>
        <w:rPr>
          <w:rFonts w:eastAsia="Calibri" w:cs="Times New Roman"/>
          <w:szCs w:val="28"/>
        </w:rPr>
        <w:t>включает следующие административные процедуры:</w:t>
      </w:r>
    </w:p>
    <w:p w:rsidR="00392EDC" w:rsidRDefault="00392EDC" w:rsidP="00392E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прием и регистрация документов;</w:t>
      </w:r>
    </w:p>
    <w:p w:rsidR="00392EDC" w:rsidRDefault="00392EDC" w:rsidP="00392E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рассмотрение заявления и предоставленных заявителем документов;</w:t>
      </w:r>
    </w:p>
    <w:p w:rsidR="00392EDC" w:rsidRDefault="00392EDC" w:rsidP="00392E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принятие комиссией решения;</w:t>
      </w:r>
    </w:p>
    <w:p w:rsidR="00392EDC" w:rsidRPr="001C1BB7" w:rsidRDefault="00392EDC" w:rsidP="00392ED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направление заявителю уведомление о принятом решении.</w:t>
      </w:r>
    </w:p>
    <w:p w:rsidR="00392EDC" w:rsidRDefault="00724784" w:rsidP="004F72E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4F112E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>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предусмотрено.</w:t>
      </w:r>
    </w:p>
    <w:p w:rsidR="00724784" w:rsidRDefault="00724784" w:rsidP="004F72E8">
      <w:pPr>
        <w:rPr>
          <w:rFonts w:eastAsia="Calibri" w:cs="Times New Roman"/>
          <w:szCs w:val="28"/>
        </w:rPr>
      </w:pPr>
    </w:p>
    <w:p w:rsidR="00724784" w:rsidRDefault="00724784" w:rsidP="004F112E">
      <w:pPr>
        <w:spacing w:line="240" w:lineRule="exact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Прием заявления и документов, необходимых для предоставления муниципальной услуги</w:t>
      </w:r>
    </w:p>
    <w:p w:rsidR="00724784" w:rsidRDefault="00724784" w:rsidP="00724784">
      <w:pPr>
        <w:jc w:val="center"/>
        <w:rPr>
          <w:rFonts w:eastAsia="Calibri" w:cs="Times New Roman"/>
          <w:szCs w:val="28"/>
        </w:rPr>
      </w:pPr>
    </w:p>
    <w:p w:rsidR="00724784" w:rsidRDefault="004F112E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39</w:t>
      </w:r>
      <w:r w:rsidR="00724784">
        <w:rPr>
          <w:rFonts w:eastAsia="Calibri" w:cs="Times New Roman"/>
          <w:szCs w:val="28"/>
        </w:rPr>
        <w:t xml:space="preserve">. </w:t>
      </w:r>
      <w:r w:rsidR="00D7121B">
        <w:rPr>
          <w:rFonts w:eastAsia="Calibri" w:cs="Times New Roman"/>
          <w:szCs w:val="28"/>
        </w:rPr>
        <w:t>Предоставлением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D7121B" w:rsidRPr="00BA3BCE" w:rsidRDefault="004F112E" w:rsidP="00724784">
      <w:pPr>
        <w:rPr>
          <w:rFonts w:eastAsia="Calibri" w:cs="Times New Roman"/>
          <w:szCs w:val="28"/>
          <w:highlight w:val="yellow"/>
        </w:rPr>
      </w:pPr>
      <w:r w:rsidRPr="00BA3BCE">
        <w:rPr>
          <w:rFonts w:eastAsia="Calibri" w:cs="Times New Roman"/>
          <w:szCs w:val="28"/>
          <w:highlight w:val="yellow"/>
        </w:rPr>
        <w:t>40</w:t>
      </w:r>
      <w:r w:rsidR="00D7121B" w:rsidRPr="00BA3BCE">
        <w:rPr>
          <w:rFonts w:eastAsia="Calibri" w:cs="Times New Roman"/>
          <w:szCs w:val="28"/>
          <w:highlight w:val="yellow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BA3BCE" w:rsidRDefault="00BA3BCE" w:rsidP="00BA3BCE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1) </w:t>
      </w:r>
      <w:r>
        <w:rPr>
          <w:rFonts w:cs="Times New Roman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eastAsia="Calibri" w:cs="Times New Roman"/>
          <w:szCs w:val="28"/>
        </w:rPr>
        <w:t>;</w:t>
      </w:r>
    </w:p>
    <w:p w:rsidR="00BA3BCE" w:rsidRPr="005403CD" w:rsidRDefault="00BA3BCE" w:rsidP="00BA3BC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Liberation Serif" w:eastAsia="Calibri" w:hAnsi="Liberation Serif" w:cs="Liberation Serif"/>
          <w:szCs w:val="28"/>
        </w:rPr>
        <w:t xml:space="preserve">2) документ, удостоверяющий личность Заявителя </w:t>
      </w:r>
      <w:r>
        <w:rPr>
          <w:rFonts w:ascii="Liberation Serif" w:hAnsi="Liberation Serif" w:cs="Liberation Serif"/>
          <w:szCs w:val="28"/>
        </w:rPr>
        <w:t>или представителя заявителя, уполномоченного на подачу, получение документов, а также подписание заявления;</w:t>
      </w:r>
    </w:p>
    <w:p w:rsidR="00BA3BCE" w:rsidRPr="00AE1A6F" w:rsidRDefault="00BA3BCE" w:rsidP="00BA3BC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AE1A6F">
        <w:rPr>
          <w:rFonts w:eastAsia="Calibri" w:cs="Times New Roman"/>
          <w:szCs w:val="28"/>
        </w:rPr>
        <w:t>) документ, подтверждающий полномочия представителя заявителя (в случае, если заяв</w:t>
      </w:r>
      <w:r>
        <w:rPr>
          <w:rFonts w:eastAsia="Calibri" w:cs="Times New Roman"/>
          <w:szCs w:val="28"/>
        </w:rPr>
        <w:t>ление</w:t>
      </w:r>
      <w:r w:rsidRPr="00AE1A6F">
        <w:rPr>
          <w:rFonts w:eastAsia="Calibri" w:cs="Times New Roman"/>
          <w:szCs w:val="28"/>
        </w:rPr>
        <w:t xml:space="preserve"> подает представитель заявителя);</w:t>
      </w:r>
    </w:p>
    <w:p w:rsidR="00BA3BCE" w:rsidRDefault="00BA3BCE" w:rsidP="00BA3BC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AE1A6F">
        <w:rPr>
          <w:rFonts w:eastAsia="Calibri" w:cs="Times New Roman"/>
          <w:szCs w:val="28"/>
        </w:rPr>
        <w:t xml:space="preserve">) </w:t>
      </w:r>
      <w:r>
        <w:rPr>
          <w:rFonts w:eastAsia="Calibri" w:cs="Times New Roman"/>
          <w:szCs w:val="28"/>
        </w:rPr>
        <w:t xml:space="preserve">копии </w:t>
      </w:r>
      <w:r w:rsidRPr="00AE1A6F">
        <w:rPr>
          <w:rFonts w:eastAsia="Calibri" w:cs="Times New Roman"/>
          <w:szCs w:val="28"/>
        </w:rPr>
        <w:t>правоустанавливающи</w:t>
      </w:r>
      <w:r>
        <w:rPr>
          <w:rFonts w:eastAsia="Calibri" w:cs="Times New Roman"/>
          <w:szCs w:val="28"/>
        </w:rPr>
        <w:t>х</w:t>
      </w:r>
      <w:r w:rsidRPr="00AE1A6F">
        <w:rPr>
          <w:rFonts w:eastAsia="Calibri" w:cs="Times New Roman"/>
          <w:szCs w:val="28"/>
        </w:rPr>
        <w:t xml:space="preserve"> документ</w:t>
      </w:r>
      <w:r>
        <w:rPr>
          <w:rFonts w:eastAsia="Calibri" w:cs="Times New Roman"/>
          <w:szCs w:val="28"/>
        </w:rPr>
        <w:t>ов</w:t>
      </w:r>
      <w:r w:rsidRPr="00AE1A6F">
        <w:rPr>
          <w:rFonts w:eastAsia="Calibri" w:cs="Times New Roman"/>
          <w:szCs w:val="28"/>
        </w:rPr>
        <w:t xml:space="preserve"> на </w:t>
      </w:r>
      <w:r>
        <w:rPr>
          <w:rFonts w:eastAsia="Calibri" w:cs="Times New Roman"/>
          <w:szCs w:val="28"/>
        </w:rPr>
        <w:t>жилое помещение</w:t>
      </w:r>
      <w:r w:rsidRPr="00AE1A6F">
        <w:rPr>
          <w:rFonts w:eastAsia="Calibri" w:cs="Times New Roman"/>
          <w:szCs w:val="28"/>
        </w:rPr>
        <w:t>, прав</w:t>
      </w:r>
      <w:r>
        <w:rPr>
          <w:rFonts w:eastAsia="Calibri" w:cs="Times New Roman"/>
          <w:szCs w:val="28"/>
        </w:rPr>
        <w:t>о</w:t>
      </w:r>
      <w:r w:rsidRPr="00AE1A6F">
        <w:rPr>
          <w:rFonts w:eastAsia="Calibri" w:cs="Times New Roman"/>
          <w:szCs w:val="28"/>
        </w:rPr>
        <w:t xml:space="preserve"> на котор</w:t>
      </w:r>
      <w:r>
        <w:rPr>
          <w:rFonts w:eastAsia="Calibri" w:cs="Times New Roman"/>
          <w:szCs w:val="28"/>
        </w:rPr>
        <w:t>о</w:t>
      </w:r>
      <w:r w:rsidRPr="00AE1A6F">
        <w:rPr>
          <w:rFonts w:eastAsia="Calibri" w:cs="Times New Roman"/>
          <w:szCs w:val="28"/>
        </w:rPr>
        <w:t>е не зарегистрирован</w:t>
      </w:r>
      <w:r>
        <w:rPr>
          <w:rFonts w:eastAsia="Calibri" w:cs="Times New Roman"/>
          <w:szCs w:val="28"/>
        </w:rPr>
        <w:t>о</w:t>
      </w:r>
      <w:r w:rsidRPr="00AE1A6F">
        <w:rPr>
          <w:rFonts w:eastAsia="Calibri" w:cs="Times New Roman"/>
          <w:szCs w:val="28"/>
        </w:rPr>
        <w:t xml:space="preserve"> в Едином государственном реестре недвижимости</w:t>
      </w:r>
      <w:r>
        <w:rPr>
          <w:rFonts w:eastAsia="Calibri" w:cs="Times New Roman"/>
          <w:szCs w:val="28"/>
        </w:rPr>
        <w:t>;</w:t>
      </w:r>
    </w:p>
    <w:p w:rsidR="00BA3BCE" w:rsidRDefault="00BA3BCE" w:rsidP="00BA3BC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в отношении нежилого помещения для признания его в дальнейшем жилым помещением – проект реконструкции нежилого помещения;</w:t>
      </w:r>
    </w:p>
    <w:p w:rsidR="00BA3BCE" w:rsidRDefault="00BA3BCE" w:rsidP="00BA3BC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A3BCE" w:rsidRDefault="00BA3BCE" w:rsidP="00BA3BC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постановления правительства РФ от 28 января 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– Положение N 47)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установленными в Положении N 47 требованиям;</w:t>
      </w:r>
    </w:p>
    <w:p w:rsidR="00BA3BCE" w:rsidRDefault="00BA3BCE" w:rsidP="00BA3BC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8) заявления, письма, жалобы га неудовлетворительные условия проживания.</w:t>
      </w:r>
    </w:p>
    <w:p w:rsidR="00BA3BCE" w:rsidRDefault="00BA3BCE" w:rsidP="00BA3BC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40.1 В случае, если заявителем выступает орган государственного надзора (контроля), указанный орган предоставляет в комиссию свое заключение, после рассмотрения которого комиссия предлагает собственнику помещения представить документы, указанные в настоящем пункте.</w:t>
      </w:r>
    </w:p>
    <w:p w:rsidR="00D7121B" w:rsidRDefault="00BA3BCE" w:rsidP="00BA3BC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40.2 В случае, если комиссия проводит оценку на основании сводного перечня объектов (жилых помещений), предоставление документов, предусмотренных настоящим пунктом, не требуется.</w:t>
      </w:r>
    </w:p>
    <w:p w:rsidR="00D7121B" w:rsidRDefault="00D7121B" w:rsidP="00D7121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BA3BCE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 xml:space="preserve">. Исчерпывающий перечень документов, необходимых в соответствии </w:t>
      </w:r>
      <w:r w:rsidR="00F9555A">
        <w:rPr>
          <w:rFonts w:eastAsia="Calibri" w:cs="Times New Roman"/>
          <w:szCs w:val="28"/>
        </w:rPr>
        <w:t>с законодательными или иными нормативными правовыми актами для предоставления муниципальной услуги, которые заявитель вправе предоставить по собственной инициативе:</w:t>
      </w:r>
    </w:p>
    <w:p w:rsidR="00F9555A" w:rsidRDefault="00F9555A" w:rsidP="00F9555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1) </w:t>
      </w:r>
      <w:r>
        <w:rPr>
          <w:rFonts w:cs="Times New Roman"/>
          <w:szCs w:val="28"/>
        </w:rPr>
        <w:t>сведения из Единого государственного реестра недвижимости;</w:t>
      </w:r>
    </w:p>
    <w:p w:rsidR="00BA3BCE" w:rsidRDefault="00BA3BCE" w:rsidP="00BA3BC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технический паспорт жилого помещения, а для нежилых помещений – технический план;</w:t>
      </w:r>
    </w:p>
    <w:p w:rsidR="00F9555A" w:rsidRPr="00AE1A6F" w:rsidRDefault="00BA3BCE" w:rsidP="00BA3BCE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3) заключения (акты) соответствующих органов государственного надзора (контроля) в случае, </w:t>
      </w:r>
      <w:r>
        <w:rPr>
          <w:rFonts w:eastAsia="Calibri" w:cs="Times New Roman"/>
          <w:szCs w:val="28"/>
        </w:rPr>
        <w:t>если предоставление указанных документов в соответствии с абзацем третьим пункта 44 Положения N 47 признано необходимым для принятия решения о признании жилого помещения соответствующим (не соответствующим) установленным в Положении N 47 требованиям</w:t>
      </w:r>
      <w:r>
        <w:rPr>
          <w:rFonts w:cs="Times New Roman"/>
          <w:szCs w:val="28"/>
        </w:rPr>
        <w:t>.</w:t>
      </w:r>
    </w:p>
    <w:p w:rsidR="00D7121B" w:rsidRDefault="00F9555A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BA3BCE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>. Способами установления личности (идентификацией) заявителя при взаимодействии с заявителями являются:</w:t>
      </w:r>
    </w:p>
    <w:p w:rsidR="00F9555A" w:rsidRDefault="00F9555A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 в администрации округа – документ, удостоверяющий личность;</w:t>
      </w:r>
    </w:p>
    <w:p w:rsidR="00F9555A" w:rsidRDefault="00F9555A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посредством Единого портала – простая электронная подпись;</w:t>
      </w:r>
    </w:p>
    <w:p w:rsidR="00F9555A" w:rsidRDefault="00F9555A" w:rsidP="0072478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в) через операторов почтовой связи – установление личности не требуется.</w:t>
      </w:r>
    </w:p>
    <w:p w:rsidR="00224C22" w:rsidRDefault="00F9555A" w:rsidP="00BA3BC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</w:t>
      </w:r>
      <w:r w:rsidR="00BA3BCE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. </w:t>
      </w:r>
      <w:r w:rsidR="00BA3BCE" w:rsidRPr="0007405F">
        <w:rPr>
          <w:rFonts w:eastAsia="Calibri" w:cs="Times New Roman"/>
          <w:szCs w:val="28"/>
        </w:rPr>
        <w:t>Основани</w:t>
      </w:r>
      <w:r w:rsidR="00BA3BCE">
        <w:rPr>
          <w:rFonts w:eastAsia="Calibri" w:cs="Times New Roman"/>
          <w:szCs w:val="28"/>
        </w:rPr>
        <w:t>ем</w:t>
      </w:r>
      <w:r w:rsidR="00BA3BCE" w:rsidRPr="0007405F">
        <w:rPr>
          <w:rFonts w:eastAsia="Calibri" w:cs="Times New Roman"/>
          <w:szCs w:val="28"/>
        </w:rPr>
        <w:t xml:space="preserve"> для отказа в приеме документов, необходимых для пред</w:t>
      </w:r>
      <w:r w:rsidR="00BA3BCE">
        <w:rPr>
          <w:rFonts w:eastAsia="Calibri" w:cs="Times New Roman"/>
          <w:szCs w:val="28"/>
        </w:rPr>
        <w:t>оставления муниципальной услуги</w:t>
      </w:r>
      <w:r w:rsidR="00BA3BCE" w:rsidRPr="0007405F">
        <w:rPr>
          <w:rFonts w:eastAsia="Calibri" w:cs="Times New Roman"/>
          <w:szCs w:val="28"/>
        </w:rPr>
        <w:t xml:space="preserve"> </w:t>
      </w:r>
      <w:r w:rsidR="00BA3BCE">
        <w:rPr>
          <w:rFonts w:eastAsia="Calibri" w:cs="Times New Roman"/>
          <w:szCs w:val="28"/>
        </w:rPr>
        <w:t>является заявителем документов, предусмотренных п. 14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течении 15 календарных дней со дня истечения срока, предусмотренного абзацем первым пункта 7 Положения N 47.</w:t>
      </w:r>
    </w:p>
    <w:p w:rsidR="00224C22" w:rsidRDefault="00224C22" w:rsidP="00224C2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BA3BCE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. </w:t>
      </w:r>
      <w:r w:rsidR="002937FC">
        <w:rPr>
          <w:rFonts w:eastAsia="Calibri" w:cs="Times New Roman"/>
          <w:szCs w:val="28"/>
        </w:rPr>
        <w:t>Административная процедура осуществляется в администрации округа.</w:t>
      </w:r>
    </w:p>
    <w:p w:rsidR="00FD2CB3" w:rsidRDefault="00FD2CB3" w:rsidP="00224C2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BA3BCE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FD2CB3" w:rsidRDefault="00FD2CB3" w:rsidP="00224C22">
      <w:pPr>
        <w:rPr>
          <w:rFonts w:eastAsia="Calibri" w:cs="Times New Roman"/>
          <w:szCs w:val="28"/>
        </w:rPr>
      </w:pPr>
    </w:p>
    <w:p w:rsidR="00FD2CB3" w:rsidRDefault="00FD2CB3" w:rsidP="00BA3BCE">
      <w:pPr>
        <w:spacing w:line="240" w:lineRule="exact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Направление межведомственных информационных запросов и получения ответов на них</w:t>
      </w:r>
    </w:p>
    <w:p w:rsidR="001A2B63" w:rsidRDefault="001A2B63" w:rsidP="00FD2CB3">
      <w:pPr>
        <w:jc w:val="center"/>
        <w:rPr>
          <w:rFonts w:eastAsia="Calibri" w:cs="Times New Roman"/>
          <w:szCs w:val="28"/>
        </w:rPr>
      </w:pPr>
    </w:p>
    <w:p w:rsidR="001A2B63" w:rsidRDefault="001A2B63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BA3BCE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. Межведомственный информационный запрос "Сведения из Единого государственного реестра недвижимости" </w:t>
      </w:r>
      <w:r w:rsidR="00B52F03">
        <w:rPr>
          <w:rFonts w:eastAsia="Calibri" w:cs="Times New Roman"/>
          <w:szCs w:val="28"/>
        </w:rPr>
        <w:t>направляется в Федеральную службу государственной регистрации, кадастра и картографии.</w:t>
      </w:r>
    </w:p>
    <w:p w:rsidR="00C56D32" w:rsidRDefault="00C56D32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BA3BCE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 xml:space="preserve">. </w:t>
      </w:r>
      <w:r w:rsidR="00D60B21">
        <w:rPr>
          <w:rFonts w:eastAsia="Calibri" w:cs="Times New Roman"/>
          <w:szCs w:val="28"/>
        </w:rPr>
        <w:t>Направляемые в запросе сведения:</w:t>
      </w:r>
    </w:p>
    <w:p w:rsidR="00D60B21" w:rsidRDefault="00D60B21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реквизиты необходимых сведений, документов, материалов;</w:t>
      </w:r>
    </w:p>
    <w:p w:rsidR="00D60B21" w:rsidRDefault="00D60B21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адрес (адреса) объектов недвижимости;</w:t>
      </w:r>
    </w:p>
    <w:p w:rsidR="00152BB8" w:rsidRDefault="00152BB8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св</w:t>
      </w:r>
      <w:r w:rsidR="004B4307">
        <w:rPr>
          <w:rFonts w:eastAsia="Calibri" w:cs="Times New Roman"/>
          <w:szCs w:val="28"/>
        </w:rPr>
        <w:t>едения о границах территории, в отношении которой запрашиваются сведения;</w:t>
      </w:r>
    </w:p>
    <w:p w:rsidR="004B4307" w:rsidRDefault="004B4307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документы, материалы, которые должны содержать графическое описание местоположения границ этой территории;</w:t>
      </w:r>
    </w:p>
    <w:p w:rsidR="004B4307" w:rsidRDefault="004B4307" w:rsidP="001A2B6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перечень координат характерных точек этих границ в системе координат, установленной для Единого государственного реестра недвижимости.</w:t>
      </w:r>
    </w:p>
    <w:p w:rsidR="00613C96" w:rsidRPr="00613C96" w:rsidRDefault="00613C96" w:rsidP="00613C9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Calibri" w:cs="Times New Roman"/>
          <w:szCs w:val="28"/>
        </w:rPr>
        <w:t>4</w:t>
      </w:r>
      <w:r w:rsidR="00BA3BCE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 xml:space="preserve">.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Запрашиваемые в запросе сведения и цели использования запрашиваемых в запросе сведений:</w:t>
      </w:r>
    </w:p>
    <w:p w:rsidR="00613C96" w:rsidRPr="00613C96" w:rsidRDefault="00613C96" w:rsidP="00613C9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наличие сведений о земельном участке, на котором планируется перевод жилого помещения в нежилое или нежилого помещения в жилое, для принятия решения о предоставлении муниципальной услуги.</w:t>
      </w:r>
    </w:p>
    <w:p w:rsidR="00613C96" w:rsidRDefault="00613C96" w:rsidP="00613C9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наличие сведений об</w:t>
      </w:r>
      <w:r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613C96">
        <w:rPr>
          <w:rFonts w:eastAsia="Times New Roman" w:cs="Times New Roman"/>
          <w:color w:val="1B1C20"/>
          <w:szCs w:val="28"/>
          <w:lang w:eastAsia="ru-RU"/>
        </w:rPr>
        <w:t>объекте недвижимости, в отношении которого планируется перевод жилого помещения в нежилое или нежилого помещения в жилое, для принятия решения о предоставлении муниципальной услуги.</w:t>
      </w:r>
    </w:p>
    <w:p w:rsidR="002B10E6" w:rsidRPr="002B10E6" w:rsidRDefault="00BA3BCE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49</w:t>
      </w:r>
      <w:r w:rsidR="002B10E6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2B10E6" w:rsidRPr="002B10E6">
        <w:rPr>
          <w:rFonts w:eastAsia="Times New Roman" w:cs="Times New Roman"/>
          <w:color w:val="1B1C20"/>
          <w:szCs w:val="28"/>
          <w:lang w:eastAsia="ru-RU"/>
        </w:rPr>
        <w:t>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2B10E6" w:rsidRPr="002B10E6" w:rsidRDefault="002B10E6" w:rsidP="002B10E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lastRenderedPageBreak/>
        <w:t>5</w:t>
      </w:r>
      <w:r w:rsidR="00BA3BCE">
        <w:rPr>
          <w:rFonts w:eastAsia="Times New Roman" w:cs="Times New Roman"/>
          <w:color w:val="1B1C20"/>
          <w:szCs w:val="28"/>
          <w:lang w:eastAsia="ru-RU"/>
        </w:rPr>
        <w:t>0</w:t>
      </w:r>
      <w:r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 xml:space="preserve">Срок исполнения административной процедуры составляет </w:t>
      </w:r>
      <w:r w:rsidR="00BA3BCE">
        <w:rPr>
          <w:rFonts w:eastAsia="Times New Roman" w:cs="Times New Roman"/>
          <w:color w:val="1B1C20"/>
          <w:szCs w:val="28"/>
          <w:lang w:eastAsia="ru-RU"/>
        </w:rPr>
        <w:t>5</w:t>
      </w:r>
      <w:r w:rsidRPr="002B10E6">
        <w:rPr>
          <w:rFonts w:eastAsia="Times New Roman" w:cs="Times New Roman"/>
          <w:color w:val="1B1C20"/>
          <w:szCs w:val="28"/>
          <w:lang w:eastAsia="ru-RU"/>
        </w:rPr>
        <w:t xml:space="preserve"> (</w:t>
      </w:r>
      <w:r w:rsidR="00BA3BCE">
        <w:rPr>
          <w:rFonts w:eastAsia="Times New Roman" w:cs="Times New Roman"/>
          <w:color w:val="1B1C20"/>
          <w:szCs w:val="28"/>
          <w:lang w:eastAsia="ru-RU"/>
        </w:rPr>
        <w:t>пять</w:t>
      </w:r>
      <w:r w:rsidRPr="002B10E6">
        <w:rPr>
          <w:rFonts w:eastAsia="Times New Roman" w:cs="Times New Roman"/>
          <w:color w:val="1B1C20"/>
          <w:szCs w:val="28"/>
          <w:lang w:eastAsia="ru-RU"/>
        </w:rPr>
        <w:t>) рабочих дней со дня регистрации заявления.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5</w:t>
      </w:r>
      <w:r w:rsidR="001C5DE4">
        <w:rPr>
          <w:rFonts w:eastAsia="Times New Roman" w:cs="Times New Roman"/>
          <w:color w:val="1B1C20"/>
          <w:szCs w:val="28"/>
          <w:lang w:eastAsia="ru-RU"/>
        </w:rPr>
        <w:t>1</w:t>
      </w:r>
      <w:r>
        <w:rPr>
          <w:rFonts w:eastAsia="Times New Roman" w:cs="Times New Roman"/>
          <w:color w:val="1B1C20"/>
          <w:szCs w:val="28"/>
          <w:lang w:eastAsia="ru-RU"/>
        </w:rPr>
        <w:t>.</w:t>
      </w:r>
      <w:r w:rsidRPr="002B10E6">
        <w:rPr>
          <w:rFonts w:eastAsia="Times New Roman" w:cs="Times New Roman"/>
          <w:color w:val="1B1C20"/>
          <w:szCs w:val="28"/>
          <w:lang w:eastAsia="ru-RU"/>
        </w:rPr>
        <w:t xml:space="preserve"> Межведомственный информационный запрос </w:t>
      </w:r>
      <w:r w:rsidR="001C5DE4">
        <w:rPr>
          <w:rFonts w:eastAsia="Times New Roman" w:cs="Times New Roman"/>
          <w:color w:val="1B1C20"/>
          <w:szCs w:val="28"/>
          <w:lang w:eastAsia="ru-RU"/>
        </w:rPr>
        <w:t>в краевое государственное бюджетное учреждение "Хабаровский краевой центр государственной кадастровой оценки и учета недвижимости".</w:t>
      </w:r>
    </w:p>
    <w:p w:rsidR="002B10E6" w:rsidRPr="002B10E6" w:rsidRDefault="001C5DE4" w:rsidP="001C5DE4">
      <w:pPr>
        <w:pStyle w:val="af0"/>
        <w:ind w:left="0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52. </w:t>
      </w:r>
      <w:r w:rsidR="002B10E6" w:rsidRPr="002B10E6">
        <w:rPr>
          <w:rFonts w:eastAsia="Times New Roman" w:cs="Times New Roman"/>
          <w:color w:val="1B1C20"/>
          <w:szCs w:val="28"/>
          <w:lang w:eastAsia="ru-RU"/>
        </w:rPr>
        <w:t>Направляемые в запросе сведения:</w:t>
      </w:r>
    </w:p>
    <w:p w:rsidR="002B10E6" w:rsidRPr="002B10E6" w:rsidRDefault="002B10E6" w:rsidP="001C5DE4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="001C5DE4">
        <w:rPr>
          <w:rFonts w:eastAsia="Times New Roman" w:cs="Times New Roman"/>
          <w:color w:val="1B1C20"/>
          <w:szCs w:val="28"/>
          <w:lang w:eastAsia="ru-RU"/>
        </w:rPr>
        <w:t>адрес местонахождения помещения;</w:t>
      </w:r>
    </w:p>
    <w:p w:rsidR="002B10E6" w:rsidRPr="002B10E6" w:rsidRDefault="002B10E6" w:rsidP="001C5DE4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="001C5DE4">
        <w:rPr>
          <w:rFonts w:eastAsia="Times New Roman" w:cs="Times New Roman"/>
          <w:color w:val="1B1C20"/>
          <w:szCs w:val="28"/>
          <w:lang w:eastAsia="ru-RU"/>
        </w:rPr>
        <w:t>для нежилых помещений – технический план</w:t>
      </w:r>
      <w:r>
        <w:rPr>
          <w:rFonts w:eastAsia="Times New Roman" w:cs="Times New Roman"/>
          <w:color w:val="1B1C20"/>
          <w:szCs w:val="28"/>
          <w:lang w:eastAsia="ru-RU"/>
        </w:rPr>
        <w:t>.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5</w:t>
      </w:r>
      <w:r w:rsidR="001C5DE4">
        <w:rPr>
          <w:rFonts w:eastAsia="Times New Roman" w:cs="Times New Roman"/>
          <w:color w:val="1B1C20"/>
          <w:szCs w:val="28"/>
          <w:lang w:eastAsia="ru-RU"/>
        </w:rPr>
        <w:t>3</w:t>
      </w:r>
      <w:r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5</w:t>
      </w:r>
      <w:r w:rsidR="001C5DE4">
        <w:rPr>
          <w:rFonts w:eastAsia="Times New Roman" w:cs="Times New Roman"/>
          <w:color w:val="1B1C20"/>
          <w:szCs w:val="28"/>
          <w:lang w:eastAsia="ru-RU"/>
        </w:rPr>
        <w:t>4</w:t>
      </w:r>
      <w:r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5</w:t>
      </w:r>
      <w:r w:rsidR="001C5DE4">
        <w:rPr>
          <w:rFonts w:eastAsia="Times New Roman" w:cs="Times New Roman"/>
          <w:color w:val="1B1C20"/>
          <w:szCs w:val="28"/>
          <w:lang w:eastAsia="ru-RU"/>
        </w:rPr>
        <w:t>5</w:t>
      </w:r>
      <w:r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 xml:space="preserve">Срок исполнения административной процедуры составляет </w:t>
      </w:r>
      <w:r w:rsidR="001C5DE4">
        <w:rPr>
          <w:rFonts w:eastAsia="Times New Roman" w:cs="Times New Roman"/>
          <w:color w:val="1B1C20"/>
          <w:szCs w:val="28"/>
          <w:lang w:eastAsia="ru-RU"/>
        </w:rPr>
        <w:t>5</w:t>
      </w:r>
      <w:r w:rsidRPr="002B10E6">
        <w:rPr>
          <w:rFonts w:eastAsia="Times New Roman" w:cs="Times New Roman"/>
          <w:color w:val="1B1C20"/>
          <w:szCs w:val="28"/>
          <w:lang w:eastAsia="ru-RU"/>
        </w:rPr>
        <w:t xml:space="preserve"> (</w:t>
      </w:r>
      <w:r w:rsidR="001C5DE4">
        <w:rPr>
          <w:rFonts w:eastAsia="Times New Roman" w:cs="Times New Roman"/>
          <w:color w:val="1B1C20"/>
          <w:szCs w:val="28"/>
          <w:lang w:eastAsia="ru-RU"/>
        </w:rPr>
        <w:t>пять</w:t>
      </w:r>
      <w:r w:rsidRPr="002B10E6">
        <w:rPr>
          <w:rFonts w:eastAsia="Times New Roman" w:cs="Times New Roman"/>
          <w:color w:val="1B1C20"/>
          <w:szCs w:val="28"/>
          <w:lang w:eastAsia="ru-RU"/>
        </w:rPr>
        <w:t>) рабочих дней со дня регистрации заявления.</w:t>
      </w:r>
    </w:p>
    <w:p w:rsidR="001C5DE4" w:rsidRDefault="001C5DE4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56. Межведомственный информационный запрос в главное управление регионального государственного контроля и лицензирования Хабаровского края.</w:t>
      </w:r>
    </w:p>
    <w:p w:rsidR="001C5DE4" w:rsidRPr="002B10E6" w:rsidRDefault="001C5DE4" w:rsidP="001C5DE4">
      <w:pPr>
        <w:pStyle w:val="af0"/>
        <w:ind w:left="0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57.</w:t>
      </w:r>
      <w:r w:rsidRPr="001C5DE4"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Направляемые в запросе сведения:</w:t>
      </w:r>
    </w:p>
    <w:p w:rsidR="001C5DE4" w:rsidRDefault="001C5DE4" w:rsidP="001C5DE4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- адрес местонахождения помещения.</w:t>
      </w:r>
    </w:p>
    <w:p w:rsidR="00B35F77" w:rsidRPr="002B10E6" w:rsidRDefault="00B35F77" w:rsidP="00B35F77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58.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B35F77" w:rsidRPr="002B10E6" w:rsidRDefault="00B35F77" w:rsidP="00B35F77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59.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1C5DE4" w:rsidRPr="002B10E6" w:rsidRDefault="00B35F77" w:rsidP="00B35F77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56. </w:t>
      </w:r>
      <w:r w:rsidRPr="002B10E6">
        <w:rPr>
          <w:rFonts w:eastAsia="Times New Roman" w:cs="Times New Roman"/>
          <w:color w:val="1B1C20"/>
          <w:szCs w:val="28"/>
          <w:lang w:eastAsia="ru-RU"/>
        </w:rPr>
        <w:t xml:space="preserve">Срок исполнения административной процедуры составляет </w:t>
      </w:r>
      <w:r>
        <w:rPr>
          <w:rFonts w:eastAsia="Times New Roman" w:cs="Times New Roman"/>
          <w:color w:val="1B1C20"/>
          <w:szCs w:val="28"/>
          <w:lang w:eastAsia="ru-RU"/>
        </w:rPr>
        <w:t>5</w:t>
      </w:r>
      <w:r w:rsidRPr="002B10E6">
        <w:rPr>
          <w:rFonts w:eastAsia="Times New Roman" w:cs="Times New Roman"/>
          <w:color w:val="1B1C20"/>
          <w:szCs w:val="28"/>
          <w:lang w:eastAsia="ru-RU"/>
        </w:rPr>
        <w:t xml:space="preserve"> (</w:t>
      </w:r>
      <w:r>
        <w:rPr>
          <w:rFonts w:eastAsia="Times New Roman" w:cs="Times New Roman"/>
          <w:color w:val="1B1C20"/>
          <w:szCs w:val="28"/>
          <w:lang w:eastAsia="ru-RU"/>
        </w:rPr>
        <w:t>пять</w:t>
      </w:r>
      <w:r w:rsidRPr="002B10E6">
        <w:rPr>
          <w:rFonts w:eastAsia="Times New Roman" w:cs="Times New Roman"/>
          <w:color w:val="1B1C20"/>
          <w:szCs w:val="28"/>
          <w:lang w:eastAsia="ru-RU"/>
        </w:rPr>
        <w:t>) рабочих дней со дня регистрации заявления.</w:t>
      </w:r>
      <w:r w:rsidR="001C5DE4">
        <w:rPr>
          <w:rFonts w:eastAsia="Times New Roman" w:cs="Times New Roman"/>
          <w:color w:val="1B1C20"/>
          <w:szCs w:val="28"/>
          <w:lang w:eastAsia="ru-RU"/>
        </w:rPr>
        <w:t xml:space="preserve"> </w:t>
      </w:r>
    </w:p>
    <w:p w:rsidR="002B10E6" w:rsidRPr="002B10E6" w:rsidRDefault="002B10E6" w:rsidP="002B10E6">
      <w:pPr>
        <w:ind w:firstLine="708"/>
        <w:rPr>
          <w:rFonts w:eastAsia="Times New Roman" w:cs="Times New Roman"/>
          <w:szCs w:val="28"/>
          <w:lang w:eastAsia="ru-RU"/>
        </w:rPr>
      </w:pPr>
      <w:r w:rsidRPr="002B10E6">
        <w:rPr>
          <w:rFonts w:eastAsia="Times New Roman" w:cs="Times New Roman"/>
          <w:color w:val="1B1C20"/>
          <w:szCs w:val="28"/>
          <w:lang w:eastAsia="ru-RU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613C96" w:rsidRDefault="00613C96" w:rsidP="00613C96">
      <w:pPr>
        <w:rPr>
          <w:rFonts w:eastAsia="Calibri" w:cs="Times New Roman"/>
          <w:szCs w:val="28"/>
        </w:rPr>
      </w:pPr>
    </w:p>
    <w:p w:rsidR="002B10E6" w:rsidRDefault="002B10E6" w:rsidP="002B10E6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Принятие решения о предоставлении муниципальной услуги</w:t>
      </w:r>
    </w:p>
    <w:p w:rsidR="002B10E6" w:rsidRDefault="002B10E6" w:rsidP="002B10E6">
      <w:pPr>
        <w:jc w:val="center"/>
        <w:rPr>
          <w:rFonts w:eastAsia="Calibri" w:cs="Times New Roman"/>
          <w:szCs w:val="28"/>
        </w:rPr>
      </w:pPr>
    </w:p>
    <w:p w:rsidR="002B10E6" w:rsidRDefault="00B35F77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61</w:t>
      </w:r>
      <w:r w:rsidR="002B10E6" w:rsidRPr="002B10E6">
        <w:rPr>
          <w:rFonts w:eastAsia="Times New Roman" w:cs="Times New Roman"/>
          <w:color w:val="1B1C20"/>
          <w:szCs w:val="28"/>
          <w:lang w:eastAsia="ru-RU"/>
        </w:rPr>
        <w:t>. Критерием принятия решения (об отказе) в предоставлении муниципальной услуги является:</w:t>
      </w:r>
    </w:p>
    <w:p w:rsidR="002B10E6" w:rsidRPr="002B10E6" w:rsidRDefault="002B10E6" w:rsidP="002B10E6">
      <w:pPr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 xml:space="preserve">- </w:t>
      </w:r>
      <w:r w:rsidRPr="002B10E6">
        <w:rPr>
          <w:rFonts w:eastAsia="Times New Roman" w:cs="Times New Roman"/>
          <w:color w:val="1B1C20"/>
          <w:szCs w:val="28"/>
          <w:lang w:eastAsia="ru-RU"/>
        </w:rPr>
        <w:t>соответствие (не соответствие) заявления и документов, с учетом полученных ответов на межведомственные информационные запросы.</w:t>
      </w:r>
    </w:p>
    <w:p w:rsidR="002B10E6" w:rsidRDefault="00B35F77" w:rsidP="002B10E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lastRenderedPageBreak/>
        <w:t>62</w:t>
      </w:r>
      <w:r w:rsidR="002B10E6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2B10E6" w:rsidRPr="002B10E6">
        <w:rPr>
          <w:rFonts w:eastAsia="Times New Roman" w:cs="Times New Roman"/>
          <w:color w:val="1B1C20"/>
          <w:szCs w:val="28"/>
          <w:lang w:eastAsia="ru-RU"/>
        </w:rPr>
        <w:t>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2B10E6" w:rsidRDefault="002B10E6" w:rsidP="002B10E6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</w:p>
    <w:p w:rsidR="002B10E6" w:rsidRDefault="000069C3" w:rsidP="000069C3">
      <w:pPr>
        <w:ind w:firstLine="708"/>
        <w:jc w:val="center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Предоставление результата муниципальной услуги</w:t>
      </w:r>
    </w:p>
    <w:p w:rsidR="000069C3" w:rsidRDefault="000069C3" w:rsidP="000069C3">
      <w:pPr>
        <w:ind w:firstLine="708"/>
        <w:jc w:val="center"/>
        <w:rPr>
          <w:rFonts w:eastAsia="Times New Roman" w:cs="Times New Roman"/>
          <w:color w:val="1B1C20"/>
          <w:szCs w:val="28"/>
          <w:lang w:eastAsia="ru-RU"/>
        </w:rPr>
      </w:pPr>
    </w:p>
    <w:p w:rsidR="000069C3" w:rsidRPr="000069C3" w:rsidRDefault="00B35F77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63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>Способы получения результата предоставления муниципальной услуги:</w:t>
      </w:r>
    </w:p>
    <w:p w:rsidR="000069C3" w:rsidRPr="000069C3" w:rsidRDefault="000069C3" w:rsidP="000069C3">
      <w:pPr>
        <w:ind w:firstLine="708"/>
        <w:rPr>
          <w:rFonts w:eastAsia="Times New Roman" w:cs="Times New Roman"/>
          <w:szCs w:val="28"/>
          <w:lang w:eastAsia="ru-RU"/>
        </w:rPr>
      </w:pPr>
      <w:r w:rsidRPr="000069C3">
        <w:rPr>
          <w:rFonts w:eastAsia="Times New Roman" w:cs="Times New Roman"/>
          <w:color w:val="1B1C20"/>
          <w:szCs w:val="28"/>
          <w:lang w:eastAsia="ru-RU"/>
        </w:rPr>
        <w:t>а)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посредством 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 соответствии помещения требованиям, предъявляемым к жилому помещению, и его пригодности для проживания</w:t>
      </w:r>
      <w:r w:rsidRPr="000069C3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0069C3" w:rsidRPr="000069C3" w:rsidRDefault="000069C3" w:rsidP="000069C3">
      <w:pPr>
        <w:ind w:firstLine="708"/>
        <w:rPr>
          <w:rFonts w:eastAsia="Times New Roman" w:cs="Times New Roman"/>
          <w:szCs w:val="28"/>
          <w:lang w:eastAsia="ru-RU"/>
        </w:rPr>
      </w:pPr>
      <w:r w:rsidRPr="000069C3">
        <w:rPr>
          <w:rFonts w:eastAsia="Times New Roman" w:cs="Times New Roman"/>
          <w:color w:val="1B1C20"/>
          <w:szCs w:val="28"/>
          <w:lang w:eastAsia="ru-RU"/>
        </w:rPr>
        <w:t>б)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посредством 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="00683F0F"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="00683F0F" w:rsidRPr="00683F0F">
        <w:rPr>
          <w:rFonts w:cs="Times New Roman"/>
          <w:szCs w:val="28"/>
        </w:rPr>
        <w:t>о выявлении оснований для признания помещения подлежащим капитальному ремонту</w:t>
      </w:r>
      <w:r w:rsidRPr="000069C3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683F0F" w:rsidRDefault="000069C3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 w:rsidRPr="000069C3">
        <w:rPr>
          <w:rFonts w:eastAsia="Times New Roman" w:cs="Times New Roman"/>
          <w:color w:val="1B1C20"/>
          <w:szCs w:val="28"/>
          <w:lang w:eastAsia="ru-RU"/>
        </w:rPr>
        <w:t>в)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="00683F0F"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="00683F0F" w:rsidRPr="00683F0F">
        <w:rPr>
          <w:rFonts w:cs="Times New Roman"/>
          <w:szCs w:val="28"/>
        </w:rPr>
        <w:t>о выявлении оснований для признания помещения непригодным для проживания</w:t>
      </w:r>
      <w:r w:rsidR="00683F0F" w:rsidRPr="00683F0F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683F0F" w:rsidRDefault="00683F0F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 w:rsidRPr="00683F0F">
        <w:rPr>
          <w:rFonts w:eastAsia="Times New Roman" w:cs="Times New Roman"/>
          <w:color w:val="1B1C20"/>
          <w:szCs w:val="28"/>
          <w:lang w:eastAsia="ru-RU"/>
        </w:rPr>
        <w:t>г</w:t>
      </w:r>
      <w:r w:rsidRPr="000069C3">
        <w:rPr>
          <w:rFonts w:eastAsia="Times New Roman" w:cs="Times New Roman"/>
          <w:color w:val="1B1C20"/>
          <w:szCs w:val="28"/>
          <w:lang w:eastAsia="ru-RU"/>
        </w:rPr>
        <w:t>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об отсутствии оснований для признания жилого помещения непригодным для проживания</w:t>
      </w:r>
      <w:r w:rsidRPr="00683F0F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683F0F" w:rsidRPr="00683F0F" w:rsidRDefault="00683F0F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 w:rsidRPr="00683F0F">
        <w:rPr>
          <w:rFonts w:eastAsia="Times New Roman" w:cs="Times New Roman"/>
          <w:color w:val="1B1C20"/>
          <w:szCs w:val="28"/>
          <w:lang w:eastAsia="ru-RU"/>
        </w:rPr>
        <w:t>д</w:t>
      </w:r>
      <w:r w:rsidRPr="000069C3">
        <w:rPr>
          <w:rFonts w:eastAsia="Times New Roman" w:cs="Times New Roman"/>
          <w:color w:val="1B1C20"/>
          <w:szCs w:val="28"/>
          <w:lang w:eastAsia="ru-RU"/>
        </w:rPr>
        <w:t>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 выявлении оснований для признания многоквартирного дома аварийным и подлежащим сносу</w:t>
      </w:r>
      <w:r w:rsidRPr="00683F0F">
        <w:rPr>
          <w:rFonts w:eastAsia="Times New Roman" w:cs="Times New Roman"/>
          <w:color w:val="1B1C20"/>
          <w:szCs w:val="28"/>
          <w:lang w:eastAsia="ru-RU"/>
        </w:rPr>
        <w:t>;</w:t>
      </w:r>
    </w:p>
    <w:p w:rsidR="000069C3" w:rsidRPr="000069C3" w:rsidRDefault="00683F0F" w:rsidP="000069C3">
      <w:pPr>
        <w:ind w:firstLine="708"/>
        <w:rPr>
          <w:rFonts w:eastAsia="Times New Roman" w:cs="Times New Roman"/>
          <w:szCs w:val="28"/>
          <w:lang w:eastAsia="ru-RU"/>
        </w:rPr>
      </w:pPr>
      <w:r w:rsidRPr="00683F0F">
        <w:rPr>
          <w:rFonts w:eastAsia="Times New Roman" w:cs="Times New Roman"/>
          <w:color w:val="1B1C20"/>
          <w:szCs w:val="28"/>
          <w:lang w:eastAsia="ru-RU"/>
        </w:rPr>
        <w:t>е</w:t>
      </w:r>
      <w:r w:rsidRPr="000069C3">
        <w:rPr>
          <w:rFonts w:eastAsia="Times New Roman" w:cs="Times New Roman"/>
          <w:color w:val="1B1C20"/>
          <w:szCs w:val="28"/>
          <w:lang w:eastAsia="ru-RU"/>
        </w:rPr>
        <w:t>)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 w:rsidRPr="000069C3">
        <w:rPr>
          <w:rFonts w:eastAsia="Times New Roman" w:cs="Times New Roman"/>
          <w:color w:val="1B1C20"/>
          <w:szCs w:val="28"/>
          <w:lang w:eastAsia="ru-RU"/>
        </w:rPr>
        <w:t>посредством</w:t>
      </w:r>
      <w:r w:rsidRPr="000069C3">
        <w:rPr>
          <w:rFonts w:eastAsia="Times New Roman" w:cs="Times New Roman"/>
          <w:color w:val="1B1C20"/>
          <w:szCs w:val="28"/>
          <w:lang w:eastAsia="ru-RU"/>
        </w:rPr>
        <w:tab/>
        <w:t xml:space="preserve">Единого портала, в администрации округа, через операторов почтовой связи </w:t>
      </w:r>
      <w:r w:rsidRPr="000069C3">
        <w:rPr>
          <w:rFonts w:eastAsia="Times New Roman" w:cs="Times New Roman"/>
          <w:color w:val="484C4B"/>
          <w:szCs w:val="28"/>
          <w:lang w:eastAsia="ru-RU"/>
        </w:rPr>
        <w:t xml:space="preserve">- </w:t>
      </w:r>
      <w:r w:rsidRPr="000069C3">
        <w:rPr>
          <w:rFonts w:eastAsia="Times New Roman" w:cs="Times New Roman"/>
          <w:color w:val="1B1C20"/>
          <w:szCs w:val="28"/>
          <w:lang w:eastAsia="ru-RU"/>
        </w:rPr>
        <w:t xml:space="preserve">выдача заявителю </w:t>
      </w:r>
      <w:r w:rsidRPr="00683F0F">
        <w:rPr>
          <w:rFonts w:eastAsia="Times New Roman" w:cs="Times New Roman"/>
          <w:color w:val="1B1C20"/>
          <w:szCs w:val="28"/>
          <w:lang w:eastAsia="ru-RU"/>
        </w:rPr>
        <w:t xml:space="preserve">решения </w:t>
      </w:r>
      <w:r w:rsidRPr="00683F0F">
        <w:rPr>
          <w:rFonts w:cs="Times New Roman"/>
          <w:szCs w:val="28"/>
        </w:rPr>
        <w:t>об отсутствии оснований для признания многоквартирного дома аварийным</w:t>
      </w:r>
      <w:r>
        <w:rPr>
          <w:rFonts w:cs="Times New Roman"/>
          <w:szCs w:val="28"/>
        </w:rPr>
        <w:t xml:space="preserve"> и подлежащим сносу или реконс</w:t>
      </w:r>
      <w:r w:rsidRPr="00683F0F">
        <w:rPr>
          <w:rFonts w:cs="Times New Roman"/>
          <w:szCs w:val="28"/>
        </w:rPr>
        <w:t>трукции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>.</w:t>
      </w:r>
    </w:p>
    <w:p w:rsidR="000069C3" w:rsidRPr="000069C3" w:rsidRDefault="00B35F77" w:rsidP="000069C3">
      <w:pPr>
        <w:ind w:firstLine="708"/>
        <w:rPr>
          <w:rFonts w:eastAsia="Times New Roman" w:cs="Times New Roman"/>
          <w:color w:val="1B1C20"/>
          <w:szCs w:val="28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64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 xml:space="preserve">Предоставление результата муниципальной услуги осуществляется </w:t>
      </w:r>
      <w:r>
        <w:rPr>
          <w:rFonts w:eastAsia="Times New Roman" w:cs="Times New Roman"/>
          <w:color w:val="1B1C20"/>
          <w:szCs w:val="28"/>
          <w:lang w:eastAsia="ru-RU"/>
        </w:rPr>
        <w:t>в 5–</w:t>
      </w:r>
      <w:proofErr w:type="spellStart"/>
      <w:r>
        <w:rPr>
          <w:rFonts w:eastAsia="Times New Roman" w:cs="Times New Roman"/>
          <w:color w:val="1B1C20"/>
          <w:szCs w:val="28"/>
          <w:lang w:eastAsia="ru-RU"/>
        </w:rPr>
        <w:t>дневный</w:t>
      </w:r>
      <w:proofErr w:type="spellEnd"/>
      <w:r>
        <w:rPr>
          <w:rFonts w:eastAsia="Times New Roman" w:cs="Times New Roman"/>
          <w:color w:val="1B1C20"/>
          <w:szCs w:val="28"/>
          <w:lang w:eastAsia="ru-RU"/>
        </w:rPr>
        <w:t xml:space="preserve"> срок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 xml:space="preserve"> со дня </w:t>
      </w:r>
      <w:r>
        <w:rPr>
          <w:rFonts w:eastAsia="Times New Roman" w:cs="Times New Roman"/>
          <w:color w:val="1B1C20"/>
          <w:szCs w:val="28"/>
          <w:lang w:eastAsia="ru-RU"/>
        </w:rPr>
        <w:t>принятия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 xml:space="preserve"> </w:t>
      </w:r>
      <w:r>
        <w:rPr>
          <w:rFonts w:eastAsia="Times New Roman" w:cs="Times New Roman"/>
          <w:color w:val="1B1C20"/>
          <w:szCs w:val="28"/>
          <w:lang w:eastAsia="ru-RU"/>
        </w:rPr>
        <w:t>решения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 xml:space="preserve">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0069C3" w:rsidRPr="000069C3" w:rsidRDefault="00B35F77" w:rsidP="000069C3">
      <w:pPr>
        <w:ind w:firstLine="708"/>
        <w:rPr>
          <w:rFonts w:eastAsia="Times New Roman" w:cs="Times New Roman"/>
          <w:color w:val="1B1C20"/>
          <w:sz w:val="32"/>
          <w:szCs w:val="32"/>
          <w:lang w:eastAsia="ru-RU"/>
        </w:rPr>
      </w:pPr>
      <w:r>
        <w:rPr>
          <w:rFonts w:eastAsia="Times New Roman" w:cs="Times New Roman"/>
          <w:color w:val="1B1C20"/>
          <w:szCs w:val="28"/>
          <w:lang w:eastAsia="ru-RU"/>
        </w:rPr>
        <w:t>65</w:t>
      </w:r>
      <w:r w:rsidR="000069C3">
        <w:rPr>
          <w:rFonts w:eastAsia="Times New Roman" w:cs="Times New Roman"/>
          <w:color w:val="1B1C20"/>
          <w:szCs w:val="28"/>
          <w:lang w:eastAsia="ru-RU"/>
        </w:rPr>
        <w:t xml:space="preserve">. </w:t>
      </w:r>
      <w:r w:rsidR="000069C3" w:rsidRPr="000069C3">
        <w:rPr>
          <w:rFonts w:eastAsia="Times New Roman" w:cs="Times New Roman"/>
          <w:color w:val="1B1C20"/>
          <w:szCs w:val="28"/>
          <w:lang w:eastAsia="ru-RU"/>
        </w:rPr>
        <w:t>Результат предоставления муниципальной услуги может быть предоставлен по выбору заявителя независимо от его места нахождения.</w:t>
      </w:r>
    </w:p>
    <w:p w:rsidR="002B10E6" w:rsidRDefault="002B10E6" w:rsidP="002B10E6">
      <w:pPr>
        <w:rPr>
          <w:rFonts w:eastAsia="Calibri" w:cs="Times New Roman"/>
          <w:szCs w:val="28"/>
        </w:rPr>
      </w:pPr>
    </w:p>
    <w:p w:rsidR="00941CAC" w:rsidRDefault="00726191" w:rsidP="00941CAC">
      <w:pPr>
        <w:spacing w:line="240" w:lineRule="exact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="001B16C2" w:rsidRPr="001B16C2">
        <w:rPr>
          <w:rFonts w:eastAsia="Calibri" w:cs="Times New Roman"/>
          <w:szCs w:val="28"/>
        </w:rPr>
        <w:t>Формы контроля за исполнением</w:t>
      </w:r>
    </w:p>
    <w:p w:rsidR="001B16C2" w:rsidRPr="00941CAC" w:rsidRDefault="00941CAC" w:rsidP="00941CAC">
      <w:pPr>
        <w:spacing w:line="240" w:lineRule="exact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>А</w:t>
      </w:r>
      <w:r w:rsidR="001B16C2" w:rsidRPr="001B16C2">
        <w:rPr>
          <w:rFonts w:eastAsia="Calibri" w:cs="Times New Roman"/>
          <w:szCs w:val="28"/>
        </w:rPr>
        <w:t>дминистративного регламента</w:t>
      </w:r>
    </w:p>
    <w:p w:rsidR="001B16C2" w:rsidRDefault="001B16C2" w:rsidP="00941CAC">
      <w:pPr>
        <w:ind w:firstLine="0"/>
        <w:rPr>
          <w:rFonts w:eastAsia="Calibri" w:cs="Times New Roman"/>
          <w:b/>
          <w:szCs w:val="28"/>
        </w:rPr>
      </w:pPr>
    </w:p>
    <w:p w:rsidR="00941CAC" w:rsidRDefault="00941CAC" w:rsidP="004B7B7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941CAC">
        <w:rPr>
          <w:rFonts w:eastAsia="Calibri" w:cs="Times New Roman"/>
          <w:szCs w:val="28"/>
        </w:rPr>
        <w:t xml:space="preserve">Порядок </w:t>
      </w:r>
      <w:r>
        <w:rPr>
          <w:rFonts w:eastAsia="Calibri" w:cs="Times New Roman"/>
          <w:szCs w:val="28"/>
        </w:rPr>
        <w:t xml:space="preserve">осуществления текущего контроля за соблюдением </w:t>
      </w:r>
    </w:p>
    <w:p w:rsidR="00941CAC" w:rsidRDefault="00941CAC" w:rsidP="004B7B7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941CAC" w:rsidRPr="00941CAC" w:rsidRDefault="00941CAC" w:rsidP="004B7B7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 также принятием ими решений</w:t>
      </w:r>
    </w:p>
    <w:p w:rsidR="00941CAC" w:rsidRPr="001B16C2" w:rsidRDefault="00941CAC" w:rsidP="00941CAC">
      <w:pPr>
        <w:ind w:firstLine="0"/>
        <w:rPr>
          <w:rFonts w:eastAsia="Calibri" w:cs="Times New Roman"/>
          <w:b/>
          <w:szCs w:val="28"/>
        </w:rPr>
      </w:pPr>
    </w:p>
    <w:p w:rsidR="00740A1D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66</w:t>
      </w:r>
      <w:r w:rsidR="00DC6E01" w:rsidRPr="00DC6E01">
        <w:rPr>
          <w:rFonts w:eastAsia="Calibri" w:cs="Times New Roman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</w:t>
      </w:r>
      <w:r w:rsidR="00DC6E01">
        <w:rPr>
          <w:rFonts w:eastAsia="Calibri" w:cs="Times New Roman"/>
          <w:szCs w:val="28"/>
        </w:rPr>
        <w:t>председателем</w:t>
      </w:r>
      <w:r w:rsidR="00DC6E01" w:rsidRPr="00DC6E01">
        <w:rPr>
          <w:rFonts w:eastAsia="Calibri" w:cs="Times New Roman"/>
          <w:szCs w:val="28"/>
        </w:rPr>
        <w:t xml:space="preserve"> </w:t>
      </w:r>
      <w:r w:rsidR="00DC6E01">
        <w:rPr>
          <w:rFonts w:eastAsia="Calibri" w:cs="Times New Roman"/>
          <w:szCs w:val="28"/>
        </w:rPr>
        <w:t>комитета</w:t>
      </w:r>
      <w:r w:rsidR="00DC6E01" w:rsidRPr="00DC6E01">
        <w:rPr>
          <w:rFonts w:eastAsia="Calibri" w:cs="Times New Roman"/>
          <w:szCs w:val="28"/>
        </w:rPr>
        <w:t xml:space="preserve"> жилищно-коммунального хозяйства</w:t>
      </w:r>
      <w:r w:rsidR="006C4694">
        <w:rPr>
          <w:rFonts w:eastAsia="Calibri" w:cs="Times New Roman"/>
          <w:szCs w:val="28"/>
        </w:rPr>
        <w:t xml:space="preserve"> и транспортной инфраструктуры администрации округа</w:t>
      </w:r>
      <w:r w:rsidR="00DC6E01" w:rsidRPr="00DC6E01">
        <w:rPr>
          <w:rFonts w:eastAsia="Calibri" w:cs="Times New Roman"/>
          <w:szCs w:val="28"/>
        </w:rPr>
        <w:t>.</w:t>
      </w:r>
      <w:r w:rsidR="00740A1D" w:rsidRPr="00740A1D">
        <w:rPr>
          <w:rFonts w:eastAsia="Calibri" w:cs="Times New Roman"/>
          <w:szCs w:val="28"/>
        </w:rPr>
        <w:t xml:space="preserve"> </w:t>
      </w:r>
    </w:p>
    <w:p w:rsidR="00740A1D" w:rsidRPr="00DC6E01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67</w:t>
      </w:r>
      <w:r w:rsidR="00740A1D">
        <w:rPr>
          <w:rFonts w:eastAsia="Calibri" w:cs="Times New Roman"/>
          <w:szCs w:val="28"/>
        </w:rPr>
        <w:t>. Т</w:t>
      </w:r>
      <w:r w:rsidR="00740A1D" w:rsidRPr="00473DE9">
        <w:rPr>
          <w:rFonts w:eastAsia="Calibri" w:cs="Times New Roman"/>
          <w:szCs w:val="28"/>
        </w:rPr>
        <w:t>екущ</w:t>
      </w:r>
      <w:r w:rsidR="00740A1D">
        <w:rPr>
          <w:rFonts w:eastAsia="Calibri" w:cs="Times New Roman"/>
          <w:szCs w:val="28"/>
        </w:rPr>
        <w:t>ий</w:t>
      </w:r>
      <w:r w:rsidR="00740A1D" w:rsidRPr="00473DE9">
        <w:rPr>
          <w:rFonts w:eastAsia="Calibri" w:cs="Times New Roman"/>
          <w:szCs w:val="28"/>
        </w:rPr>
        <w:t xml:space="preserve"> контрол</w:t>
      </w:r>
      <w:r w:rsidR="00740A1D">
        <w:rPr>
          <w:rFonts w:eastAsia="Calibri" w:cs="Times New Roman"/>
          <w:szCs w:val="28"/>
        </w:rPr>
        <w:t>ь</w:t>
      </w:r>
      <w:r w:rsidR="00740A1D" w:rsidRPr="00473DE9">
        <w:rPr>
          <w:rFonts w:eastAsia="Calibri" w:cs="Times New Roman"/>
          <w:szCs w:val="28"/>
        </w:rPr>
        <w:t xml:space="preserve"> </w:t>
      </w:r>
      <w:r w:rsidR="00740A1D">
        <w:rPr>
          <w:rFonts w:eastAsia="Calibri" w:cs="Times New Roman"/>
          <w:szCs w:val="28"/>
        </w:rPr>
        <w:t xml:space="preserve">осуществляется посредством </w:t>
      </w:r>
      <w:r w:rsidR="00740A1D" w:rsidRPr="00DC6E01">
        <w:rPr>
          <w:rFonts w:eastAsia="Calibri" w:cs="Times New Roman"/>
          <w:szCs w:val="28"/>
        </w:rPr>
        <w:t>плановы</w:t>
      </w:r>
      <w:r w:rsidR="00740A1D">
        <w:rPr>
          <w:rFonts w:eastAsia="Calibri" w:cs="Times New Roman"/>
          <w:szCs w:val="28"/>
        </w:rPr>
        <w:t>х и</w:t>
      </w:r>
      <w:r w:rsidR="00740A1D" w:rsidRPr="00DC6E01">
        <w:rPr>
          <w:rFonts w:eastAsia="Calibri" w:cs="Times New Roman"/>
          <w:szCs w:val="28"/>
        </w:rPr>
        <w:t xml:space="preserve"> внеплановы</w:t>
      </w:r>
      <w:r w:rsidR="00740A1D">
        <w:rPr>
          <w:rFonts w:eastAsia="Calibri" w:cs="Times New Roman"/>
          <w:szCs w:val="28"/>
        </w:rPr>
        <w:t>х проверок</w:t>
      </w:r>
      <w:r w:rsidR="00740A1D" w:rsidRPr="00DC6E01">
        <w:rPr>
          <w:rFonts w:eastAsia="Calibri" w:cs="Times New Roman"/>
          <w:szCs w:val="28"/>
        </w:rPr>
        <w:t>.</w:t>
      </w:r>
    </w:p>
    <w:p w:rsidR="00941CAC" w:rsidRDefault="00941CAC" w:rsidP="00941CAC">
      <w:pPr>
        <w:ind w:firstLine="0"/>
        <w:rPr>
          <w:rFonts w:eastAsia="Calibri" w:cs="Times New Roman"/>
          <w:szCs w:val="28"/>
        </w:rPr>
      </w:pPr>
      <w:bookmarkStart w:id="13" w:name="sub_402"/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>Порядок и периодичность осуществления плановых</w:t>
      </w:r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 xml:space="preserve">и внеплановых проверок полноты и качества предоставления </w:t>
      </w:r>
    </w:p>
    <w:p w:rsidR="00941CAC" w:rsidRP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 xml:space="preserve">слуги, в том числе порядок и формы контроля за полнотой и качеством предоставления </w:t>
      </w:r>
      <w:r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>слуги</w:t>
      </w:r>
    </w:p>
    <w:bookmarkEnd w:id="13"/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68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полнотой и качеством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</w:t>
      </w:r>
      <w:r w:rsidR="00740A1D">
        <w:rPr>
          <w:rFonts w:eastAsia="Calibri" w:cs="Times New Roman"/>
          <w:szCs w:val="28"/>
        </w:rPr>
        <w:t>ги</w:t>
      </w:r>
      <w:r w:rsidR="00740A1D" w:rsidRPr="00740A1D">
        <w:rPr>
          <w:rFonts w:eastAsia="Calibri" w:cs="Times New Roman"/>
          <w:szCs w:val="28"/>
        </w:rPr>
        <w:t xml:space="preserve"> осуществляется путем проведения проверок, устранения выявленных нарушений, также рассмотрения, принятия решений и подготовки ответов на обращен</w:t>
      </w:r>
      <w:r w:rsidR="00740A1D">
        <w:rPr>
          <w:rFonts w:eastAsia="Calibri" w:cs="Times New Roman"/>
          <w:szCs w:val="28"/>
        </w:rPr>
        <w:t>ия</w:t>
      </w:r>
      <w:r w:rsidR="00740A1D" w:rsidRPr="00740A1D">
        <w:rPr>
          <w:rFonts w:eastAsia="Calibri" w:cs="Times New Roman"/>
          <w:szCs w:val="28"/>
        </w:rPr>
        <w:t xml:space="preserve"> заявителей, содержащие жалобы на решения и д</w:t>
      </w:r>
      <w:r w:rsidR="00740A1D">
        <w:rPr>
          <w:rFonts w:eastAsia="Calibri" w:cs="Times New Roman"/>
          <w:szCs w:val="28"/>
        </w:rPr>
        <w:t>ействия (бездействия) должностных</w:t>
      </w:r>
      <w:r w:rsidR="00740A1D" w:rsidRPr="00740A1D">
        <w:rPr>
          <w:rFonts w:eastAsia="Calibri" w:cs="Times New Roman"/>
          <w:szCs w:val="28"/>
        </w:rPr>
        <w:t xml:space="preserve"> лиц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>.</w:t>
      </w:r>
    </w:p>
    <w:p w:rsidR="00740A1D" w:rsidRPr="00740A1D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69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полнотой и качеством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</w:t>
      </w:r>
      <w:r w:rsidR="00740A1D">
        <w:rPr>
          <w:rFonts w:eastAsia="Calibri" w:cs="Times New Roman"/>
          <w:szCs w:val="28"/>
        </w:rPr>
        <w:t>ги</w:t>
      </w:r>
      <w:r w:rsidR="00740A1D" w:rsidRPr="00740A1D">
        <w:rPr>
          <w:rFonts w:eastAsia="Calibri" w:cs="Times New Roman"/>
          <w:szCs w:val="28"/>
        </w:rPr>
        <w:t xml:space="preserve"> осуществляется в форме плановых и внеплановых проверок.</w:t>
      </w:r>
    </w:p>
    <w:p w:rsidR="00740A1D" w:rsidRPr="00740A1D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70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>Плановые проверки проводятся на основе ежегодно утверждаемо</w:t>
      </w:r>
      <w:r w:rsidR="00740A1D">
        <w:rPr>
          <w:rFonts w:eastAsia="Calibri" w:cs="Times New Roman"/>
          <w:szCs w:val="28"/>
        </w:rPr>
        <w:t>го</w:t>
      </w:r>
      <w:r w:rsidR="00740A1D" w:rsidRPr="00740A1D">
        <w:rPr>
          <w:rFonts w:eastAsia="Calibri" w:cs="Times New Roman"/>
          <w:szCs w:val="28"/>
        </w:rPr>
        <w:t xml:space="preserve"> плана, а внеплановые на основании жалоб заявителей на решения и действ</w:t>
      </w:r>
      <w:r w:rsidR="00740A1D">
        <w:rPr>
          <w:rFonts w:eastAsia="Calibri" w:cs="Times New Roman"/>
          <w:szCs w:val="28"/>
        </w:rPr>
        <w:t>ия</w:t>
      </w:r>
      <w:r w:rsidR="00740A1D" w:rsidRPr="00740A1D">
        <w:rPr>
          <w:rFonts w:eastAsia="Calibri" w:cs="Times New Roman"/>
          <w:szCs w:val="28"/>
        </w:rPr>
        <w:t xml:space="preserve"> (бездействие) должностных лиц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 xml:space="preserve"> по решению лиц, ответственных з</w:t>
      </w:r>
      <w:r w:rsidR="00740A1D">
        <w:rPr>
          <w:rFonts w:eastAsia="Calibri" w:cs="Times New Roman"/>
          <w:szCs w:val="28"/>
        </w:rPr>
        <w:t>а</w:t>
      </w:r>
      <w:r w:rsidR="00740A1D" w:rsidRPr="00740A1D">
        <w:rPr>
          <w:rFonts w:eastAsia="Calibri" w:cs="Times New Roman"/>
          <w:szCs w:val="28"/>
        </w:rPr>
        <w:t xml:space="preserve"> проведение проверок.</w:t>
      </w:r>
    </w:p>
    <w:p w:rsidR="00740A1D" w:rsidRPr="00740A1D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71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Внеплановая проверка полноты и качества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</w:t>
      </w:r>
      <w:r w:rsidR="00740A1D">
        <w:rPr>
          <w:rFonts w:eastAsia="Calibri" w:cs="Times New Roman"/>
          <w:szCs w:val="28"/>
        </w:rPr>
        <w:t>и</w:t>
      </w:r>
      <w:r w:rsidR="00740A1D" w:rsidRPr="00740A1D">
        <w:rPr>
          <w:rFonts w:eastAsia="Calibri" w:cs="Times New Roman"/>
          <w:szCs w:val="28"/>
        </w:rPr>
        <w:t xml:space="preserve"> проводится по конкретному обращению (жалобе) заявителя.</w:t>
      </w:r>
    </w:p>
    <w:p w:rsidR="00DC6E01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72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Проверки проводятся уполномоченными лицами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>.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941CAC">
        <w:rPr>
          <w:rFonts w:eastAsia="Calibri" w:cs="Times New Roman"/>
          <w:szCs w:val="28"/>
        </w:rPr>
        <w:t xml:space="preserve">Ответственность должностных лиц </w:t>
      </w:r>
      <w:r>
        <w:rPr>
          <w:rFonts w:eastAsia="Calibri" w:cs="Times New Roman"/>
          <w:szCs w:val="28"/>
        </w:rPr>
        <w:t>органа</w:t>
      </w:r>
      <w:r w:rsidRPr="00941CAC">
        <w:rPr>
          <w:rFonts w:eastAsia="Calibri" w:cs="Times New Roman"/>
          <w:szCs w:val="28"/>
        </w:rPr>
        <w:t xml:space="preserve">, предоставляющего </w:t>
      </w:r>
      <w:r>
        <w:rPr>
          <w:rFonts w:eastAsia="Calibri" w:cs="Times New Roman"/>
          <w:szCs w:val="28"/>
        </w:rPr>
        <w:t>муниципальную услугу</w:t>
      </w:r>
      <w:r w:rsidRPr="00941CAC">
        <w:rPr>
          <w:rFonts w:eastAsia="Calibri" w:cs="Times New Roman"/>
          <w:szCs w:val="28"/>
        </w:rPr>
        <w:t xml:space="preserve">, за решения и действия (бездействие), принимаемые (осуществляемые) ими в ходе предоставления </w:t>
      </w:r>
      <w:r>
        <w:rPr>
          <w:rFonts w:eastAsia="Calibri" w:cs="Times New Roman"/>
          <w:szCs w:val="28"/>
        </w:rPr>
        <w:t>муниципальной у</w:t>
      </w:r>
      <w:r w:rsidRPr="00941CAC">
        <w:rPr>
          <w:rFonts w:eastAsia="Calibri" w:cs="Times New Roman"/>
          <w:szCs w:val="28"/>
        </w:rPr>
        <w:t>слуги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73</w:t>
      </w:r>
      <w:r w:rsidR="00726191">
        <w:rPr>
          <w:rFonts w:eastAsia="Calibri" w:cs="Times New Roman"/>
          <w:szCs w:val="28"/>
        </w:rPr>
        <w:t>.</w:t>
      </w:r>
      <w:r w:rsidR="00740A1D">
        <w:rPr>
          <w:rFonts w:eastAsia="Calibri" w:cs="Times New Roman"/>
          <w:szCs w:val="28"/>
        </w:rPr>
        <w:t xml:space="preserve"> </w:t>
      </w:r>
      <w:r w:rsidR="00740A1D" w:rsidRPr="00740A1D">
        <w:rPr>
          <w:rFonts w:eastAsia="Calibri" w:cs="Times New Roman"/>
          <w:szCs w:val="28"/>
        </w:rPr>
        <w:t>Нарушившие требования настоящего Административного регламент</w:t>
      </w:r>
      <w:r w:rsidR="00740A1D">
        <w:rPr>
          <w:rFonts w:eastAsia="Calibri" w:cs="Times New Roman"/>
          <w:szCs w:val="28"/>
        </w:rPr>
        <w:t>а</w:t>
      </w:r>
      <w:r w:rsidR="00740A1D" w:rsidRPr="00740A1D">
        <w:rPr>
          <w:rFonts w:eastAsia="Calibri" w:cs="Times New Roman"/>
          <w:szCs w:val="28"/>
        </w:rPr>
        <w:t xml:space="preserve"> должностные лица несут ответственность в соответствии с законодательство</w:t>
      </w:r>
      <w:r w:rsidR="00740A1D">
        <w:rPr>
          <w:rFonts w:eastAsia="Calibri" w:cs="Times New Roman"/>
          <w:szCs w:val="28"/>
        </w:rPr>
        <w:t>м</w:t>
      </w:r>
      <w:r w:rsidR="00740A1D" w:rsidRPr="00740A1D">
        <w:rPr>
          <w:rFonts w:eastAsia="Calibri" w:cs="Times New Roman"/>
          <w:szCs w:val="28"/>
        </w:rPr>
        <w:t xml:space="preserve"> Российской Федерации.</w:t>
      </w:r>
    </w:p>
    <w:p w:rsidR="00740A1D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74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Персональная ответственность должностных лиц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 xml:space="preserve"> закрепляется в их должностных </w:t>
      </w:r>
      <w:r w:rsidR="00740A1D">
        <w:rPr>
          <w:rFonts w:eastAsia="Calibri" w:cs="Times New Roman"/>
          <w:szCs w:val="28"/>
        </w:rPr>
        <w:t>инструкциях</w:t>
      </w:r>
      <w:r w:rsidR="00740A1D" w:rsidRPr="00740A1D">
        <w:rPr>
          <w:rFonts w:eastAsia="Calibri" w:cs="Times New Roman"/>
          <w:szCs w:val="28"/>
        </w:rPr>
        <w:t xml:space="preserve"> в соответствии с требованиями законодательства Российской Федерации.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CC45F7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14" w:name="sub_404"/>
      <w:r w:rsidRPr="00941CAC">
        <w:rPr>
          <w:rFonts w:eastAsia="Calibri" w:cs="Times New Roman"/>
          <w:bCs/>
          <w:szCs w:val="28"/>
        </w:rPr>
        <w:t xml:space="preserve">Положения, характеризующие требования к порядку и формам контроля </w:t>
      </w:r>
    </w:p>
    <w:p w:rsidR="00941CAC" w:rsidRP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 xml:space="preserve">за предоставлением </w:t>
      </w:r>
      <w:r w:rsidR="001A5D70"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>слуги, в том числе со стороны граждан, их объединений и организаций</w:t>
      </w:r>
    </w:p>
    <w:bookmarkEnd w:id="14"/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75</w:t>
      </w:r>
      <w:r w:rsidR="00740A1D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предоставлением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 xml:space="preserve">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слуги.</w:t>
      </w:r>
    </w:p>
    <w:p w:rsidR="00740A1D" w:rsidRDefault="00B35F7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76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Лица, которые осуществляют контроль за предоставлением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слуги, должны принимать меры по предотвращению конфликта интересов при предоставлении</w:t>
      </w:r>
      <w:r w:rsidR="003B785B">
        <w:rPr>
          <w:rFonts w:eastAsia="Calibri" w:cs="Times New Roman"/>
          <w:szCs w:val="28"/>
        </w:rPr>
        <w:t xml:space="preserve"> муниципальной</w:t>
      </w:r>
      <w:r w:rsidR="00740A1D" w:rsidRPr="00740A1D">
        <w:rPr>
          <w:rFonts w:eastAsia="Calibri" w:cs="Times New Roman"/>
          <w:szCs w:val="28"/>
        </w:rPr>
        <w:t xml:space="preserve">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слуги.</w:t>
      </w:r>
    </w:p>
    <w:p w:rsidR="00740A1D" w:rsidRDefault="00740A1D" w:rsidP="008A6430">
      <w:pPr>
        <w:spacing w:line="240" w:lineRule="exact"/>
        <w:jc w:val="center"/>
        <w:rPr>
          <w:rFonts w:eastAsia="Calibri" w:cs="Times New Roman"/>
          <w:szCs w:val="28"/>
        </w:rPr>
      </w:pPr>
      <w:bookmarkStart w:id="15" w:name="P374"/>
      <w:bookmarkEnd w:id="15"/>
    </w:p>
    <w:p w:rsidR="008A6430" w:rsidRPr="001B16C2" w:rsidRDefault="008A6430" w:rsidP="008A6430">
      <w:pPr>
        <w:spacing w:line="240" w:lineRule="exact"/>
        <w:jc w:val="center"/>
        <w:rPr>
          <w:rFonts w:eastAsia="Calibri" w:cs="Times New Roman"/>
          <w:szCs w:val="28"/>
        </w:rPr>
      </w:pPr>
      <w:r w:rsidRPr="001B16C2">
        <w:rPr>
          <w:rFonts w:eastAsia="Calibri" w:cs="Times New Roman"/>
          <w:szCs w:val="28"/>
        </w:rPr>
        <w:t xml:space="preserve">5. </w:t>
      </w:r>
      <w:r w:rsidR="001A5D70" w:rsidRPr="001A5D70">
        <w:rPr>
          <w:rFonts w:eastAsia="Calibri" w:cs="Times New Roman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A5D70">
        <w:rPr>
          <w:rFonts w:eastAsia="Calibri" w:cs="Times New Roman"/>
          <w:szCs w:val="28"/>
        </w:rPr>
        <w:t>муниципальную у</w:t>
      </w:r>
      <w:r w:rsidR="001A5D70" w:rsidRPr="001A5D70">
        <w:rPr>
          <w:rFonts w:eastAsia="Calibri" w:cs="Times New Roman"/>
          <w:szCs w:val="28"/>
        </w:rPr>
        <w:t xml:space="preserve">слугу, многофункционального центра, организаций, указанных в части 1.1 статьи 16 Федерального закона </w:t>
      </w:r>
      <w:r w:rsidR="00B95013">
        <w:rPr>
          <w:rFonts w:eastAsia="Calibri" w:cs="Times New Roman"/>
          <w:szCs w:val="28"/>
        </w:rPr>
        <w:t>"</w:t>
      </w:r>
      <w:r w:rsidR="001A5D70" w:rsidRPr="001A5D70">
        <w:rPr>
          <w:rFonts w:eastAsia="Calibri" w:cs="Times New Roman"/>
          <w:szCs w:val="28"/>
        </w:rPr>
        <w:t>Об организации предоставления государственных и муниципальных услуг</w:t>
      </w:r>
      <w:r w:rsidR="00B95013">
        <w:rPr>
          <w:rFonts w:eastAsia="Calibri" w:cs="Times New Roman"/>
          <w:szCs w:val="28"/>
        </w:rPr>
        <w:t>"</w:t>
      </w:r>
      <w:r w:rsidR="001A5D70" w:rsidRPr="001A5D70">
        <w:rPr>
          <w:rFonts w:eastAsia="Calibri" w:cs="Times New Roman"/>
          <w:szCs w:val="28"/>
        </w:rPr>
        <w:t>, а также их должностных лиц, государственных или муниципальных служащих, работников</w:t>
      </w:r>
    </w:p>
    <w:p w:rsidR="008A6430" w:rsidRPr="001B16C2" w:rsidRDefault="008A6430" w:rsidP="008A6430">
      <w:pPr>
        <w:rPr>
          <w:rFonts w:eastAsia="Calibri" w:cs="Times New Roman"/>
          <w:szCs w:val="28"/>
        </w:rPr>
      </w:pPr>
    </w:p>
    <w:p w:rsidR="008A6430" w:rsidRDefault="00B35F77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77</w:t>
      </w:r>
      <w:r w:rsidR="00EB7507">
        <w:rPr>
          <w:rFonts w:eastAsia="Calibri" w:cs="Times New Roman"/>
          <w:szCs w:val="28"/>
        </w:rPr>
        <w:t>. Информ</w:t>
      </w:r>
      <w:r w:rsidR="00473DE9">
        <w:rPr>
          <w:rFonts w:eastAsia="Calibri" w:cs="Times New Roman"/>
          <w:szCs w:val="28"/>
        </w:rPr>
        <w:t xml:space="preserve">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</w:t>
      </w:r>
      <w:r w:rsidR="00A75C98">
        <w:rPr>
          <w:rFonts w:eastAsia="Calibri" w:cs="Times New Roman"/>
          <w:szCs w:val="28"/>
        </w:rPr>
        <w:t>округа</w:t>
      </w:r>
      <w:r w:rsidR="00473DE9">
        <w:rPr>
          <w:rFonts w:eastAsia="Calibri" w:cs="Times New Roman"/>
          <w:szCs w:val="28"/>
        </w:rPr>
        <w:t xml:space="preserve"> в сети </w:t>
      </w:r>
      <w:r w:rsidR="00B95013">
        <w:rPr>
          <w:rFonts w:eastAsia="Calibri" w:cs="Times New Roman"/>
          <w:szCs w:val="28"/>
        </w:rPr>
        <w:t>"</w:t>
      </w:r>
      <w:r w:rsidR="00473DE9">
        <w:rPr>
          <w:rFonts w:eastAsia="Calibri" w:cs="Times New Roman"/>
          <w:szCs w:val="28"/>
        </w:rPr>
        <w:t>Интернет</w:t>
      </w:r>
      <w:r w:rsidR="00B95013">
        <w:rPr>
          <w:rFonts w:eastAsia="Calibri" w:cs="Times New Roman"/>
          <w:szCs w:val="28"/>
        </w:rPr>
        <w:t>"</w:t>
      </w:r>
      <w:r w:rsidR="00473DE9">
        <w:rPr>
          <w:rFonts w:eastAsia="Calibri" w:cs="Times New Roman"/>
          <w:szCs w:val="28"/>
        </w:rPr>
        <w:t>, на информационных с</w:t>
      </w:r>
      <w:r w:rsidR="003B785B">
        <w:rPr>
          <w:rFonts w:eastAsia="Calibri" w:cs="Times New Roman"/>
          <w:szCs w:val="28"/>
        </w:rPr>
        <w:t>тендах в местах предоставления муниципальной услуги</w:t>
      </w:r>
      <w:r w:rsidR="00473DE9">
        <w:rPr>
          <w:rFonts w:eastAsia="Calibri" w:cs="Times New Roman"/>
          <w:szCs w:val="28"/>
        </w:rPr>
        <w:t>.</w:t>
      </w:r>
    </w:p>
    <w:p w:rsidR="00473DE9" w:rsidRDefault="00B35F77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78</w:t>
      </w:r>
      <w:r w:rsidR="00473DE9">
        <w:rPr>
          <w:rFonts w:eastAsia="Calibri" w:cs="Times New Roman"/>
          <w:szCs w:val="28"/>
        </w:rPr>
        <w:t xml:space="preserve">. Жалобы в форме электронных документов направляются посредством Единого портала или официального сайта </w:t>
      </w:r>
      <w:r w:rsidR="00473DE9" w:rsidRPr="00473DE9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473DE9" w:rsidRPr="00473DE9">
        <w:rPr>
          <w:rFonts w:eastAsia="Calibri" w:cs="Times New Roman"/>
          <w:szCs w:val="28"/>
        </w:rPr>
        <w:t xml:space="preserve"> в сети </w:t>
      </w:r>
      <w:r w:rsidR="00B95013">
        <w:rPr>
          <w:rFonts w:eastAsia="Calibri" w:cs="Times New Roman"/>
          <w:szCs w:val="28"/>
        </w:rPr>
        <w:t>"</w:t>
      </w:r>
      <w:r w:rsidR="00473DE9" w:rsidRPr="00473DE9">
        <w:rPr>
          <w:rFonts w:eastAsia="Calibri" w:cs="Times New Roman"/>
          <w:szCs w:val="28"/>
        </w:rPr>
        <w:t>Интернет</w:t>
      </w:r>
      <w:r w:rsidR="00B95013">
        <w:rPr>
          <w:rFonts w:eastAsia="Calibri" w:cs="Times New Roman"/>
          <w:szCs w:val="28"/>
        </w:rPr>
        <w:t>"</w:t>
      </w:r>
      <w:r w:rsidR="00473DE9">
        <w:rPr>
          <w:rFonts w:eastAsia="Calibri" w:cs="Times New Roman"/>
          <w:szCs w:val="28"/>
        </w:rPr>
        <w:t>.</w:t>
      </w:r>
    </w:p>
    <w:p w:rsidR="00473DE9" w:rsidRDefault="00473DE9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Жалобы в форме документов на бумажном носителе передаются непосредственно в администрацию </w:t>
      </w:r>
      <w:r w:rsidR="00A75C98">
        <w:rPr>
          <w:rFonts w:eastAsia="Calibri" w:cs="Times New Roman"/>
          <w:szCs w:val="28"/>
        </w:rPr>
        <w:t>округа</w:t>
      </w:r>
      <w:r>
        <w:rPr>
          <w:rFonts w:eastAsia="Calibri" w:cs="Times New Roman"/>
          <w:szCs w:val="28"/>
        </w:rPr>
        <w:t>.</w:t>
      </w:r>
    </w:p>
    <w:p w:rsidR="00B35F77" w:rsidRDefault="00B35F77" w:rsidP="00213ACB">
      <w:pPr>
        <w:rPr>
          <w:rFonts w:eastAsia="Calibri" w:cs="Times New Roman"/>
          <w:szCs w:val="28"/>
        </w:rPr>
      </w:pPr>
    </w:p>
    <w:p w:rsidR="00B35F77" w:rsidRDefault="00B35F77" w:rsidP="00213ACB">
      <w:pPr>
        <w:rPr>
          <w:rFonts w:eastAsia="Calibri" w:cs="Times New Roman"/>
          <w:szCs w:val="28"/>
        </w:rPr>
      </w:pPr>
    </w:p>
    <w:p w:rsidR="00CE3833" w:rsidRDefault="00A9541B" w:rsidP="00CE3833">
      <w:pPr>
        <w:ind w:firstLine="0"/>
        <w:jc w:val="center"/>
        <w:rPr>
          <w:rFonts w:eastAsia="Calibri" w:cs="Times New Roman"/>
          <w:szCs w:val="28"/>
        </w:rPr>
      </w:pPr>
      <w:r w:rsidRPr="00A9541B">
        <w:rPr>
          <w:rFonts w:eastAsia="Calibri" w:cs="Times New Roman"/>
          <w:szCs w:val="28"/>
        </w:rPr>
        <w:t>________________</w:t>
      </w:r>
    </w:p>
    <w:p w:rsidR="003477FD" w:rsidRDefault="00CE3833" w:rsidP="00CE3833">
      <w:pPr>
        <w:spacing w:after="200" w:line="276" w:lineRule="auto"/>
        <w:ind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tbl>
      <w:tblPr>
        <w:tblpPr w:leftFromText="180" w:rightFromText="180" w:vertAnchor="text" w:horzAnchor="margin" w:tblpY="162"/>
        <w:tblW w:w="4870" w:type="pct"/>
        <w:tblLook w:val="00A0" w:firstRow="1" w:lastRow="0" w:firstColumn="1" w:lastColumn="0" w:noHBand="0" w:noVBand="0"/>
      </w:tblPr>
      <w:tblGrid>
        <w:gridCol w:w="4787"/>
        <w:gridCol w:w="4534"/>
      </w:tblGrid>
      <w:tr w:rsidR="00B32C56" w:rsidRPr="00262B79" w:rsidTr="00B35F77">
        <w:tc>
          <w:tcPr>
            <w:tcW w:w="2568" w:type="pct"/>
          </w:tcPr>
          <w:p w:rsidR="00B32C56" w:rsidRPr="00262B79" w:rsidRDefault="00B32C56" w:rsidP="00BE2520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62B7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   </w:t>
            </w:r>
          </w:p>
        </w:tc>
        <w:tc>
          <w:tcPr>
            <w:tcW w:w="2432" w:type="pct"/>
          </w:tcPr>
          <w:p w:rsidR="00B32C56" w:rsidRPr="00262B79" w:rsidRDefault="00B32C56" w:rsidP="00BE2520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</w:rPr>
              <w:t>1</w:t>
            </w:r>
          </w:p>
          <w:p w:rsidR="00B32C56" w:rsidRPr="006B7025" w:rsidRDefault="00B32C56" w:rsidP="00B35F77">
            <w:pPr>
              <w:suppressAutoHyphens/>
              <w:spacing w:line="240" w:lineRule="exact"/>
              <w:ind w:left="-108" w:firstLine="0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B35F77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B35F77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6B702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</w:tr>
    </w:tbl>
    <w:p w:rsidR="00B32C56" w:rsidRPr="00B35F77" w:rsidRDefault="00B32C56" w:rsidP="00B32C5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B32C56" w:rsidRPr="00B35F77" w:rsidRDefault="00B32C56" w:rsidP="00B32C5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B32C56" w:rsidRPr="00B32C56" w:rsidRDefault="00B32C56" w:rsidP="00B32C5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B32C56">
        <w:rPr>
          <w:rFonts w:ascii="Times New Roman CYR" w:eastAsiaTheme="minorEastAsia" w:hAnsi="Times New Roman CYR" w:cs="Times New Roman CYR"/>
          <w:szCs w:val="28"/>
          <w:lang w:eastAsia="ru-RU"/>
        </w:rPr>
        <w:t>Перечень общих признаков заявителей, а также комбинации значений признаков, каждая из которых соответствует одному варианту предост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а</w:t>
      </w:r>
      <w:r w:rsidRPr="00B32C56">
        <w:rPr>
          <w:rFonts w:ascii="Times New Roman CYR" w:eastAsiaTheme="minorEastAsia" w:hAnsi="Times New Roman CYR" w:cs="Times New Roman CYR"/>
          <w:szCs w:val="28"/>
          <w:lang w:eastAsia="ru-RU"/>
        </w:rPr>
        <w:t>вления муниципальной услуги</w:t>
      </w:r>
    </w:p>
    <w:p w:rsidR="00B32C56" w:rsidRDefault="00B32C56" w:rsidP="00B32C5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5F77" w:rsidRPr="00A9541B" w:rsidRDefault="00B35F77" w:rsidP="00B32C5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32C56" w:rsidRPr="00B32C56" w:rsidRDefault="00B32C56" w:rsidP="00B32C56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2C56">
        <w:rPr>
          <w:rFonts w:eastAsia="Times New Roman" w:cs="Times New Roman"/>
          <w:color w:val="1B1C20"/>
          <w:sz w:val="26"/>
          <w:szCs w:val="26"/>
          <w:lang w:eastAsia="ru-RU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8165"/>
      </w:tblGrid>
      <w:tr w:rsidR="00B32C56" w:rsidRPr="00B35F77" w:rsidTr="00B35F77">
        <w:trPr>
          <w:trHeight w:hRule="exact" w:val="50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37383A"/>
                <w:sz w:val="24"/>
                <w:szCs w:val="24"/>
                <w:lang w:val="en-US"/>
              </w:rPr>
              <w:t>N</w:t>
            </w:r>
          </w:p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B32C56" w:rsidRPr="00B35F77" w:rsidTr="00D86737">
        <w:trPr>
          <w:trHeight w:hRule="exact" w:val="720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C56" w:rsidRPr="00B35F77" w:rsidRDefault="00B32C56" w:rsidP="00B35F77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  <w:t xml:space="preserve">Результат муниципальной услуги, за которым обращается заявитель </w:t>
            </w:r>
            <w:r w:rsidRPr="00B35F7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</w:tr>
      <w:tr w:rsidR="00B32C56" w:rsidRPr="00B35F77" w:rsidTr="00D86737">
        <w:trPr>
          <w:trHeight w:hRule="exact" w:val="69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C56" w:rsidRPr="00B35F77" w:rsidRDefault="00B35F77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737">
              <w:rPr>
                <w:rFonts w:eastAsia="Calibri" w:cs="Times New Roman"/>
                <w:sz w:val="24"/>
                <w:szCs w:val="24"/>
              </w:rPr>
              <w:t>физически</w:t>
            </w:r>
            <w:r w:rsidR="00D86737">
              <w:rPr>
                <w:rFonts w:eastAsia="Calibri" w:cs="Times New Roman"/>
                <w:sz w:val="24"/>
                <w:szCs w:val="24"/>
              </w:rPr>
              <w:t>е</w:t>
            </w:r>
            <w:r w:rsidRPr="00D86737">
              <w:rPr>
                <w:rFonts w:eastAsia="Calibri" w:cs="Times New Roman"/>
                <w:sz w:val="24"/>
                <w:szCs w:val="24"/>
              </w:rPr>
              <w:t xml:space="preserve"> или юридически</w:t>
            </w:r>
            <w:r w:rsidR="00D86737">
              <w:rPr>
                <w:rFonts w:eastAsia="Calibri" w:cs="Times New Roman"/>
                <w:sz w:val="24"/>
                <w:szCs w:val="24"/>
              </w:rPr>
              <w:t>е</w:t>
            </w:r>
            <w:r w:rsidRPr="00D86737">
              <w:rPr>
                <w:rFonts w:eastAsia="Calibri" w:cs="Times New Roman"/>
                <w:sz w:val="24"/>
                <w:szCs w:val="24"/>
              </w:rPr>
              <w:t xml:space="preserve"> лица </w:t>
            </w:r>
            <w:r w:rsidRPr="00D86737">
              <w:rPr>
                <w:rFonts w:eastAsia="Calibri" w:cs="Times New Roman"/>
                <w:sz w:val="24"/>
                <w:szCs w:val="24"/>
                <w:highlight w:val="yellow"/>
              </w:rPr>
              <w:t>(собственники, правообладатели и наниматели жилых помещений, органы, уполномоченные на проведение государственного контроля и надзора по вопросам их компетенции)</w:t>
            </w:r>
          </w:p>
        </w:tc>
      </w:tr>
    </w:tbl>
    <w:p w:rsidR="00B32C56" w:rsidRPr="00B35F77" w:rsidRDefault="00B32C56" w:rsidP="00B32C56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35F77">
        <w:rPr>
          <w:rFonts w:eastAsia="Times New Roman" w:cs="Times New Roman"/>
          <w:color w:val="37383A"/>
          <w:sz w:val="24"/>
          <w:szCs w:val="24"/>
          <w:lang w:eastAsia="ru-RU"/>
        </w:rPr>
        <w:t>Таблица 2. Перечень общих признаков заявителей</w:t>
      </w:r>
    </w:p>
    <w:tbl>
      <w:tblPr>
        <w:tblW w:w="93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837"/>
        <w:gridCol w:w="5414"/>
      </w:tblGrid>
      <w:tr w:rsidR="00B32C56" w:rsidRPr="00B35F77" w:rsidTr="00D86737">
        <w:trPr>
          <w:trHeight w:hRule="exact" w:val="45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val="en-US"/>
              </w:rPr>
              <w:t xml:space="preserve">N </w:t>
            </w:r>
            <w:r w:rsidRPr="00B35F77"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B32C56" w:rsidRPr="00B35F77" w:rsidTr="00D86737">
        <w:trPr>
          <w:trHeight w:hRule="exact" w:val="730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C56" w:rsidRPr="00B35F77" w:rsidRDefault="00B32C56" w:rsidP="00D86737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  <w:t xml:space="preserve">Результат муниципальной услуги, за которым обращается заявитель </w:t>
            </w:r>
            <w:r w:rsidRPr="00B35F7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</w:tr>
      <w:tr w:rsidR="00B32C56" w:rsidRPr="00B35F77" w:rsidTr="00D86737">
        <w:trPr>
          <w:trHeight w:hRule="exact" w:val="9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C56" w:rsidRPr="00B35F77" w:rsidRDefault="00D86737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737">
              <w:rPr>
                <w:rFonts w:eastAsia="Calibri" w:cs="Times New Roman"/>
                <w:sz w:val="24"/>
                <w:szCs w:val="24"/>
              </w:rPr>
              <w:t>физически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86737">
              <w:rPr>
                <w:rFonts w:eastAsia="Calibri" w:cs="Times New Roman"/>
                <w:sz w:val="24"/>
                <w:szCs w:val="24"/>
              </w:rPr>
              <w:t xml:space="preserve"> или юридически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86737">
              <w:rPr>
                <w:rFonts w:eastAsia="Calibri" w:cs="Times New Roman"/>
                <w:sz w:val="24"/>
                <w:szCs w:val="24"/>
              </w:rPr>
              <w:t xml:space="preserve"> лица </w:t>
            </w:r>
            <w:r w:rsidRPr="00D86737">
              <w:rPr>
                <w:rFonts w:eastAsia="Calibri" w:cs="Times New Roman"/>
                <w:sz w:val="24"/>
                <w:szCs w:val="24"/>
                <w:highlight w:val="yellow"/>
              </w:rPr>
              <w:t>(собственники, правообладатели и наниматели жилых помещений, органы, уполномоченные на проведение государственного контроля и надзора по вопросам их компетенции)</w:t>
            </w:r>
          </w:p>
        </w:tc>
      </w:tr>
      <w:tr w:rsidR="00B32C56" w:rsidRPr="00B35F77" w:rsidTr="00D86737">
        <w:trPr>
          <w:trHeight w:hRule="exact" w:val="127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2C56" w:rsidRPr="00B35F77" w:rsidRDefault="00B32C56" w:rsidP="00B32C56">
            <w:pPr>
              <w:spacing w:line="19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представителя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C56" w:rsidRPr="00B35F77" w:rsidRDefault="00B32C56" w:rsidP="00D86737">
            <w:pPr>
              <w:spacing w:line="240" w:lineRule="exact"/>
              <w:ind w:firstLine="0"/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  <w:t>1. От имени которого обратилось лицо, имеющее право действовать от имени физического лица без доверенности.</w:t>
            </w:r>
          </w:p>
          <w:p w:rsidR="00B32C56" w:rsidRPr="00B35F77" w:rsidRDefault="00CE3833" w:rsidP="00D86737">
            <w:pPr>
              <w:spacing w:line="240" w:lineRule="exact"/>
              <w:ind w:firstLine="0"/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</w:pPr>
            <w:r w:rsidRPr="00B35F77"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  <w:t xml:space="preserve">2. </w:t>
            </w:r>
            <w:r w:rsidR="00B32C56" w:rsidRPr="00B35F77">
              <w:rPr>
                <w:rFonts w:eastAsia="Times New Roman" w:cs="Times New Roman"/>
                <w:b/>
                <w:bCs/>
                <w:color w:val="1B1C20"/>
                <w:sz w:val="24"/>
                <w:szCs w:val="24"/>
                <w:lang w:eastAsia="ru-RU"/>
              </w:rPr>
              <w:t>От имени которого обратился представитель по доверенности</w:t>
            </w:r>
          </w:p>
        </w:tc>
      </w:tr>
    </w:tbl>
    <w:p w:rsidR="00B32C56" w:rsidRDefault="00B32C56" w:rsidP="00B32C56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86737" w:rsidRPr="00A9541B" w:rsidRDefault="00D86737" w:rsidP="00B32C56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3833" w:rsidRDefault="00B32C56" w:rsidP="00CE3833">
      <w:pPr>
        <w:ind w:firstLine="0"/>
        <w:jc w:val="center"/>
        <w:rPr>
          <w:rFonts w:eastAsia="Calibri" w:cs="Times New Roman"/>
          <w:szCs w:val="28"/>
        </w:rPr>
      </w:pPr>
      <w:r w:rsidRPr="00A9541B">
        <w:rPr>
          <w:rFonts w:eastAsia="Calibri" w:cs="Times New Roman"/>
          <w:szCs w:val="28"/>
        </w:rPr>
        <w:t>________________</w:t>
      </w:r>
      <w:r w:rsidR="00CE3833">
        <w:rPr>
          <w:rFonts w:eastAsia="Calibri" w:cs="Times New Roman"/>
          <w:szCs w:val="28"/>
        </w:rPr>
        <w:br w:type="page"/>
      </w:r>
    </w:p>
    <w:p w:rsidR="00B32C56" w:rsidRDefault="00B32C56" w:rsidP="00B32C56">
      <w:pPr>
        <w:ind w:firstLine="0"/>
        <w:jc w:val="center"/>
        <w:rPr>
          <w:rFonts w:eastAsia="Calibri" w:cs="Times New Roman"/>
          <w:szCs w:val="28"/>
        </w:r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CE3833" w:rsidRPr="00262B79" w:rsidTr="00BE2520">
        <w:tc>
          <w:tcPr>
            <w:tcW w:w="2344" w:type="pct"/>
          </w:tcPr>
          <w:p w:rsidR="00CE3833" w:rsidRPr="00262B79" w:rsidRDefault="00CE3833" w:rsidP="00BE2520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62B79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</w:p>
        </w:tc>
        <w:tc>
          <w:tcPr>
            <w:tcW w:w="2656" w:type="pct"/>
          </w:tcPr>
          <w:p w:rsidR="00CE3833" w:rsidRPr="00262B79" w:rsidRDefault="00CE3833" w:rsidP="00BE2520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</w:rPr>
              <w:t>2</w:t>
            </w:r>
          </w:p>
          <w:p w:rsidR="00CE3833" w:rsidRPr="006B7025" w:rsidRDefault="00D86737" w:rsidP="00D86737">
            <w:pPr>
              <w:suppressAutoHyphens/>
              <w:spacing w:line="240" w:lineRule="exact"/>
              <w:ind w:left="618" w:firstLine="0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B35F77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B35F77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6B702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</w:tr>
    </w:tbl>
    <w:p w:rsidR="00CE3833" w:rsidRDefault="00CE3833" w:rsidP="00CE383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3833" w:rsidRPr="00A9541B" w:rsidRDefault="00CE3833" w:rsidP="00CE383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Главе Охотского муниципального округа Хабаровского края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 xml:space="preserve">от 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</w:t>
      </w:r>
      <w:r w:rsidRPr="00A75C98">
        <w:rPr>
          <w:sz w:val="26"/>
          <w:szCs w:val="26"/>
        </w:rPr>
        <w:t>_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(фамилия, имя, отчество (при наличии) гражданина)</w:t>
      </w:r>
    </w:p>
    <w:p w:rsidR="00CE3833" w:rsidRPr="00FB4B3D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 w:rsidRPr="00FB4B3D">
        <w:rPr>
          <w:sz w:val="28"/>
          <w:szCs w:val="28"/>
        </w:rPr>
        <w:t>________________________________________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(паспортные данные: серия, номер, дата выдачи и кем выдан)</w:t>
      </w:r>
    </w:p>
    <w:p w:rsidR="00CE3833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 w:rsidRPr="00FB4B3D">
        <w:rPr>
          <w:sz w:val="28"/>
          <w:szCs w:val="28"/>
        </w:rPr>
        <w:t>________________________________________</w:t>
      </w:r>
    </w:p>
    <w:p w:rsidR="00CE3833" w:rsidRPr="00FB4B3D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E3833" w:rsidRPr="00A75C98" w:rsidRDefault="00CE3833" w:rsidP="00CE3833">
      <w:pPr>
        <w:pStyle w:val="af"/>
        <w:spacing w:before="0" w:beforeAutospacing="0" w:after="0" w:afterAutospacing="0"/>
        <w:ind w:left="3686"/>
        <w:jc w:val="center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(адрес проживания и регистрации)</w:t>
      </w:r>
    </w:p>
    <w:p w:rsidR="00CE3833" w:rsidRPr="00FB4B3D" w:rsidRDefault="00CE3833" w:rsidP="00CE3833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 w:rsidRPr="00FB4B3D">
        <w:rPr>
          <w:sz w:val="28"/>
          <w:szCs w:val="28"/>
        </w:rPr>
        <w:t>________________________________________</w:t>
      </w:r>
    </w:p>
    <w:p w:rsidR="00CE3833" w:rsidRDefault="00CE3833" w:rsidP="00CE3833">
      <w:pPr>
        <w:pStyle w:val="af"/>
        <w:spacing w:before="0" w:beforeAutospacing="0" w:after="0" w:afterAutospacing="0"/>
        <w:ind w:left="3686"/>
        <w:jc w:val="center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(контактный телефон)</w:t>
      </w:r>
    </w:p>
    <w:p w:rsidR="00D86737" w:rsidRDefault="00D86737" w:rsidP="00CE3833">
      <w:pPr>
        <w:pStyle w:val="af"/>
        <w:spacing w:before="0" w:beforeAutospacing="0" w:after="0" w:afterAutospacing="0"/>
        <w:ind w:left="3686"/>
        <w:jc w:val="center"/>
        <w:textAlignment w:val="baseline"/>
        <w:rPr>
          <w:sz w:val="20"/>
          <w:szCs w:val="20"/>
        </w:rPr>
      </w:pPr>
    </w:p>
    <w:p w:rsidR="00D86737" w:rsidRPr="00D86737" w:rsidRDefault="00D86737" w:rsidP="00CE3833">
      <w:pPr>
        <w:pStyle w:val="af"/>
        <w:spacing w:before="0" w:beforeAutospacing="0" w:after="0" w:afterAutospacing="0"/>
        <w:ind w:left="3686"/>
        <w:jc w:val="center"/>
        <w:textAlignment w:val="baseline"/>
        <w:rPr>
          <w:sz w:val="28"/>
          <w:szCs w:val="28"/>
        </w:rPr>
      </w:pPr>
      <w:r w:rsidRPr="00D86737">
        <w:rPr>
          <w:sz w:val="28"/>
          <w:szCs w:val="28"/>
        </w:rPr>
        <w:t>ФОРМА</w:t>
      </w:r>
    </w:p>
    <w:p w:rsidR="00CE3833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E3833" w:rsidRPr="00FB4B3D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ЗАЯВЛЕНИЕ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Прошу провести оценку соответствия помещения, расположенного по адресу:</w:t>
      </w:r>
    </w:p>
    <w:p w:rsidR="00CE3833" w:rsidRPr="00A75C98" w:rsidRDefault="00CE3833" w:rsidP="00CE3833">
      <w:pPr>
        <w:pStyle w:val="af"/>
        <w:spacing w:before="0" w:beforeAutospacing="0" w:after="0" w:afterAutospacing="0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  <w:r w:rsidRPr="00A75C98">
        <w:rPr>
          <w:sz w:val="26"/>
          <w:szCs w:val="26"/>
        </w:rPr>
        <w:t>_</w:t>
      </w:r>
    </w:p>
    <w:p w:rsidR="00CE3833" w:rsidRDefault="00CE3833" w:rsidP="00CE3833">
      <w:pPr>
        <w:pStyle w:val="af"/>
        <w:spacing w:before="0" w:beforeAutospacing="0" w:after="0" w:afterAutospacing="0"/>
        <w:textAlignment w:val="baseline"/>
        <w:rPr>
          <w:sz w:val="20"/>
          <w:szCs w:val="28"/>
        </w:rPr>
      </w:pPr>
      <w:r w:rsidRPr="004D4802">
        <w:rPr>
          <w:sz w:val="20"/>
          <w:szCs w:val="28"/>
        </w:rPr>
        <w:t xml:space="preserve"> (указывается полный адрес: край, район, населенный пункт, улица, дом, квартира (комната)</w:t>
      </w:r>
      <w:r w:rsidR="00D86737">
        <w:rPr>
          <w:sz w:val="20"/>
          <w:szCs w:val="28"/>
        </w:rPr>
        <w:t xml:space="preserve"> </w:t>
      </w:r>
      <w:r w:rsidRPr="004D4802">
        <w:rPr>
          <w:sz w:val="20"/>
          <w:szCs w:val="28"/>
        </w:rPr>
        <w:t>подъезд, этаж)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</w:t>
      </w:r>
      <w:r w:rsidR="00D86737">
        <w:rPr>
          <w:sz w:val="26"/>
          <w:szCs w:val="26"/>
        </w:rPr>
        <w:t xml:space="preserve"> января </w:t>
      </w:r>
      <w:r w:rsidRPr="00A75C98">
        <w:rPr>
          <w:sz w:val="26"/>
          <w:szCs w:val="26"/>
        </w:rPr>
        <w:t>2006</w:t>
      </w:r>
      <w:r w:rsidR="00D86737">
        <w:rPr>
          <w:sz w:val="26"/>
          <w:szCs w:val="26"/>
        </w:rPr>
        <w:t xml:space="preserve"> г.</w:t>
      </w:r>
      <w:r w:rsidRPr="00A75C98">
        <w:rPr>
          <w:sz w:val="26"/>
          <w:szCs w:val="26"/>
        </w:rPr>
        <w:t xml:space="preserve"> </w:t>
      </w:r>
      <w:r w:rsidR="00D86737">
        <w:rPr>
          <w:sz w:val="26"/>
          <w:szCs w:val="26"/>
        </w:rPr>
        <w:t>N</w:t>
      </w:r>
      <w:r w:rsidRPr="00A75C98">
        <w:rPr>
          <w:sz w:val="26"/>
          <w:szCs w:val="26"/>
        </w:rPr>
        <w:t xml:space="preserve"> 47,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в целях _______________________________________________________________</w:t>
      </w:r>
      <w:r>
        <w:rPr>
          <w:sz w:val="26"/>
          <w:szCs w:val="26"/>
        </w:rPr>
        <w:t>__</w:t>
      </w:r>
    </w:p>
    <w:p w:rsidR="00CE3833" w:rsidRPr="00EA43F9" w:rsidRDefault="00CE3833" w:rsidP="00CE3833">
      <w:pPr>
        <w:pStyle w:val="a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(признания</w:t>
      </w:r>
      <w:r w:rsidRPr="00EA43F9">
        <w:rPr>
          <w:sz w:val="20"/>
          <w:szCs w:val="20"/>
        </w:rPr>
        <w:t xml:space="preserve"> помещения жилым помещением или жилого помещения непригодным для проживания</w:t>
      </w:r>
      <w:r>
        <w:rPr>
          <w:sz w:val="20"/>
          <w:szCs w:val="20"/>
        </w:rPr>
        <w:t>)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К заявлению прилагаются: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A75C98">
        <w:rPr>
          <w:sz w:val="26"/>
          <w:szCs w:val="26"/>
        </w:rPr>
        <w:t xml:space="preserve">1. Правоустанавливающие документы (копии) на жилое помещение: </w:t>
      </w:r>
      <w:r w:rsidRPr="00A75C98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_____</w:t>
      </w:r>
      <w:r w:rsidRPr="00A75C98">
        <w:rPr>
          <w:b/>
          <w:sz w:val="26"/>
          <w:szCs w:val="26"/>
        </w:rPr>
        <w:t>_________________________________________________________________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A75C98">
        <w:rPr>
          <w:b/>
          <w:sz w:val="26"/>
          <w:szCs w:val="26"/>
        </w:rPr>
        <w:t>_______________________________________________________________________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2. Дополнительные документы (по собственной инициативе):</w:t>
      </w: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</w:t>
      </w:r>
      <w:r w:rsidRPr="00A75C98">
        <w:rPr>
          <w:sz w:val="26"/>
          <w:szCs w:val="26"/>
        </w:rPr>
        <w:t>______</w:t>
      </w:r>
    </w:p>
    <w:p w:rsidR="00CE3833" w:rsidRPr="00A75C98" w:rsidRDefault="00CE3833" w:rsidP="00CE3833">
      <w:pPr>
        <w:pStyle w:val="af"/>
        <w:spacing w:before="168" w:beforeAutospacing="0" w:after="168" w:afterAutospacing="0"/>
        <w:jc w:val="right"/>
        <w:textAlignment w:val="baseline"/>
        <w:rPr>
          <w:sz w:val="26"/>
          <w:szCs w:val="26"/>
        </w:rPr>
      </w:pPr>
    </w:p>
    <w:p w:rsidR="00CE3833" w:rsidRPr="00A75C98" w:rsidRDefault="00CE3833" w:rsidP="00CE3833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"</w:t>
      </w:r>
      <w:r w:rsidRPr="00A75C98">
        <w:rPr>
          <w:sz w:val="26"/>
          <w:szCs w:val="26"/>
        </w:rPr>
        <w:t>__</w:t>
      </w:r>
      <w:r>
        <w:rPr>
          <w:sz w:val="26"/>
          <w:szCs w:val="26"/>
        </w:rPr>
        <w:t>"</w:t>
      </w:r>
      <w:r w:rsidRPr="00A75C98">
        <w:rPr>
          <w:sz w:val="26"/>
          <w:szCs w:val="26"/>
        </w:rPr>
        <w:t xml:space="preserve"> ____________ 20__ г.                                              ____________________</w:t>
      </w:r>
    </w:p>
    <w:p w:rsidR="00CE3833" w:rsidRPr="005602B7" w:rsidRDefault="00CE3833" w:rsidP="00CE3833">
      <w:pPr>
        <w:pStyle w:val="af"/>
        <w:spacing w:before="0" w:beforeAutospacing="0" w:after="0" w:afterAutospacing="0" w:line="240" w:lineRule="exact"/>
        <w:jc w:val="both"/>
        <w:textAlignment w:val="baseline"/>
        <w:rPr>
          <w:sz w:val="20"/>
          <w:szCs w:val="28"/>
        </w:rPr>
      </w:pPr>
      <w:r>
        <w:rPr>
          <w:sz w:val="20"/>
          <w:szCs w:val="28"/>
        </w:rPr>
        <w:t xml:space="preserve">                    </w:t>
      </w:r>
      <w:r w:rsidRPr="004D4802">
        <w:rPr>
          <w:sz w:val="20"/>
          <w:szCs w:val="28"/>
        </w:rPr>
        <w:t>(</w:t>
      </w:r>
      <w:proofErr w:type="gramStart"/>
      <w:r w:rsidRPr="004D4802">
        <w:rPr>
          <w:sz w:val="20"/>
          <w:szCs w:val="28"/>
        </w:rPr>
        <w:t xml:space="preserve">дата) </w:t>
      </w:r>
      <w:r>
        <w:rPr>
          <w:sz w:val="20"/>
          <w:szCs w:val="28"/>
        </w:rPr>
        <w:t xml:space="preserve">  </w:t>
      </w:r>
      <w:proofErr w:type="gramEnd"/>
      <w:r>
        <w:rPr>
          <w:sz w:val="20"/>
          <w:szCs w:val="28"/>
        </w:rPr>
        <w:t xml:space="preserve">                                                                                                                         </w:t>
      </w:r>
      <w:r w:rsidRPr="004D4802">
        <w:rPr>
          <w:sz w:val="20"/>
          <w:szCs w:val="28"/>
        </w:rPr>
        <w:t>(подпись)</w:t>
      </w:r>
    </w:p>
    <w:p w:rsidR="00CE3833" w:rsidRPr="00A9541B" w:rsidRDefault="00CE3833" w:rsidP="00CE3833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E3833" w:rsidRDefault="00CE3833" w:rsidP="00CE3833">
      <w:pPr>
        <w:rPr>
          <w:rFonts w:eastAsia="Calibri" w:cs="Times New Roman"/>
          <w:szCs w:val="28"/>
        </w:rPr>
      </w:pPr>
    </w:p>
    <w:p w:rsidR="00262B79" w:rsidRDefault="00CE3833" w:rsidP="00CE3833">
      <w:pPr>
        <w:ind w:firstLine="0"/>
        <w:jc w:val="center"/>
        <w:rPr>
          <w:rFonts w:eastAsia="Calibri" w:cs="Times New Roman"/>
          <w:szCs w:val="28"/>
        </w:rPr>
        <w:sectPr w:rsidR="00262B79" w:rsidSect="00B74450"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A9541B">
        <w:rPr>
          <w:rFonts w:eastAsia="Calibri" w:cs="Times New Roman"/>
          <w:szCs w:val="28"/>
        </w:rPr>
        <w:t>________________</w:t>
      </w:r>
      <w:r>
        <w:rPr>
          <w:rFonts w:eastAsia="Calibri" w:cs="Times New Roman"/>
          <w:szCs w:val="28"/>
        </w:rPr>
        <w:br w:type="page"/>
      </w: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60"/>
        <w:gridCol w:w="5054"/>
      </w:tblGrid>
      <w:tr w:rsidR="00262B79" w:rsidRPr="00262B79" w:rsidTr="004547B9">
        <w:tc>
          <w:tcPr>
            <w:tcW w:w="2344" w:type="pct"/>
          </w:tcPr>
          <w:p w:rsidR="00262B79" w:rsidRPr="00262B79" w:rsidRDefault="00262B79" w:rsidP="00262B79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62B7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   </w:t>
            </w:r>
          </w:p>
        </w:tc>
        <w:tc>
          <w:tcPr>
            <w:tcW w:w="2656" w:type="pct"/>
          </w:tcPr>
          <w:p w:rsidR="00262B79" w:rsidRPr="00262B79" w:rsidRDefault="00262B79" w:rsidP="00262B79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 w:rsidR="00CE3833">
              <w:rPr>
                <w:rFonts w:eastAsia="Times New Roman" w:cs="Times New Roman"/>
                <w:szCs w:val="28"/>
              </w:rPr>
              <w:t>3</w:t>
            </w:r>
          </w:p>
          <w:p w:rsidR="00262B79" w:rsidRPr="006B7025" w:rsidRDefault="00D86737" w:rsidP="00D86737">
            <w:pPr>
              <w:suppressAutoHyphens/>
              <w:spacing w:line="240" w:lineRule="exact"/>
              <w:ind w:left="648" w:firstLine="0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B35F77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B35F77">
              <w:rPr>
                <w:rFonts w:eastAsia="Times New Roman" w:cs="Times New Roman"/>
                <w:bCs/>
                <w:color w:val="000000" w:themeColor="text1"/>
                <w:szCs w:val="28"/>
                <w:lang w:eastAsia="ru-RU"/>
              </w:rPr>
      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6B702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</w:tr>
    </w:tbl>
    <w:p w:rsidR="00262B79" w:rsidRPr="00262B79" w:rsidRDefault="00262B79" w:rsidP="00262B79">
      <w:pPr>
        <w:suppressAutoHyphens/>
        <w:spacing w:line="240" w:lineRule="exact"/>
        <w:ind w:left="4536" w:firstLine="0"/>
        <w:contextualSpacing/>
        <w:jc w:val="left"/>
        <w:rPr>
          <w:rFonts w:eastAsia="Times New Roman" w:cs="Times New Roman"/>
          <w:szCs w:val="28"/>
          <w:lang w:eastAsia="ru-RU"/>
        </w:rPr>
      </w:pPr>
    </w:p>
    <w:p w:rsidR="00262B79" w:rsidRPr="00262B79" w:rsidRDefault="00262B79" w:rsidP="00262B79">
      <w:pPr>
        <w:suppressAutoHyphens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</w:p>
    <w:p w:rsidR="00CD0E35" w:rsidRPr="00CD0E35" w:rsidRDefault="00CD0E35" w:rsidP="00CD0E35">
      <w:pPr>
        <w:pStyle w:val="1"/>
        <w:keepNext w:val="0"/>
        <w:keepLines w:val="0"/>
        <w:autoSpaceDE w:val="0"/>
        <w:autoSpaceDN w:val="0"/>
        <w:adjustRightInd w:val="0"/>
        <w:jc w:val="center"/>
        <w:rPr>
          <w:rFonts w:eastAsiaTheme="minorHAnsi" w:cs="Times New Roman"/>
          <w:sz w:val="26"/>
          <w:szCs w:val="26"/>
        </w:rPr>
      </w:pPr>
    </w:p>
    <w:p w:rsidR="00CD0E35" w:rsidRPr="00CD0E35" w:rsidRDefault="00CD0E35" w:rsidP="00CD0E3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 w:cs="Times New Roman"/>
          <w:sz w:val="20"/>
          <w:szCs w:val="20"/>
        </w:rPr>
      </w:pPr>
    </w:p>
    <w:p w:rsidR="00D86737" w:rsidRDefault="00CD0E35" w:rsidP="00CD0E35">
      <w:pPr>
        <w:jc w:val="center"/>
      </w:pPr>
      <w:r w:rsidRPr="0098117E">
        <w:t>ЗАКЛЮЧЕНИЕ</w:t>
      </w:r>
    </w:p>
    <w:p w:rsidR="00CD0E35" w:rsidRDefault="00CD0E35" w:rsidP="00D86737">
      <w:pPr>
        <w:spacing w:line="240" w:lineRule="exact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br/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об оценке соответствия жилого помещения, требованиям, предъявляемым к жилому помещению и его пригодности (непригодности) для проживания</w:t>
      </w:r>
    </w:p>
    <w:p w:rsidR="00CD0E35" w:rsidRDefault="00CD0E35" w:rsidP="00CD0E35">
      <w:pPr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CD0E35" w:rsidRPr="0098117E" w:rsidRDefault="00CD0E35" w:rsidP="00CD0E35">
      <w:pPr>
        <w:ind w:firstLine="0"/>
      </w:pPr>
      <w:r>
        <w:t>N</w:t>
      </w:r>
      <w:r w:rsidRPr="0098117E">
        <w:t>__</w:t>
      </w:r>
      <w:r>
        <w:t>_                                                                                           ________________</w:t>
      </w:r>
    </w:p>
    <w:p w:rsidR="00CD0E35" w:rsidRPr="00CC45F7" w:rsidRDefault="00CD0E35" w:rsidP="00CD0E35">
      <w:pPr>
        <w:tabs>
          <w:tab w:val="left" w:pos="5387"/>
        </w:tabs>
        <w:jc w:val="center"/>
        <w:rPr>
          <w:sz w:val="22"/>
          <w:szCs w:val="18"/>
        </w:rPr>
      </w:pPr>
      <w:r w:rsidRPr="00CC45F7">
        <w:rPr>
          <w:sz w:val="22"/>
          <w:szCs w:val="18"/>
        </w:rPr>
        <w:t xml:space="preserve">                                                                         </w:t>
      </w:r>
      <w:r w:rsidR="00CC45F7">
        <w:rPr>
          <w:sz w:val="22"/>
          <w:szCs w:val="18"/>
        </w:rPr>
        <w:t xml:space="preserve">                      </w:t>
      </w:r>
      <w:r w:rsidRPr="00CC45F7">
        <w:rPr>
          <w:sz w:val="22"/>
          <w:szCs w:val="18"/>
        </w:rPr>
        <w:t xml:space="preserve">               (дата)  </w:t>
      </w:r>
    </w:p>
    <w:p w:rsidR="00CD0E35" w:rsidRPr="0098117E" w:rsidRDefault="00CD0E35" w:rsidP="00CD0E35">
      <w:pPr>
        <w:tabs>
          <w:tab w:val="left" w:pos="5387"/>
        </w:tabs>
        <w:ind w:firstLine="0"/>
      </w:pPr>
      <w:r>
        <w:t>__________________________________________________________________</w:t>
      </w:r>
    </w:p>
    <w:p w:rsidR="00CD0E35" w:rsidRPr="0098117E" w:rsidRDefault="00CD0E35" w:rsidP="00766076">
      <w:pPr>
        <w:spacing w:line="240" w:lineRule="exact"/>
        <w:ind w:firstLine="0"/>
        <w:jc w:val="center"/>
      </w:pPr>
      <w:r w:rsidRPr="003431A0">
        <w:rPr>
          <w:sz w:val="22"/>
          <w:szCs w:val="18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D0E35" w:rsidRPr="0098117E" w:rsidRDefault="00CD0E35" w:rsidP="00CD0E35">
      <w:r w:rsidRPr="0098117E">
        <w:t>Межведомственная</w:t>
      </w:r>
      <w:r w:rsidR="003431A0">
        <w:t xml:space="preserve"> к</w:t>
      </w:r>
      <w:r w:rsidRPr="0098117E">
        <w:t>омиссия, назначенная_</w:t>
      </w:r>
      <w:r>
        <w:t>______________________</w:t>
      </w:r>
    </w:p>
    <w:p w:rsidR="00CD0E35" w:rsidRPr="0098117E" w:rsidRDefault="00CD0E35" w:rsidP="003431A0">
      <w:pPr>
        <w:ind w:firstLine="0"/>
      </w:pPr>
      <w:r>
        <w:t>_________________________________________________________________</w:t>
      </w:r>
    </w:p>
    <w:p w:rsidR="00CD0E35" w:rsidRPr="0098117E" w:rsidRDefault="00CD0E35" w:rsidP="003431A0">
      <w:pPr>
        <w:ind w:firstLine="0"/>
      </w:pPr>
      <w:r w:rsidRPr="003431A0">
        <w:rPr>
          <w:sz w:val="22"/>
          <w:szCs w:val="18"/>
        </w:rPr>
        <w:t>(кем назначена, органа местного самоуправления, дата, номер решения</w:t>
      </w:r>
      <w:r w:rsidR="003431A0">
        <w:rPr>
          <w:sz w:val="22"/>
          <w:szCs w:val="18"/>
        </w:rPr>
        <w:t xml:space="preserve"> </w:t>
      </w:r>
      <w:r w:rsidRPr="003431A0">
        <w:rPr>
          <w:sz w:val="22"/>
          <w:szCs w:val="18"/>
        </w:rPr>
        <w:t>о созыве комиссии)</w:t>
      </w:r>
    </w:p>
    <w:p w:rsidR="00CD0E35" w:rsidRPr="0098117E" w:rsidRDefault="00CD0E35" w:rsidP="003431A0">
      <w:pPr>
        <w:ind w:firstLine="0"/>
      </w:pPr>
      <w:r w:rsidRPr="0098117E">
        <w:t>в составе председателя</w:t>
      </w:r>
      <w:r>
        <w:t>________________________________________</w:t>
      </w:r>
      <w:r w:rsidR="003431A0">
        <w:t>______</w:t>
      </w:r>
    </w:p>
    <w:p w:rsidR="00CD0E35" w:rsidRPr="0098117E" w:rsidRDefault="003431A0" w:rsidP="003431A0">
      <w:pPr>
        <w:tabs>
          <w:tab w:val="left" w:pos="3544"/>
        </w:tabs>
        <w:spacing w:line="360" w:lineRule="auto"/>
        <w:jc w:val="center"/>
      </w:pPr>
      <w:r>
        <w:rPr>
          <w:sz w:val="22"/>
          <w:szCs w:val="18"/>
        </w:rPr>
        <w:t xml:space="preserve">                          </w:t>
      </w:r>
      <w:r w:rsidR="00CD0E35" w:rsidRPr="003431A0">
        <w:rPr>
          <w:sz w:val="22"/>
          <w:szCs w:val="18"/>
        </w:rPr>
        <w:t>(</w:t>
      </w:r>
      <w:r>
        <w:rPr>
          <w:sz w:val="22"/>
          <w:szCs w:val="18"/>
        </w:rPr>
        <w:t>ФИО</w:t>
      </w:r>
      <w:r w:rsidR="00D86737">
        <w:rPr>
          <w:sz w:val="22"/>
          <w:szCs w:val="18"/>
        </w:rPr>
        <w:t xml:space="preserve"> (отчество – при наличии)</w:t>
      </w:r>
      <w:r w:rsidR="00CD0E35" w:rsidRPr="003431A0">
        <w:rPr>
          <w:sz w:val="22"/>
          <w:szCs w:val="18"/>
        </w:rPr>
        <w:t>, занимаемая должность и место работы)</w:t>
      </w:r>
    </w:p>
    <w:p w:rsidR="00CD0E35" w:rsidRPr="0098117E" w:rsidRDefault="00CD0E35" w:rsidP="003431A0">
      <w:pPr>
        <w:ind w:firstLine="0"/>
      </w:pPr>
      <w:r w:rsidRPr="0098117E">
        <w:t xml:space="preserve">и членов </w:t>
      </w:r>
      <w:proofErr w:type="gramStart"/>
      <w:r w:rsidRPr="0098117E">
        <w:t>комиссии:</w:t>
      </w:r>
      <w:r w:rsidR="003431A0">
        <w:t>_</w:t>
      </w:r>
      <w:proofErr w:type="gramEnd"/>
      <w:r>
        <w:t>________________________________________________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3431A0" w:rsidRDefault="00CD0E35" w:rsidP="00CD0E35">
      <w:pPr>
        <w:spacing w:line="360" w:lineRule="auto"/>
        <w:jc w:val="center"/>
        <w:rPr>
          <w:sz w:val="22"/>
          <w:szCs w:val="18"/>
        </w:rPr>
      </w:pPr>
      <w:r w:rsidRPr="003431A0">
        <w:rPr>
          <w:sz w:val="22"/>
          <w:szCs w:val="18"/>
        </w:rPr>
        <w:t>(</w:t>
      </w:r>
      <w:r w:rsidR="003431A0">
        <w:rPr>
          <w:sz w:val="22"/>
          <w:szCs w:val="18"/>
        </w:rPr>
        <w:t>ФИО</w:t>
      </w:r>
      <w:r w:rsidR="00D86737">
        <w:rPr>
          <w:sz w:val="22"/>
          <w:szCs w:val="18"/>
        </w:rPr>
        <w:t xml:space="preserve"> (отчество – при наличии)</w:t>
      </w:r>
      <w:r w:rsidRPr="003431A0">
        <w:rPr>
          <w:sz w:val="22"/>
          <w:szCs w:val="18"/>
        </w:rPr>
        <w:t>, занимаемая должность и место работы)</w:t>
      </w:r>
    </w:p>
    <w:p w:rsidR="00CD0E35" w:rsidRPr="0098117E" w:rsidRDefault="00CD0E35" w:rsidP="003431A0">
      <w:pPr>
        <w:ind w:firstLine="0"/>
      </w:pPr>
      <w:r w:rsidRPr="0098117E">
        <w:t>при участии приглашенных экспертов</w:t>
      </w:r>
      <w:r>
        <w:t>_________________________________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3431A0" w:rsidRDefault="00CD0E35" w:rsidP="00CD0E35">
      <w:pPr>
        <w:spacing w:line="360" w:lineRule="auto"/>
        <w:jc w:val="center"/>
        <w:rPr>
          <w:sz w:val="20"/>
          <w:szCs w:val="16"/>
        </w:rPr>
      </w:pPr>
      <w:r w:rsidRPr="003431A0">
        <w:rPr>
          <w:sz w:val="20"/>
          <w:szCs w:val="16"/>
        </w:rPr>
        <w:t>(</w:t>
      </w:r>
      <w:r w:rsidR="003431A0" w:rsidRPr="003431A0">
        <w:rPr>
          <w:sz w:val="20"/>
          <w:szCs w:val="16"/>
        </w:rPr>
        <w:t>ФИО</w:t>
      </w:r>
      <w:r w:rsidR="00D86737">
        <w:rPr>
          <w:sz w:val="20"/>
          <w:szCs w:val="16"/>
        </w:rPr>
        <w:t xml:space="preserve"> </w:t>
      </w:r>
      <w:r w:rsidR="00D86737">
        <w:rPr>
          <w:sz w:val="22"/>
          <w:szCs w:val="18"/>
        </w:rPr>
        <w:t>(отчество – при наличии)</w:t>
      </w:r>
      <w:r w:rsidRPr="003431A0">
        <w:rPr>
          <w:sz w:val="20"/>
          <w:szCs w:val="16"/>
        </w:rPr>
        <w:t>, занимаемая должность и место работы)</w:t>
      </w:r>
    </w:p>
    <w:p w:rsidR="00CD0E35" w:rsidRPr="0098117E" w:rsidRDefault="00CD0E35" w:rsidP="003431A0">
      <w:pPr>
        <w:ind w:firstLine="0"/>
      </w:pPr>
      <w:r w:rsidRPr="0098117E">
        <w:t>и приглашенного собственника помещения или уполномоченного им лица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3431A0" w:rsidRDefault="00CD0E35" w:rsidP="00CD0E35">
      <w:pPr>
        <w:spacing w:line="360" w:lineRule="auto"/>
        <w:jc w:val="center"/>
        <w:rPr>
          <w:sz w:val="22"/>
          <w:szCs w:val="18"/>
        </w:rPr>
      </w:pPr>
      <w:r w:rsidRPr="003431A0">
        <w:rPr>
          <w:sz w:val="22"/>
          <w:szCs w:val="18"/>
        </w:rPr>
        <w:t>(</w:t>
      </w:r>
      <w:r w:rsidR="003431A0" w:rsidRPr="003431A0">
        <w:rPr>
          <w:sz w:val="22"/>
          <w:szCs w:val="18"/>
        </w:rPr>
        <w:t>ФИО</w:t>
      </w:r>
      <w:r w:rsidR="00D86737">
        <w:rPr>
          <w:sz w:val="22"/>
          <w:szCs w:val="18"/>
        </w:rPr>
        <w:t xml:space="preserve"> (отчество – при наличии)</w:t>
      </w:r>
      <w:r w:rsidRPr="003431A0">
        <w:rPr>
          <w:sz w:val="22"/>
          <w:szCs w:val="18"/>
        </w:rPr>
        <w:t>, занимаемая должность и место работы)</w:t>
      </w:r>
    </w:p>
    <w:p w:rsidR="00CD0E35" w:rsidRDefault="003431A0" w:rsidP="003431A0">
      <w:pPr>
        <w:ind w:firstLine="0"/>
      </w:pPr>
      <w:r>
        <w:t>п</w:t>
      </w:r>
      <w:r w:rsidR="00CD0E35" w:rsidRPr="0098117E">
        <w:t>о</w:t>
      </w:r>
      <w:r>
        <w:t xml:space="preserve"> </w:t>
      </w:r>
      <w:r w:rsidR="00CD0E35" w:rsidRPr="0098117E">
        <w:t>результатам</w:t>
      </w:r>
      <w:r>
        <w:t xml:space="preserve"> </w:t>
      </w:r>
      <w:r w:rsidR="00CD0E35" w:rsidRPr="0098117E">
        <w:t>рассмотренных документов</w:t>
      </w:r>
      <w:r>
        <w:t xml:space="preserve"> ______________</w:t>
      </w:r>
      <w:r w:rsidR="00CD0E35">
        <w:t>____________________________________________________</w:t>
      </w:r>
    </w:p>
    <w:p w:rsidR="00CD0E35" w:rsidRPr="0098117E" w:rsidRDefault="00CD0E35" w:rsidP="00CD0E35">
      <w:pPr>
        <w:spacing w:line="360" w:lineRule="auto"/>
        <w:jc w:val="center"/>
      </w:pPr>
      <w:r w:rsidRPr="003431A0">
        <w:rPr>
          <w:sz w:val="22"/>
          <w:szCs w:val="18"/>
        </w:rPr>
        <w:t>(приводится перечень документов)</w:t>
      </w:r>
    </w:p>
    <w:p w:rsidR="00CD0E35" w:rsidRDefault="00CD0E35" w:rsidP="003431A0">
      <w:pPr>
        <w:ind w:firstLine="0"/>
      </w:pPr>
      <w:r w:rsidRPr="0098117E">
        <w:t>и на основании акта межведомственной комиссии, составленного по результатам</w:t>
      </w:r>
      <w:r w:rsidR="003431A0">
        <w:t xml:space="preserve"> о</w:t>
      </w:r>
      <w:r w:rsidRPr="0098117E">
        <w:t>бследования,</w:t>
      </w:r>
      <w:r w:rsidR="003431A0">
        <w:t xml:space="preserve"> </w:t>
      </w:r>
      <w:r w:rsidRPr="0098117E">
        <w:t>_</w:t>
      </w:r>
      <w:r>
        <w:t>_________________________________________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98117E" w:rsidRDefault="00CD0E35" w:rsidP="00766076">
      <w:pPr>
        <w:ind w:firstLine="0"/>
      </w:pPr>
      <w:r>
        <w:t>__________________________________________________________________</w:t>
      </w:r>
    </w:p>
    <w:p w:rsidR="00CD0E35" w:rsidRPr="00766076" w:rsidRDefault="00CD0E35" w:rsidP="00766076">
      <w:pPr>
        <w:spacing w:line="240" w:lineRule="exact"/>
        <w:ind w:firstLine="0"/>
        <w:rPr>
          <w:sz w:val="22"/>
          <w:szCs w:val="18"/>
        </w:rPr>
      </w:pPr>
      <w:r w:rsidRPr="00766076">
        <w:rPr>
          <w:sz w:val="22"/>
          <w:szCs w:val="18"/>
        </w:rPr>
        <w:t>(приводится заключение, взятое из акта обследования (в случае проведения</w:t>
      </w:r>
      <w:r w:rsidR="00766076">
        <w:rPr>
          <w:sz w:val="22"/>
          <w:szCs w:val="18"/>
        </w:rPr>
        <w:t xml:space="preserve"> </w:t>
      </w:r>
      <w:r w:rsidRPr="00766076">
        <w:rPr>
          <w:sz w:val="22"/>
          <w:szCs w:val="18"/>
        </w:rPr>
        <w:t>обследования), или указывается, что на основании решения межведомственной комиссии обследование не проводилось)</w:t>
      </w:r>
    </w:p>
    <w:p w:rsidR="00CD0E35" w:rsidRDefault="00CD0E35" w:rsidP="00766076">
      <w:pPr>
        <w:ind w:firstLine="0"/>
      </w:pPr>
      <w:r w:rsidRPr="0098117E">
        <w:t>приняла заключение о</w:t>
      </w:r>
      <w:r w:rsidR="00766076">
        <w:t xml:space="preserve"> _________</w:t>
      </w:r>
      <w:r>
        <w:t>_____________________________________</w:t>
      </w:r>
    </w:p>
    <w:p w:rsidR="00766076" w:rsidRDefault="00766076" w:rsidP="00766076">
      <w:pPr>
        <w:ind w:firstLine="0"/>
      </w:pPr>
      <w:r>
        <w:t>__________________________________________________________________</w:t>
      </w:r>
    </w:p>
    <w:p w:rsidR="00CD0E35" w:rsidRPr="0098117E" w:rsidRDefault="00CD0E35" w:rsidP="00CD0E35">
      <w:r>
        <w:lastRenderedPageBreak/>
        <w:t xml:space="preserve"> _________________________________________________________________</w:t>
      </w:r>
      <w:r w:rsidR="00766076">
        <w:t>_</w:t>
      </w:r>
    </w:p>
    <w:p w:rsidR="00CD0E35" w:rsidRPr="0098117E" w:rsidRDefault="00CD0E35" w:rsidP="00766076">
      <w:pPr>
        <w:spacing w:line="240" w:lineRule="exact"/>
        <w:ind w:firstLine="0"/>
      </w:pPr>
      <w:r w:rsidRPr="00766076">
        <w:rPr>
          <w:sz w:val="22"/>
          <w:szCs w:val="18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</w:t>
      </w:r>
      <w:r w:rsidR="00766076">
        <w:rPr>
          <w:sz w:val="22"/>
          <w:szCs w:val="18"/>
        </w:rPr>
        <w:t xml:space="preserve"> </w:t>
      </w:r>
      <w:r w:rsidRPr="00766076">
        <w:rPr>
          <w:sz w:val="22"/>
          <w:szCs w:val="18"/>
        </w:rPr>
        <w:t>помещению, и о его пригодности (непригодности) для постоянного проживания)</w:t>
      </w:r>
    </w:p>
    <w:p w:rsidR="00CD0E35" w:rsidRPr="0098117E" w:rsidRDefault="00CD0E35" w:rsidP="00766076">
      <w:pPr>
        <w:ind w:firstLine="0"/>
      </w:pPr>
      <w:r w:rsidRPr="0098117E">
        <w:t>Приложение к заключению:</w:t>
      </w:r>
    </w:p>
    <w:p w:rsidR="00CD0E35" w:rsidRPr="0098117E" w:rsidRDefault="00CD0E35" w:rsidP="00766076">
      <w:pPr>
        <w:ind w:firstLine="0"/>
      </w:pPr>
      <w:r w:rsidRPr="0098117E">
        <w:t>а)</w:t>
      </w:r>
      <w:r>
        <w:t> </w:t>
      </w:r>
      <w:r w:rsidRPr="0098117E">
        <w:t>перечень рассмотренных документов;</w:t>
      </w:r>
    </w:p>
    <w:p w:rsidR="00CD0E35" w:rsidRPr="0098117E" w:rsidRDefault="00CD0E35" w:rsidP="00766076">
      <w:pPr>
        <w:ind w:firstLine="0"/>
      </w:pPr>
      <w:r w:rsidRPr="0098117E">
        <w:t>б)</w:t>
      </w:r>
      <w:r>
        <w:t> </w:t>
      </w:r>
      <w:r w:rsidRPr="0098117E">
        <w:t>акт обследования помещения (в случае проведения обследования);</w:t>
      </w:r>
    </w:p>
    <w:p w:rsidR="00CD0E35" w:rsidRPr="0098117E" w:rsidRDefault="00CD0E35" w:rsidP="00766076">
      <w:pPr>
        <w:ind w:firstLine="0"/>
      </w:pPr>
      <w:r w:rsidRPr="0098117E">
        <w:t>в)</w:t>
      </w:r>
      <w:r>
        <w:t> </w:t>
      </w:r>
      <w:r w:rsidRPr="0098117E">
        <w:t>перечень других материалов, запрошенных межведомственной комиссией;</w:t>
      </w:r>
    </w:p>
    <w:p w:rsidR="00CD0E35" w:rsidRDefault="00CD0E35" w:rsidP="00766076">
      <w:pPr>
        <w:ind w:firstLine="0"/>
      </w:pPr>
      <w:r w:rsidRPr="0098117E">
        <w:t>г)</w:t>
      </w:r>
      <w:r>
        <w:t> </w:t>
      </w:r>
      <w:r w:rsidRPr="0098117E">
        <w:t>особое мнение членов межведомственной комиссии:</w:t>
      </w:r>
    </w:p>
    <w:p w:rsidR="00CD0E35" w:rsidRPr="0098117E" w:rsidRDefault="00CD0E35" w:rsidP="00766076">
      <w:pPr>
        <w:ind w:firstLine="0"/>
      </w:pPr>
      <w:r>
        <w:t>__________________________________________________________________</w:t>
      </w:r>
    </w:p>
    <w:p w:rsidR="00CD0E35" w:rsidRDefault="00CD0E35" w:rsidP="00CD0E35"/>
    <w:p w:rsidR="00CD0E35" w:rsidRPr="0098117E" w:rsidRDefault="00CD0E35" w:rsidP="00766076">
      <w:pPr>
        <w:ind w:firstLine="0"/>
      </w:pPr>
      <w:r w:rsidRPr="0098117E">
        <w:t>Председатель межведомственной комиссии</w:t>
      </w:r>
    </w:p>
    <w:p w:rsidR="00CD0E35" w:rsidRDefault="00CD0E35" w:rsidP="00766076">
      <w:pPr>
        <w:ind w:firstLine="0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4706"/>
      </w:tblGrid>
      <w:tr w:rsidR="00CD0E35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</w:t>
            </w:r>
            <w:r w:rsidR="00766076" w:rsidRPr="00766076">
              <w:rPr>
                <w:sz w:val="22"/>
                <w:szCs w:val="18"/>
              </w:rPr>
              <w:t>ФИО</w:t>
            </w:r>
            <w:r w:rsidR="00D86737">
              <w:rPr>
                <w:sz w:val="22"/>
                <w:szCs w:val="18"/>
              </w:rPr>
              <w:t xml:space="preserve"> (отчество – при наличии</w:t>
            </w:r>
            <w:r w:rsidRPr="00766076">
              <w:rPr>
                <w:sz w:val="22"/>
                <w:szCs w:val="18"/>
              </w:rPr>
              <w:t>)</w:t>
            </w:r>
          </w:p>
        </w:tc>
      </w:tr>
    </w:tbl>
    <w:p w:rsidR="00CD0E35" w:rsidRDefault="00CD0E35" w:rsidP="00766076">
      <w:pPr>
        <w:ind w:firstLine="0"/>
      </w:pPr>
    </w:p>
    <w:p w:rsidR="00CD0E35" w:rsidRDefault="00CD0E35" w:rsidP="00766076">
      <w:pPr>
        <w:ind w:firstLine="0"/>
      </w:pPr>
      <w:r w:rsidRPr="0098117E">
        <w:t>Члены межведомственной комиссии</w:t>
      </w:r>
      <w:r>
        <w:t>:</w:t>
      </w:r>
    </w:p>
    <w:p w:rsidR="00CD0E35" w:rsidRDefault="00CD0E35" w:rsidP="00766076">
      <w:pPr>
        <w:ind w:firstLine="0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8"/>
        <w:gridCol w:w="4719"/>
      </w:tblGrid>
      <w:tr w:rsidR="00CD0E35" w:rsidTr="002B10E6">
        <w:trPr>
          <w:jc w:val="center"/>
        </w:trPr>
        <w:tc>
          <w:tcPr>
            <w:tcW w:w="4608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(подпись)</w:t>
            </w:r>
          </w:p>
        </w:tc>
        <w:tc>
          <w:tcPr>
            <w:tcW w:w="4719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</w:t>
            </w:r>
            <w:r w:rsidR="00766076" w:rsidRPr="00766076">
              <w:rPr>
                <w:sz w:val="22"/>
                <w:szCs w:val="18"/>
              </w:rPr>
              <w:t>ФИО</w:t>
            </w:r>
            <w:r w:rsidR="00D86737">
              <w:rPr>
                <w:sz w:val="22"/>
                <w:szCs w:val="18"/>
              </w:rPr>
              <w:t xml:space="preserve"> (отчество – при наличии)</w:t>
            </w:r>
            <w:r w:rsidRPr="00766076">
              <w:rPr>
                <w:sz w:val="22"/>
                <w:szCs w:val="18"/>
              </w:rPr>
              <w:t>)</w:t>
            </w:r>
          </w:p>
        </w:tc>
      </w:tr>
      <w:tr w:rsidR="00CD0E35" w:rsidTr="002B10E6">
        <w:trPr>
          <w:jc w:val="center"/>
        </w:trPr>
        <w:tc>
          <w:tcPr>
            <w:tcW w:w="4608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(подпись)</w:t>
            </w:r>
          </w:p>
        </w:tc>
        <w:tc>
          <w:tcPr>
            <w:tcW w:w="4719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</w:t>
            </w:r>
            <w:r w:rsidR="00766076" w:rsidRPr="00766076">
              <w:rPr>
                <w:sz w:val="22"/>
                <w:szCs w:val="18"/>
              </w:rPr>
              <w:t>ФИО</w:t>
            </w:r>
            <w:r w:rsidR="00D86737">
              <w:rPr>
                <w:sz w:val="22"/>
                <w:szCs w:val="18"/>
              </w:rPr>
              <w:t xml:space="preserve"> (отчество – при наличии)</w:t>
            </w:r>
            <w:r w:rsidRPr="00766076">
              <w:rPr>
                <w:sz w:val="22"/>
                <w:szCs w:val="18"/>
              </w:rPr>
              <w:t>)</w:t>
            </w:r>
          </w:p>
        </w:tc>
      </w:tr>
    </w:tbl>
    <w:p w:rsidR="00263A14" w:rsidRDefault="00263A14" w:rsidP="00766076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</w:p>
    <w:p w:rsidR="00766076" w:rsidRDefault="00766076" w:rsidP="00766076">
      <w:pPr>
        <w:rPr>
          <w:lang w:eastAsia="ru-RU"/>
        </w:rPr>
      </w:pPr>
    </w:p>
    <w:p w:rsidR="00766076" w:rsidRDefault="00766076" w:rsidP="00766076">
      <w:pPr>
        <w:rPr>
          <w:lang w:eastAsia="ru-RU"/>
        </w:rPr>
      </w:pPr>
    </w:p>
    <w:p w:rsidR="00766076" w:rsidRDefault="00766076" w:rsidP="00766076">
      <w:pPr>
        <w:jc w:val="center"/>
        <w:rPr>
          <w:lang w:eastAsia="ru-RU"/>
        </w:rPr>
      </w:pPr>
      <w:r>
        <w:rPr>
          <w:lang w:eastAsia="ru-RU"/>
        </w:rPr>
        <w:t>_______________</w:t>
      </w:r>
    </w:p>
    <w:p w:rsidR="00766076" w:rsidRDefault="00766076">
      <w:pPr>
        <w:spacing w:after="200" w:line="276" w:lineRule="auto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766076" w:rsidRDefault="00766076" w:rsidP="00D86737">
      <w:pPr>
        <w:ind w:left="5103"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ПРИЛОЖЕНИЕ N</w:t>
      </w:r>
      <w:r w:rsidR="00CE3833">
        <w:rPr>
          <w:rFonts w:eastAsia="Times New Roman" w:cs="Times New Roman"/>
          <w:szCs w:val="28"/>
        </w:rPr>
        <w:t>4</w:t>
      </w:r>
    </w:p>
    <w:p w:rsidR="00D86737" w:rsidRDefault="00D86737" w:rsidP="00766076">
      <w:pPr>
        <w:ind w:left="4536" w:firstLine="0"/>
        <w:jc w:val="center"/>
        <w:rPr>
          <w:rFonts w:eastAsia="Times New Roman" w:cs="Times New Roman"/>
          <w:szCs w:val="28"/>
        </w:rPr>
      </w:pPr>
    </w:p>
    <w:p w:rsidR="00766076" w:rsidRPr="006B7025" w:rsidRDefault="00D86737" w:rsidP="00D86737">
      <w:pPr>
        <w:spacing w:line="240" w:lineRule="exact"/>
        <w:ind w:left="5103" w:firstLine="0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B35F77">
        <w:rPr>
          <w:rFonts w:eastAsia="Times New Roman" w:cs="Times New Roman"/>
          <w:szCs w:val="28"/>
        </w:rPr>
        <w:t xml:space="preserve">к административному регламенту предоставления муниципальной услуги </w:t>
      </w:r>
      <w:r w:rsidRPr="00B35F77">
        <w:rPr>
          <w:rFonts w:eastAsia="Times New Roman" w:cs="Times New Roman"/>
          <w:bCs/>
          <w:color w:val="000000" w:themeColor="text1"/>
          <w:szCs w:val="28"/>
          <w:lang w:eastAsia="ru-RU"/>
        </w:rPr>
        <w:t>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B7025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"</w:t>
      </w: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B000AD" w:rsidRDefault="00766076" w:rsidP="00766076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АКТ</w:t>
      </w:r>
    </w:p>
    <w:p w:rsidR="00766076" w:rsidRDefault="00766076" w:rsidP="00766076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br/>
        <w:t>обследования помещения</w:t>
      </w:r>
    </w:p>
    <w:p w:rsidR="00B000AD" w:rsidRPr="00766076" w:rsidRDefault="00B000AD" w:rsidP="00766076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</w:p>
    <w:p w:rsidR="00766076" w:rsidRPr="00766076" w:rsidRDefault="009F716E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>
        <w:rPr>
          <w:rFonts w:eastAsia="Times New Roman" w:cs="Times New Roman"/>
          <w:sz w:val="26"/>
          <w:szCs w:val="20"/>
          <w:lang w:eastAsia="ru-RU"/>
        </w:rPr>
        <w:t>N</w:t>
      </w:r>
      <w:r w:rsidR="00766076" w:rsidRPr="00766076">
        <w:rPr>
          <w:rFonts w:eastAsia="Times New Roman" w:cs="Times New Roman"/>
          <w:sz w:val="26"/>
          <w:szCs w:val="20"/>
          <w:lang w:eastAsia="ru-RU"/>
        </w:rPr>
        <w:t>_____</w:t>
      </w:r>
      <w:r w:rsidR="00766076">
        <w:rPr>
          <w:rFonts w:eastAsia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</w:t>
      </w:r>
      <w:r w:rsidR="00766076" w:rsidRPr="00766076">
        <w:rPr>
          <w:rFonts w:eastAsia="Times New Roman" w:cs="Times New Roman"/>
          <w:sz w:val="26"/>
          <w:szCs w:val="20"/>
          <w:lang w:eastAsia="ru-RU"/>
        </w:rPr>
        <w:t>_____________</w:t>
      </w:r>
    </w:p>
    <w:p w:rsidR="00766076" w:rsidRPr="00766076" w:rsidRDefault="00766076" w:rsidP="00766076">
      <w:pPr>
        <w:tabs>
          <w:tab w:val="left" w:pos="6096"/>
        </w:tabs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</w:t>
      </w:r>
      <w:r w:rsidRPr="00766076">
        <w:rPr>
          <w:rFonts w:eastAsia="Times New Roman" w:cs="Times New Roman"/>
          <w:sz w:val="26"/>
          <w:szCs w:val="20"/>
          <w:lang w:eastAsia="ru-RU"/>
        </w:rPr>
        <w:tab/>
      </w:r>
      <w:r w:rsidR="004A5CBC">
        <w:rPr>
          <w:rFonts w:eastAsia="Times New Roman" w:cs="Times New Roman"/>
          <w:sz w:val="26"/>
          <w:szCs w:val="20"/>
          <w:lang w:eastAsia="ru-RU"/>
        </w:rPr>
        <w:t xml:space="preserve">                               </w:t>
      </w:r>
      <w:r w:rsidRPr="00766076">
        <w:rPr>
          <w:rFonts w:eastAsia="Times New Roman" w:cs="Times New Roman"/>
          <w:sz w:val="22"/>
          <w:szCs w:val="16"/>
          <w:lang w:eastAsia="ru-RU"/>
        </w:rPr>
        <w:t>(дата)</w:t>
      </w:r>
    </w:p>
    <w:p w:rsidR="00766076" w:rsidRPr="00766076" w:rsidRDefault="00766076" w:rsidP="00766076">
      <w:pPr>
        <w:tabs>
          <w:tab w:val="left" w:pos="6096"/>
        </w:tabs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spacing w:line="240" w:lineRule="exact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(месторасположение помещения, в том числе наименования населенного пункта и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улицы, номера дома и квартиры)</w:t>
      </w:r>
    </w:p>
    <w:p w:rsidR="00766076" w:rsidRPr="00766076" w:rsidRDefault="00766076" w:rsidP="004A5CBC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Межведомственная комиссия, назначенная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spacing w:line="240" w:lineRule="exact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(кем назначена, органа местного самоуправления, дата, номер решения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о созыве комиссии)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в составе председателя___________________________________________________</w:t>
      </w:r>
    </w:p>
    <w:p w:rsidR="00766076" w:rsidRPr="00766076" w:rsidRDefault="004A5CBC" w:rsidP="004A5CBC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>
        <w:rPr>
          <w:rFonts w:eastAsia="Times New Roman" w:cs="Times New Roman"/>
          <w:sz w:val="22"/>
          <w:szCs w:val="16"/>
          <w:lang w:eastAsia="ru-RU"/>
        </w:rPr>
        <w:t xml:space="preserve">                                    </w:t>
      </w:r>
      <w:r w:rsidR="00766076"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="00B000AD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="00B000AD">
        <w:rPr>
          <w:sz w:val="22"/>
          <w:szCs w:val="18"/>
        </w:rPr>
        <w:t>(отчество – при наличии)</w:t>
      </w:r>
      <w:r w:rsidR="00766076"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</w:t>
      </w:r>
      <w:r w:rsidRP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="00766076" w:rsidRPr="00766076">
        <w:rPr>
          <w:rFonts w:eastAsia="Times New Roman" w:cs="Times New Roman"/>
          <w:sz w:val="22"/>
          <w:szCs w:val="16"/>
          <w:lang w:eastAsia="ru-RU"/>
        </w:rPr>
        <w:t>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и членов комиссии_______________________________________________________</w:t>
      </w:r>
    </w:p>
    <w:p w:rsidR="00766076" w:rsidRPr="00766076" w:rsidRDefault="00766076" w:rsidP="00766076">
      <w:pPr>
        <w:tabs>
          <w:tab w:val="left" w:pos="3261"/>
        </w:tabs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</w:t>
      </w:r>
      <w:r w:rsidRPr="00766076">
        <w:rPr>
          <w:rFonts w:eastAsia="Times New Roman" w:cs="Times New Roman"/>
          <w:sz w:val="26"/>
          <w:szCs w:val="20"/>
          <w:lang w:eastAsia="ru-RU"/>
        </w:rPr>
        <w:tab/>
      </w: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="00B000AD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="00B000AD">
        <w:rPr>
          <w:sz w:val="22"/>
          <w:szCs w:val="18"/>
        </w:rPr>
        <w:t>(отчество – при наличии)</w:t>
      </w:r>
      <w:r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 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при участии приглашенных экспертов 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="00B000AD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="00B000AD">
        <w:rPr>
          <w:sz w:val="22"/>
          <w:szCs w:val="18"/>
        </w:rPr>
        <w:t>(отчество – при наличии)</w:t>
      </w:r>
      <w:r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 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и приглашенного собственника помещения или уполномоченного им лица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="00B000AD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="00B000AD">
        <w:rPr>
          <w:sz w:val="22"/>
          <w:szCs w:val="18"/>
        </w:rPr>
        <w:t>(отчество – при наличии)</w:t>
      </w:r>
      <w:r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 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произвела обследование помещения по заявлению____________________________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="00B000AD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="00B000AD">
        <w:rPr>
          <w:sz w:val="22"/>
          <w:szCs w:val="18"/>
        </w:rPr>
        <w:t>(отчество – при наличии)</w:t>
      </w:r>
      <w:r w:rsidRPr="00766076">
        <w:rPr>
          <w:rFonts w:eastAsia="Times New Roman" w:cs="Times New Roman"/>
          <w:sz w:val="22"/>
          <w:szCs w:val="16"/>
          <w:lang w:eastAsia="ru-RU"/>
        </w:rPr>
        <w:t xml:space="preserve"> и адрес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 xml:space="preserve"> заявителя)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и составила настоящий акт обследования помещения__________________________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(адрес, принадлежность помещения, кадастровый номер, год ввода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в эксплуатацию)</w:t>
      </w:r>
    </w:p>
    <w:p w:rsidR="00766076" w:rsidRPr="00766076" w:rsidRDefault="00766076" w:rsidP="004A5CBC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Краткое описание состояния жилого помещения, инженерных систем здания, оборудования и механизмов и прилегающей к зданию территории___________________________________________________________________________________________________________________________________________________________________________________________________________</w:t>
      </w:r>
      <w:r w:rsidRPr="00766076">
        <w:rPr>
          <w:rFonts w:eastAsia="Times New Roman" w:cs="Times New Roman"/>
          <w:sz w:val="26"/>
          <w:szCs w:val="20"/>
          <w:lang w:eastAsia="ru-RU"/>
        </w:rPr>
        <w:lastRenderedPageBreak/>
        <w:t>_____________________________________________________________________________________________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Оценка результатов проведенного инструментального контроля и других видов контроля и исследований____________________________________________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(кем проведен контроль (испытание), по каким показателям, какие фактические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значения получены)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Заключение межведомственной комиссии по результатам обследования помещения 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Приложение к акту: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а) результаты инструментального контроля;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б) результаты лабораторных испытаний;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в) результаты исследований;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г) заключения экспертов проектно-изыскательских и специализированных организаций;</w:t>
      </w:r>
    </w:p>
    <w:p w:rsidR="00766076" w:rsidRPr="00766076" w:rsidRDefault="00766076" w:rsidP="00766076">
      <w:pPr>
        <w:spacing w:line="360" w:lineRule="auto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д) другие материалы по решению межведомственной комиссии.</w:t>
      </w:r>
    </w:p>
    <w:p w:rsidR="00766076" w:rsidRPr="00766076" w:rsidRDefault="00766076" w:rsidP="004A5CBC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Председатель межведомственной комиссии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4706"/>
      </w:tblGrid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szCs w:val="16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="00B000AD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="00B000AD">
              <w:rPr>
                <w:sz w:val="22"/>
                <w:szCs w:val="18"/>
              </w:rPr>
              <w:t>(отчество – при наличии)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</w:tbl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Члены межведомственной комиссии: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4706"/>
      </w:tblGrid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szCs w:val="16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="00B000AD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="00B000AD">
              <w:rPr>
                <w:sz w:val="22"/>
                <w:szCs w:val="18"/>
              </w:rPr>
              <w:t>(отчество – при наличии)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szCs w:val="16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="00B000AD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="00B000AD">
              <w:rPr>
                <w:sz w:val="22"/>
                <w:szCs w:val="18"/>
              </w:rPr>
              <w:t>(отчество – при наличии)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="00B000AD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="00B000AD">
              <w:rPr>
                <w:sz w:val="22"/>
                <w:szCs w:val="18"/>
              </w:rPr>
              <w:t>(отчество – при наличии)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766076" w:rsidRPr="00766076" w:rsidTr="002B10E6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="00B000AD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="00B000AD">
              <w:rPr>
                <w:sz w:val="22"/>
                <w:szCs w:val="18"/>
              </w:rPr>
              <w:t>(отчество – при наличии)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</w:tbl>
    <w:p w:rsidR="00766076" w:rsidRDefault="00766076" w:rsidP="00766076">
      <w:pPr>
        <w:ind w:firstLine="0"/>
        <w:jc w:val="center"/>
        <w:rPr>
          <w:lang w:eastAsia="ru-RU"/>
        </w:rPr>
      </w:pPr>
    </w:p>
    <w:p w:rsidR="004A5CBC" w:rsidRPr="00766076" w:rsidRDefault="004A5CBC" w:rsidP="00766076">
      <w:pPr>
        <w:ind w:firstLine="0"/>
        <w:jc w:val="center"/>
        <w:rPr>
          <w:lang w:eastAsia="ru-RU"/>
        </w:rPr>
      </w:pPr>
      <w:r>
        <w:rPr>
          <w:lang w:eastAsia="ru-RU"/>
        </w:rPr>
        <w:t>_____________</w:t>
      </w:r>
    </w:p>
    <w:sectPr w:rsidR="004A5CBC" w:rsidRPr="00766076" w:rsidSect="00EB74CF">
      <w:pgSz w:w="11906" w:h="16838"/>
      <w:pgMar w:top="1134" w:right="567" w:bottom="1134" w:left="204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ED" w:rsidRDefault="00516DED" w:rsidP="00B521C6">
      <w:r>
        <w:separator/>
      </w:r>
    </w:p>
  </w:endnote>
  <w:endnote w:type="continuationSeparator" w:id="0">
    <w:p w:rsidR="00516DED" w:rsidRDefault="00516DED" w:rsidP="00B5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nstantia-Ital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ED" w:rsidRDefault="00516DED" w:rsidP="00B521C6">
      <w:r>
        <w:separator/>
      </w:r>
    </w:p>
  </w:footnote>
  <w:footnote w:type="continuationSeparator" w:id="0">
    <w:p w:rsidR="00516DED" w:rsidRDefault="00516DED" w:rsidP="00B5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26920"/>
      <w:docPartObj>
        <w:docPartGallery w:val="Page Numbers (Top of Page)"/>
        <w:docPartUnique/>
      </w:docPartObj>
    </w:sdtPr>
    <w:sdtEndPr/>
    <w:sdtContent>
      <w:p w:rsidR="00BE2520" w:rsidRDefault="00BE25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20" w:rsidRDefault="00BE252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30E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B1C2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5D45515"/>
    <w:multiLevelType w:val="hybridMultilevel"/>
    <w:tmpl w:val="0478E736"/>
    <w:lvl w:ilvl="0" w:tplc="53E25882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458"/>
    <w:multiLevelType w:val="hybridMultilevel"/>
    <w:tmpl w:val="C914BE92"/>
    <w:lvl w:ilvl="0" w:tplc="591C23C6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1446"/>
    <w:multiLevelType w:val="hybridMultilevel"/>
    <w:tmpl w:val="DF8457F6"/>
    <w:lvl w:ilvl="0" w:tplc="F4BC884A">
      <w:start w:val="5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7E3D41"/>
    <w:multiLevelType w:val="hybridMultilevel"/>
    <w:tmpl w:val="DADA94C2"/>
    <w:lvl w:ilvl="0" w:tplc="E3FE3732">
      <w:start w:val="5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6F4E1C"/>
    <w:multiLevelType w:val="hybridMultilevel"/>
    <w:tmpl w:val="F9502084"/>
    <w:lvl w:ilvl="0" w:tplc="773EE09A">
      <w:start w:val="5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4B75AE"/>
    <w:multiLevelType w:val="hybridMultilevel"/>
    <w:tmpl w:val="E5580770"/>
    <w:lvl w:ilvl="0" w:tplc="73A85BF2">
      <w:start w:val="5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041AF2"/>
    <w:multiLevelType w:val="hybridMultilevel"/>
    <w:tmpl w:val="EF4E483E"/>
    <w:lvl w:ilvl="0" w:tplc="528E632C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8467F"/>
    <w:multiLevelType w:val="hybridMultilevel"/>
    <w:tmpl w:val="AA76ECB6"/>
    <w:lvl w:ilvl="0" w:tplc="319A3012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3DA6"/>
    <w:multiLevelType w:val="hybridMultilevel"/>
    <w:tmpl w:val="43C42BD4"/>
    <w:lvl w:ilvl="0" w:tplc="DD72114E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04A59"/>
    <w:multiLevelType w:val="hybridMultilevel"/>
    <w:tmpl w:val="44C0FDC8"/>
    <w:lvl w:ilvl="0" w:tplc="DF3A60A0">
      <w:start w:val="5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241CB2"/>
    <w:multiLevelType w:val="hybridMultilevel"/>
    <w:tmpl w:val="2CE81188"/>
    <w:lvl w:ilvl="0" w:tplc="D90882E6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E0572"/>
    <w:multiLevelType w:val="hybridMultilevel"/>
    <w:tmpl w:val="A104C86C"/>
    <w:lvl w:ilvl="0" w:tplc="B50C45BC">
      <w:start w:val="5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F56587"/>
    <w:multiLevelType w:val="multilevel"/>
    <w:tmpl w:val="4F70E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764801"/>
    <w:multiLevelType w:val="hybridMultilevel"/>
    <w:tmpl w:val="428AF48E"/>
    <w:lvl w:ilvl="0" w:tplc="78A02156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75555"/>
    <w:multiLevelType w:val="hybridMultilevel"/>
    <w:tmpl w:val="909C49B6"/>
    <w:lvl w:ilvl="0" w:tplc="8CCA8A6A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B4663B"/>
    <w:multiLevelType w:val="hybridMultilevel"/>
    <w:tmpl w:val="115E9BBA"/>
    <w:lvl w:ilvl="0" w:tplc="309EA590">
      <w:start w:val="5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5"/>
  </w:num>
  <w:num w:numId="6">
    <w:abstractNumId w:val="3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2"/>
  </w:num>
  <w:num w:numId="16">
    <w:abstractNumId w:val="16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084"/>
    <w:rsid w:val="000069C3"/>
    <w:rsid w:val="00007FB8"/>
    <w:rsid w:val="000257F0"/>
    <w:rsid w:val="00035AC1"/>
    <w:rsid w:val="000475C3"/>
    <w:rsid w:val="0005255A"/>
    <w:rsid w:val="000555BF"/>
    <w:rsid w:val="0007405F"/>
    <w:rsid w:val="000813C0"/>
    <w:rsid w:val="00082FAB"/>
    <w:rsid w:val="00090728"/>
    <w:rsid w:val="00094890"/>
    <w:rsid w:val="000958AA"/>
    <w:rsid w:val="000972A3"/>
    <w:rsid w:val="000B1FE3"/>
    <w:rsid w:val="000B6255"/>
    <w:rsid w:val="000D3EAF"/>
    <w:rsid w:val="000D621D"/>
    <w:rsid w:val="000E4EC3"/>
    <w:rsid w:val="000F11C2"/>
    <w:rsid w:val="000F2E66"/>
    <w:rsid w:val="00106945"/>
    <w:rsid w:val="00115079"/>
    <w:rsid w:val="00144AF0"/>
    <w:rsid w:val="00146FB8"/>
    <w:rsid w:val="00152BB8"/>
    <w:rsid w:val="00155B03"/>
    <w:rsid w:val="00157BF3"/>
    <w:rsid w:val="00160FBB"/>
    <w:rsid w:val="00173D92"/>
    <w:rsid w:val="00186EC0"/>
    <w:rsid w:val="001958CF"/>
    <w:rsid w:val="001A2B63"/>
    <w:rsid w:val="001A5D70"/>
    <w:rsid w:val="001B16C2"/>
    <w:rsid w:val="001B2F19"/>
    <w:rsid w:val="001B44F1"/>
    <w:rsid w:val="001B75D3"/>
    <w:rsid w:val="001C0282"/>
    <w:rsid w:val="001C1BB7"/>
    <w:rsid w:val="001C4647"/>
    <w:rsid w:val="001C5DE4"/>
    <w:rsid w:val="001D046F"/>
    <w:rsid w:val="001D408F"/>
    <w:rsid w:val="001D4D6E"/>
    <w:rsid w:val="001F069C"/>
    <w:rsid w:val="001F0C4F"/>
    <w:rsid w:val="001F0FCC"/>
    <w:rsid w:val="001F4BAF"/>
    <w:rsid w:val="001F6347"/>
    <w:rsid w:val="00201577"/>
    <w:rsid w:val="0020640E"/>
    <w:rsid w:val="00213ACB"/>
    <w:rsid w:val="00224C22"/>
    <w:rsid w:val="00226CDF"/>
    <w:rsid w:val="00234714"/>
    <w:rsid w:val="0024543F"/>
    <w:rsid w:val="002461D6"/>
    <w:rsid w:val="00246892"/>
    <w:rsid w:val="00250DF5"/>
    <w:rsid w:val="00250DFE"/>
    <w:rsid w:val="00251FD2"/>
    <w:rsid w:val="00252352"/>
    <w:rsid w:val="00262B79"/>
    <w:rsid w:val="00263A14"/>
    <w:rsid w:val="00264CF5"/>
    <w:rsid w:val="002665C1"/>
    <w:rsid w:val="00276748"/>
    <w:rsid w:val="002926DB"/>
    <w:rsid w:val="002937FC"/>
    <w:rsid w:val="00294C2D"/>
    <w:rsid w:val="002A0954"/>
    <w:rsid w:val="002A23F8"/>
    <w:rsid w:val="002A74E1"/>
    <w:rsid w:val="002B10E6"/>
    <w:rsid w:val="002B150C"/>
    <w:rsid w:val="002B194A"/>
    <w:rsid w:val="002B4CF8"/>
    <w:rsid w:val="002B785F"/>
    <w:rsid w:val="002D216F"/>
    <w:rsid w:val="002E13B9"/>
    <w:rsid w:val="00306FBF"/>
    <w:rsid w:val="00310A49"/>
    <w:rsid w:val="00313A9F"/>
    <w:rsid w:val="003220B6"/>
    <w:rsid w:val="003220CF"/>
    <w:rsid w:val="003251F9"/>
    <w:rsid w:val="00337F01"/>
    <w:rsid w:val="0034160C"/>
    <w:rsid w:val="003431A0"/>
    <w:rsid w:val="003477FD"/>
    <w:rsid w:val="00355EC5"/>
    <w:rsid w:val="00362634"/>
    <w:rsid w:val="003709D4"/>
    <w:rsid w:val="00374747"/>
    <w:rsid w:val="00390F5B"/>
    <w:rsid w:val="00392EDC"/>
    <w:rsid w:val="003A42CF"/>
    <w:rsid w:val="003A52C6"/>
    <w:rsid w:val="003A7B5A"/>
    <w:rsid w:val="003B50B8"/>
    <w:rsid w:val="003B785B"/>
    <w:rsid w:val="003C5324"/>
    <w:rsid w:val="003E0DDD"/>
    <w:rsid w:val="003E167D"/>
    <w:rsid w:val="00405348"/>
    <w:rsid w:val="00406B8A"/>
    <w:rsid w:val="00412645"/>
    <w:rsid w:val="00422B13"/>
    <w:rsid w:val="00424417"/>
    <w:rsid w:val="00427674"/>
    <w:rsid w:val="0043300A"/>
    <w:rsid w:val="00436920"/>
    <w:rsid w:val="004463BB"/>
    <w:rsid w:val="00447689"/>
    <w:rsid w:val="004547B9"/>
    <w:rsid w:val="004603B3"/>
    <w:rsid w:val="004659A5"/>
    <w:rsid w:val="00473DE9"/>
    <w:rsid w:val="0048351A"/>
    <w:rsid w:val="004A3836"/>
    <w:rsid w:val="004A5C17"/>
    <w:rsid w:val="004A5CBC"/>
    <w:rsid w:val="004B18A1"/>
    <w:rsid w:val="004B3FA0"/>
    <w:rsid w:val="004B4307"/>
    <w:rsid w:val="004B455A"/>
    <w:rsid w:val="004B7B73"/>
    <w:rsid w:val="004C4230"/>
    <w:rsid w:val="004C5CF6"/>
    <w:rsid w:val="004C7D18"/>
    <w:rsid w:val="004D32BD"/>
    <w:rsid w:val="004E48EB"/>
    <w:rsid w:val="004E4DD6"/>
    <w:rsid w:val="004F112E"/>
    <w:rsid w:val="004F5C3A"/>
    <w:rsid w:val="004F5FF4"/>
    <w:rsid w:val="004F72E8"/>
    <w:rsid w:val="00504338"/>
    <w:rsid w:val="005067F3"/>
    <w:rsid w:val="00516DED"/>
    <w:rsid w:val="00531358"/>
    <w:rsid w:val="005328E9"/>
    <w:rsid w:val="005333FE"/>
    <w:rsid w:val="0053426B"/>
    <w:rsid w:val="0053431F"/>
    <w:rsid w:val="005403CD"/>
    <w:rsid w:val="00543F09"/>
    <w:rsid w:val="00550259"/>
    <w:rsid w:val="00551758"/>
    <w:rsid w:val="0055177D"/>
    <w:rsid w:val="00555066"/>
    <w:rsid w:val="00557256"/>
    <w:rsid w:val="0056236A"/>
    <w:rsid w:val="00563B70"/>
    <w:rsid w:val="00564167"/>
    <w:rsid w:val="00570872"/>
    <w:rsid w:val="00580227"/>
    <w:rsid w:val="00590F67"/>
    <w:rsid w:val="005A3F2D"/>
    <w:rsid w:val="005B3793"/>
    <w:rsid w:val="005B634F"/>
    <w:rsid w:val="005C71E9"/>
    <w:rsid w:val="005D7393"/>
    <w:rsid w:val="005E0EC8"/>
    <w:rsid w:val="005E4305"/>
    <w:rsid w:val="005E7084"/>
    <w:rsid w:val="005E710C"/>
    <w:rsid w:val="005F393A"/>
    <w:rsid w:val="005F4437"/>
    <w:rsid w:val="00601A70"/>
    <w:rsid w:val="00605E93"/>
    <w:rsid w:val="00611591"/>
    <w:rsid w:val="00613C96"/>
    <w:rsid w:val="00615CC3"/>
    <w:rsid w:val="00616B76"/>
    <w:rsid w:val="00621895"/>
    <w:rsid w:val="00622006"/>
    <w:rsid w:val="006250B3"/>
    <w:rsid w:val="00625758"/>
    <w:rsid w:val="00625B0E"/>
    <w:rsid w:val="006428A5"/>
    <w:rsid w:val="006460CB"/>
    <w:rsid w:val="00666A28"/>
    <w:rsid w:val="00675C95"/>
    <w:rsid w:val="0068033A"/>
    <w:rsid w:val="00683F0F"/>
    <w:rsid w:val="006842A1"/>
    <w:rsid w:val="00685F2E"/>
    <w:rsid w:val="006B5C84"/>
    <w:rsid w:val="006B7025"/>
    <w:rsid w:val="006C0D85"/>
    <w:rsid w:val="006C4694"/>
    <w:rsid w:val="006C4E69"/>
    <w:rsid w:val="006D48B1"/>
    <w:rsid w:val="006E2996"/>
    <w:rsid w:val="006E7C71"/>
    <w:rsid w:val="006F2769"/>
    <w:rsid w:val="006F5130"/>
    <w:rsid w:val="006F5CE3"/>
    <w:rsid w:val="007041D3"/>
    <w:rsid w:val="00707689"/>
    <w:rsid w:val="00712425"/>
    <w:rsid w:val="00721633"/>
    <w:rsid w:val="00721F76"/>
    <w:rsid w:val="00722E54"/>
    <w:rsid w:val="00724784"/>
    <w:rsid w:val="00726191"/>
    <w:rsid w:val="00731BA5"/>
    <w:rsid w:val="00732FFA"/>
    <w:rsid w:val="00740A1D"/>
    <w:rsid w:val="00747C93"/>
    <w:rsid w:val="0075212A"/>
    <w:rsid w:val="00752DDA"/>
    <w:rsid w:val="00756D5F"/>
    <w:rsid w:val="00766076"/>
    <w:rsid w:val="0076704D"/>
    <w:rsid w:val="00770C5A"/>
    <w:rsid w:val="0077222B"/>
    <w:rsid w:val="00776452"/>
    <w:rsid w:val="007814AE"/>
    <w:rsid w:val="007913B7"/>
    <w:rsid w:val="007A08BF"/>
    <w:rsid w:val="007A4496"/>
    <w:rsid w:val="007B1095"/>
    <w:rsid w:val="007B1A3D"/>
    <w:rsid w:val="007E34FC"/>
    <w:rsid w:val="007E49D7"/>
    <w:rsid w:val="007E4D3B"/>
    <w:rsid w:val="007E5788"/>
    <w:rsid w:val="007F091E"/>
    <w:rsid w:val="007F5571"/>
    <w:rsid w:val="007F600F"/>
    <w:rsid w:val="008029B0"/>
    <w:rsid w:val="00806996"/>
    <w:rsid w:val="00816245"/>
    <w:rsid w:val="0081681D"/>
    <w:rsid w:val="00817AEF"/>
    <w:rsid w:val="00823D61"/>
    <w:rsid w:val="008305BD"/>
    <w:rsid w:val="00832442"/>
    <w:rsid w:val="00837767"/>
    <w:rsid w:val="0084285E"/>
    <w:rsid w:val="00842C83"/>
    <w:rsid w:val="00843695"/>
    <w:rsid w:val="0084552E"/>
    <w:rsid w:val="00847873"/>
    <w:rsid w:val="008568D5"/>
    <w:rsid w:val="008678AA"/>
    <w:rsid w:val="00885AA3"/>
    <w:rsid w:val="0089295B"/>
    <w:rsid w:val="00892EAB"/>
    <w:rsid w:val="00893E89"/>
    <w:rsid w:val="008973D0"/>
    <w:rsid w:val="008A0B91"/>
    <w:rsid w:val="008A1B05"/>
    <w:rsid w:val="008A6430"/>
    <w:rsid w:val="008A6F0B"/>
    <w:rsid w:val="008C0261"/>
    <w:rsid w:val="008C617F"/>
    <w:rsid w:val="008D36C6"/>
    <w:rsid w:val="008E2258"/>
    <w:rsid w:val="008E432D"/>
    <w:rsid w:val="008F0389"/>
    <w:rsid w:val="008F0DE1"/>
    <w:rsid w:val="008F1DEB"/>
    <w:rsid w:val="008F5B18"/>
    <w:rsid w:val="009032CA"/>
    <w:rsid w:val="009041FB"/>
    <w:rsid w:val="00910AC7"/>
    <w:rsid w:val="0091207F"/>
    <w:rsid w:val="00914845"/>
    <w:rsid w:val="00923204"/>
    <w:rsid w:val="00934226"/>
    <w:rsid w:val="00935D26"/>
    <w:rsid w:val="00941CAC"/>
    <w:rsid w:val="0094324F"/>
    <w:rsid w:val="00945800"/>
    <w:rsid w:val="00953FCF"/>
    <w:rsid w:val="00956999"/>
    <w:rsid w:val="0096464C"/>
    <w:rsid w:val="00967D5B"/>
    <w:rsid w:val="009716A2"/>
    <w:rsid w:val="00972F11"/>
    <w:rsid w:val="00980969"/>
    <w:rsid w:val="009822CB"/>
    <w:rsid w:val="00993905"/>
    <w:rsid w:val="00997373"/>
    <w:rsid w:val="009A7284"/>
    <w:rsid w:val="009B7D0E"/>
    <w:rsid w:val="009C0E22"/>
    <w:rsid w:val="009C5191"/>
    <w:rsid w:val="009C6C74"/>
    <w:rsid w:val="009D547A"/>
    <w:rsid w:val="009E33DE"/>
    <w:rsid w:val="009F608C"/>
    <w:rsid w:val="009F6F08"/>
    <w:rsid w:val="009F716E"/>
    <w:rsid w:val="00A0469A"/>
    <w:rsid w:val="00A3076E"/>
    <w:rsid w:val="00A33FFD"/>
    <w:rsid w:val="00A34CDA"/>
    <w:rsid w:val="00A353A7"/>
    <w:rsid w:val="00A35FA8"/>
    <w:rsid w:val="00A4516B"/>
    <w:rsid w:val="00A52919"/>
    <w:rsid w:val="00A554A4"/>
    <w:rsid w:val="00A56BC0"/>
    <w:rsid w:val="00A5753A"/>
    <w:rsid w:val="00A709E2"/>
    <w:rsid w:val="00A75C98"/>
    <w:rsid w:val="00A846D9"/>
    <w:rsid w:val="00A9541B"/>
    <w:rsid w:val="00A9642F"/>
    <w:rsid w:val="00A97C81"/>
    <w:rsid w:val="00AB1309"/>
    <w:rsid w:val="00AB76BD"/>
    <w:rsid w:val="00AD09D2"/>
    <w:rsid w:val="00AD0FA6"/>
    <w:rsid w:val="00AD30BC"/>
    <w:rsid w:val="00AD36D0"/>
    <w:rsid w:val="00AD3795"/>
    <w:rsid w:val="00AD43DF"/>
    <w:rsid w:val="00AD45E7"/>
    <w:rsid w:val="00AD4EDE"/>
    <w:rsid w:val="00AD7E87"/>
    <w:rsid w:val="00AE1A6F"/>
    <w:rsid w:val="00AF2EA7"/>
    <w:rsid w:val="00AF42C5"/>
    <w:rsid w:val="00AF5A39"/>
    <w:rsid w:val="00B000AD"/>
    <w:rsid w:val="00B049DF"/>
    <w:rsid w:val="00B04D3E"/>
    <w:rsid w:val="00B32C56"/>
    <w:rsid w:val="00B35F77"/>
    <w:rsid w:val="00B508CA"/>
    <w:rsid w:val="00B521C6"/>
    <w:rsid w:val="00B52F03"/>
    <w:rsid w:val="00B74450"/>
    <w:rsid w:val="00B84338"/>
    <w:rsid w:val="00B95013"/>
    <w:rsid w:val="00B95841"/>
    <w:rsid w:val="00B9611C"/>
    <w:rsid w:val="00BA1F57"/>
    <w:rsid w:val="00BA3BCE"/>
    <w:rsid w:val="00BA5796"/>
    <w:rsid w:val="00BC2F48"/>
    <w:rsid w:val="00BC70E0"/>
    <w:rsid w:val="00BC79EB"/>
    <w:rsid w:val="00BE1130"/>
    <w:rsid w:val="00BE2520"/>
    <w:rsid w:val="00BE69E9"/>
    <w:rsid w:val="00C005C0"/>
    <w:rsid w:val="00C07747"/>
    <w:rsid w:val="00C07939"/>
    <w:rsid w:val="00C10192"/>
    <w:rsid w:val="00C320D5"/>
    <w:rsid w:val="00C46543"/>
    <w:rsid w:val="00C47470"/>
    <w:rsid w:val="00C510E4"/>
    <w:rsid w:val="00C54D76"/>
    <w:rsid w:val="00C56D32"/>
    <w:rsid w:val="00C616D3"/>
    <w:rsid w:val="00C61962"/>
    <w:rsid w:val="00C65FB7"/>
    <w:rsid w:val="00C90011"/>
    <w:rsid w:val="00C96527"/>
    <w:rsid w:val="00CA53FB"/>
    <w:rsid w:val="00CB4AEB"/>
    <w:rsid w:val="00CB621F"/>
    <w:rsid w:val="00CB691E"/>
    <w:rsid w:val="00CC45F7"/>
    <w:rsid w:val="00CC5D06"/>
    <w:rsid w:val="00CC6243"/>
    <w:rsid w:val="00CC718E"/>
    <w:rsid w:val="00CC73EB"/>
    <w:rsid w:val="00CD0E35"/>
    <w:rsid w:val="00CD3227"/>
    <w:rsid w:val="00CD492B"/>
    <w:rsid w:val="00CD59C8"/>
    <w:rsid w:val="00CD69C3"/>
    <w:rsid w:val="00CE0089"/>
    <w:rsid w:val="00CE0825"/>
    <w:rsid w:val="00CE3833"/>
    <w:rsid w:val="00D0372E"/>
    <w:rsid w:val="00D14C77"/>
    <w:rsid w:val="00D1653E"/>
    <w:rsid w:val="00D27029"/>
    <w:rsid w:val="00D274DE"/>
    <w:rsid w:val="00D31926"/>
    <w:rsid w:val="00D32A62"/>
    <w:rsid w:val="00D46E23"/>
    <w:rsid w:val="00D60B21"/>
    <w:rsid w:val="00D612FD"/>
    <w:rsid w:val="00D67776"/>
    <w:rsid w:val="00D7121B"/>
    <w:rsid w:val="00D71992"/>
    <w:rsid w:val="00D71C05"/>
    <w:rsid w:val="00D85789"/>
    <w:rsid w:val="00D86737"/>
    <w:rsid w:val="00D86C4E"/>
    <w:rsid w:val="00D871F8"/>
    <w:rsid w:val="00D913E2"/>
    <w:rsid w:val="00DA0783"/>
    <w:rsid w:val="00DA2F10"/>
    <w:rsid w:val="00DB1641"/>
    <w:rsid w:val="00DC59C9"/>
    <w:rsid w:val="00DC6E01"/>
    <w:rsid w:val="00DE6F10"/>
    <w:rsid w:val="00DF067E"/>
    <w:rsid w:val="00DF15B0"/>
    <w:rsid w:val="00DF27D5"/>
    <w:rsid w:val="00DF6F2E"/>
    <w:rsid w:val="00E2079D"/>
    <w:rsid w:val="00E22E63"/>
    <w:rsid w:val="00E269C3"/>
    <w:rsid w:val="00E27359"/>
    <w:rsid w:val="00E41FB3"/>
    <w:rsid w:val="00E43481"/>
    <w:rsid w:val="00E50587"/>
    <w:rsid w:val="00E5318F"/>
    <w:rsid w:val="00E57C25"/>
    <w:rsid w:val="00E63396"/>
    <w:rsid w:val="00E76A04"/>
    <w:rsid w:val="00E85900"/>
    <w:rsid w:val="00E87269"/>
    <w:rsid w:val="00E91C55"/>
    <w:rsid w:val="00E92EFC"/>
    <w:rsid w:val="00E94746"/>
    <w:rsid w:val="00E951EC"/>
    <w:rsid w:val="00E95508"/>
    <w:rsid w:val="00EB74CF"/>
    <w:rsid w:val="00EB7507"/>
    <w:rsid w:val="00EC2BE8"/>
    <w:rsid w:val="00ED16CD"/>
    <w:rsid w:val="00ED2114"/>
    <w:rsid w:val="00ED35B9"/>
    <w:rsid w:val="00ED35DD"/>
    <w:rsid w:val="00EE7515"/>
    <w:rsid w:val="00EF46B8"/>
    <w:rsid w:val="00F045F0"/>
    <w:rsid w:val="00F05AAE"/>
    <w:rsid w:val="00F070AB"/>
    <w:rsid w:val="00F07B33"/>
    <w:rsid w:val="00F1470A"/>
    <w:rsid w:val="00F30C39"/>
    <w:rsid w:val="00F328F5"/>
    <w:rsid w:val="00F40753"/>
    <w:rsid w:val="00F655E6"/>
    <w:rsid w:val="00F72C2E"/>
    <w:rsid w:val="00F75F27"/>
    <w:rsid w:val="00F764B6"/>
    <w:rsid w:val="00F80247"/>
    <w:rsid w:val="00F82EBB"/>
    <w:rsid w:val="00F839D9"/>
    <w:rsid w:val="00F87A06"/>
    <w:rsid w:val="00F87BFD"/>
    <w:rsid w:val="00F87F24"/>
    <w:rsid w:val="00F911BF"/>
    <w:rsid w:val="00F9555A"/>
    <w:rsid w:val="00FA28DD"/>
    <w:rsid w:val="00FD1DDF"/>
    <w:rsid w:val="00FD2CB3"/>
    <w:rsid w:val="00FE0EFF"/>
    <w:rsid w:val="00FF3065"/>
    <w:rsid w:val="00FF4A00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83461"/>
  <w15:docId w15:val="{14A3E5C2-8AE6-4065-A9A9-E4AB9D6D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1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E7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C4654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46543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C46543"/>
    <w:rPr>
      <w:rFonts w:ascii="Constantia-Italic" w:hAnsi="Constantia-Italic" w:hint="default"/>
      <w:b w:val="0"/>
      <w:bCs w:val="0"/>
      <w:i/>
      <w:iCs/>
      <w:color w:val="000000"/>
      <w:sz w:val="24"/>
      <w:szCs w:val="24"/>
    </w:rPr>
  </w:style>
  <w:style w:type="table" w:styleId="a6">
    <w:name w:val="Table Grid"/>
    <w:basedOn w:val="a1"/>
    <w:uiPriority w:val="59"/>
    <w:rsid w:val="00C4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D046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16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6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1C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C6"/>
    <w:rPr>
      <w:rFonts w:ascii="Times New Roman" w:hAnsi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6B5C84"/>
    <w:rPr>
      <w:color w:val="800080" w:themeColor="followedHyperlink"/>
      <w:u w:val="single"/>
    </w:rPr>
  </w:style>
  <w:style w:type="paragraph" w:customStyle="1" w:styleId="ConsPlusNonformat">
    <w:name w:val="ConsPlusNonformat"/>
    <w:rsid w:val="006F2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5C9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B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49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3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822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1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90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99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23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1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34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F5F8-4752-4007-86A7-7EBABDC9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7001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Александра Андреевна Коваль</cp:lastModifiedBy>
  <cp:revision>34</cp:revision>
  <cp:lastPrinted>2025-06-18T08:04:00Z</cp:lastPrinted>
  <dcterms:created xsi:type="dcterms:W3CDTF">2023-07-17T05:40:00Z</dcterms:created>
  <dcterms:modified xsi:type="dcterms:W3CDTF">2025-06-18T08:04:00Z</dcterms:modified>
</cp:coreProperties>
</file>