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BA4" w:rsidRPr="008220E1" w:rsidRDefault="00C53BA4" w:rsidP="00C53B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0E1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:rsidR="00C53BA4" w:rsidRPr="008220E1" w:rsidRDefault="00C53BA4" w:rsidP="00C53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C53BA4" w:rsidRPr="008220E1" w:rsidRDefault="00C53BA4" w:rsidP="00C53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E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</w:t>
      </w:r>
    </w:p>
    <w:p w:rsidR="00C53BA4" w:rsidRPr="008220E1" w:rsidRDefault="00C53BA4" w:rsidP="00C53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C53BA4" w:rsidRPr="008220E1" w:rsidRDefault="00C53BA4" w:rsidP="00C53BA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C53BA4" w:rsidRPr="008220E1" w:rsidRDefault="00C53BA4" w:rsidP="00C53BA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C53BA4" w:rsidRPr="008220E1" w:rsidRDefault="008220E1" w:rsidP="00C53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C53BA4" w:rsidRPr="008220E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</w:p>
    <w:p w:rsidR="00BE6B50" w:rsidRPr="008220E1" w:rsidRDefault="00BE6B50" w:rsidP="00BE6B5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6B50" w:rsidRPr="008220E1" w:rsidRDefault="00BE6B50" w:rsidP="00BE6B50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8220E1" w:rsidRPr="008220E1" w:rsidTr="00C53BA4">
        <w:tc>
          <w:tcPr>
            <w:tcW w:w="3970" w:type="dxa"/>
          </w:tcPr>
          <w:p w:rsidR="00A53401" w:rsidRPr="008220E1" w:rsidRDefault="00A53401" w:rsidP="00BE6B50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bookmarkStart w:id="0" w:name="_Hlk114150238"/>
            <w:bookmarkStart w:id="1" w:name="_Hlk115258400"/>
            <w:r w:rsidRPr="008220E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Об индексации должностных окладов </w:t>
            </w:r>
            <w:r w:rsidR="00B84890" w:rsidRPr="008220E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лиц, замещающих </w:t>
            </w:r>
            <w:r w:rsidRPr="008220E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муниципальны</w:t>
            </w:r>
            <w:r w:rsidR="00B84890" w:rsidRPr="008220E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е</w:t>
            </w:r>
            <w:r w:rsidRPr="008220E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4890" w:rsidRPr="008220E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должности в</w:t>
            </w:r>
            <w:r w:rsidRPr="008220E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Охотско</w:t>
            </w:r>
            <w:r w:rsidR="00B84890" w:rsidRPr="008220E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</w:t>
            </w:r>
            <w:r w:rsidRPr="008220E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муниципально</w:t>
            </w:r>
            <w:r w:rsidR="00B84890" w:rsidRPr="008220E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</w:t>
            </w:r>
            <w:r w:rsidRPr="008220E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  <w:r w:rsidR="00B84890" w:rsidRPr="008220E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е</w:t>
            </w:r>
            <w:r w:rsidRPr="008220E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Хабаровского края </w:t>
            </w:r>
          </w:p>
        </w:tc>
      </w:tr>
    </w:tbl>
    <w:p w:rsidR="00A53401" w:rsidRPr="008220E1" w:rsidRDefault="00A53401" w:rsidP="00BE6B50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bookmarkEnd w:id="0"/>
    <w:bookmarkEnd w:id="1"/>
    <w:p w:rsidR="00BE6B50" w:rsidRPr="008220E1" w:rsidRDefault="00BE6B50" w:rsidP="00BE6B5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B84890" w:rsidRPr="008220E1" w:rsidRDefault="00B84890" w:rsidP="00B84890">
      <w:pPr>
        <w:pStyle w:val="ConsPlusNormal"/>
        <w:suppressAutoHyphens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220E1">
        <w:rPr>
          <w:rFonts w:ascii="Times New Roman" w:eastAsia="Courier New" w:hAnsi="Times New Roman" w:cs="Times New Roman"/>
          <w:sz w:val="28"/>
          <w:szCs w:val="28"/>
        </w:rPr>
        <w:t xml:space="preserve">В соответствии с пунктом 9 решения Собрания </w:t>
      </w:r>
      <w:bookmarkStart w:id="2" w:name="_Hlk178753130"/>
      <w:r w:rsidRPr="008220E1">
        <w:rPr>
          <w:rFonts w:ascii="Times New Roman" w:eastAsia="Courier New" w:hAnsi="Times New Roman" w:cs="Times New Roman"/>
          <w:sz w:val="28"/>
          <w:szCs w:val="28"/>
        </w:rPr>
        <w:t>депутатов Охотского муниципального округа Хабаровского края</w:t>
      </w:r>
      <w:bookmarkEnd w:id="2"/>
      <w:r w:rsidRPr="008220E1">
        <w:rPr>
          <w:rFonts w:ascii="Times New Roman" w:eastAsia="Courier New" w:hAnsi="Times New Roman" w:cs="Times New Roman"/>
          <w:sz w:val="28"/>
          <w:szCs w:val="28"/>
        </w:rPr>
        <w:t xml:space="preserve"> от 27 декабря 2023 г. </w:t>
      </w:r>
      <w:r w:rsidRPr="008220E1">
        <w:rPr>
          <w:rFonts w:ascii="Times New Roman" w:eastAsia="Courier New" w:hAnsi="Times New Roman" w:cs="Times New Roman"/>
          <w:sz w:val="28"/>
          <w:szCs w:val="28"/>
          <w:lang w:val="en-US"/>
        </w:rPr>
        <w:t>N</w:t>
      </w:r>
      <w:r w:rsidRPr="008220E1">
        <w:rPr>
          <w:rFonts w:ascii="Times New Roman" w:eastAsia="Courier New" w:hAnsi="Times New Roman" w:cs="Times New Roman"/>
          <w:sz w:val="28"/>
          <w:szCs w:val="28"/>
        </w:rPr>
        <w:t xml:space="preserve"> 87 "О денежном содержании главы  Охотского муниципального округа Хабаровского края, председателя Собрания депутатов Охотского муниципального округа Хабаровского края"</w:t>
      </w:r>
      <w:r w:rsidRPr="008220E1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</w:t>
      </w:r>
      <w:r w:rsidRPr="008220E1">
        <w:rPr>
          <w:rFonts w:ascii="Times New Roman" w:eastAsia="Courier New" w:hAnsi="Times New Roman" w:cs="Times New Roman"/>
          <w:sz w:val="28"/>
          <w:szCs w:val="28"/>
        </w:rPr>
        <w:t>Собрание депутатов Охотского муниципального округа Хабаровского края</w:t>
      </w:r>
    </w:p>
    <w:p w:rsidR="00B84890" w:rsidRPr="008220E1" w:rsidRDefault="00B84890" w:rsidP="00B84890">
      <w:pPr>
        <w:pStyle w:val="ConsPlusNormal"/>
        <w:suppressAutoHyphens/>
        <w:ind w:firstLine="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220E1">
        <w:rPr>
          <w:rFonts w:ascii="Times New Roman" w:eastAsia="Courier New" w:hAnsi="Times New Roman" w:cs="Times New Roman"/>
          <w:sz w:val="28"/>
          <w:szCs w:val="28"/>
        </w:rPr>
        <w:t>РЕШИЛО:</w:t>
      </w:r>
    </w:p>
    <w:p w:rsidR="00A53401" w:rsidRPr="008220E1" w:rsidRDefault="00A53401" w:rsidP="00171781">
      <w:pPr>
        <w:pStyle w:val="ConsPlusNormal"/>
        <w:suppressAutoHyphens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220E1">
        <w:rPr>
          <w:rFonts w:ascii="Times New Roman" w:eastAsia="Courier New" w:hAnsi="Times New Roman" w:cs="Times New Roman"/>
          <w:sz w:val="28"/>
          <w:szCs w:val="28"/>
        </w:rPr>
        <w:t xml:space="preserve">1. Проиндексировать с 1 </w:t>
      </w:r>
      <w:r w:rsidR="00DC7C86">
        <w:rPr>
          <w:rFonts w:ascii="Times New Roman" w:eastAsia="Courier New" w:hAnsi="Times New Roman" w:cs="Times New Roman"/>
          <w:sz w:val="28"/>
          <w:szCs w:val="28"/>
        </w:rPr>
        <w:t>июля</w:t>
      </w:r>
      <w:r w:rsidRPr="008220E1">
        <w:rPr>
          <w:rFonts w:ascii="Times New Roman" w:eastAsia="Courier New" w:hAnsi="Times New Roman" w:cs="Times New Roman"/>
          <w:sz w:val="28"/>
          <w:szCs w:val="28"/>
        </w:rPr>
        <w:t xml:space="preserve"> 202</w:t>
      </w:r>
      <w:r w:rsidR="008220E1">
        <w:rPr>
          <w:rFonts w:ascii="Times New Roman" w:eastAsia="Courier New" w:hAnsi="Times New Roman" w:cs="Times New Roman"/>
          <w:sz w:val="28"/>
          <w:szCs w:val="28"/>
        </w:rPr>
        <w:t>5</w:t>
      </w:r>
      <w:r w:rsidRPr="008220E1">
        <w:rPr>
          <w:rFonts w:ascii="Times New Roman" w:eastAsia="Courier New" w:hAnsi="Times New Roman" w:cs="Times New Roman"/>
          <w:sz w:val="28"/>
          <w:szCs w:val="28"/>
        </w:rPr>
        <w:t xml:space="preserve"> г. в 1,</w:t>
      </w:r>
      <w:r w:rsidR="00DC7C86">
        <w:rPr>
          <w:rFonts w:ascii="Times New Roman" w:eastAsia="Courier New" w:hAnsi="Times New Roman" w:cs="Times New Roman"/>
          <w:sz w:val="28"/>
          <w:szCs w:val="28"/>
        </w:rPr>
        <w:t>12</w:t>
      </w:r>
      <w:bookmarkStart w:id="3" w:name="_GoBack"/>
      <w:bookmarkEnd w:id="3"/>
      <w:r w:rsidRPr="008220E1">
        <w:rPr>
          <w:rFonts w:ascii="Times New Roman" w:eastAsia="Courier New" w:hAnsi="Times New Roman" w:cs="Times New Roman"/>
          <w:sz w:val="28"/>
          <w:szCs w:val="28"/>
        </w:rPr>
        <w:t xml:space="preserve"> раза размеры должностных окладов </w:t>
      </w:r>
      <w:r w:rsidR="00B84890" w:rsidRPr="008220E1">
        <w:rPr>
          <w:rFonts w:ascii="Times New Roman" w:eastAsia="Courier New" w:hAnsi="Times New Roman" w:cs="Times New Roman"/>
          <w:sz w:val="28"/>
          <w:szCs w:val="28"/>
        </w:rPr>
        <w:t>главы Охотского муниципального округа Хабаровского края, председателя Собрания депутатов Охотского муниципального округа Хабаровского края.</w:t>
      </w:r>
    </w:p>
    <w:p w:rsidR="00A53401" w:rsidRPr="008220E1" w:rsidRDefault="00A53401" w:rsidP="00171781">
      <w:pPr>
        <w:pStyle w:val="ConsPlusNormal"/>
        <w:suppressAutoHyphens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220E1">
        <w:rPr>
          <w:rFonts w:ascii="Times New Roman" w:eastAsia="Courier New" w:hAnsi="Times New Roman" w:cs="Times New Roman"/>
          <w:sz w:val="28"/>
          <w:szCs w:val="28"/>
        </w:rPr>
        <w:t xml:space="preserve">2. Финансирование расходов, связанных с реализацией настоящего </w:t>
      </w:r>
      <w:r w:rsidR="00B84890" w:rsidRPr="008220E1">
        <w:rPr>
          <w:rFonts w:ascii="Times New Roman" w:eastAsia="Courier New" w:hAnsi="Times New Roman" w:cs="Times New Roman"/>
          <w:sz w:val="28"/>
          <w:szCs w:val="28"/>
        </w:rPr>
        <w:t>решения,</w:t>
      </w:r>
      <w:r w:rsidRPr="008220E1">
        <w:rPr>
          <w:rFonts w:ascii="Times New Roman" w:eastAsia="Courier New" w:hAnsi="Times New Roman" w:cs="Times New Roman"/>
          <w:sz w:val="28"/>
          <w:szCs w:val="28"/>
        </w:rPr>
        <w:t xml:space="preserve"> производить за счет ассигнований, предусмотренных в бюджете Охотского муниципального округа Хабаровского края на содержание органов местного самоуправления на соответствующий финансовый год.</w:t>
      </w:r>
    </w:p>
    <w:p w:rsidR="00A53401" w:rsidRPr="008220E1" w:rsidRDefault="00A53401" w:rsidP="00171781">
      <w:pPr>
        <w:pStyle w:val="ConsPlusNormal"/>
        <w:suppressAutoHyphens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220E1">
        <w:rPr>
          <w:rFonts w:ascii="Times New Roman" w:eastAsia="Courier New" w:hAnsi="Times New Roman" w:cs="Times New Roman"/>
          <w:sz w:val="28"/>
          <w:szCs w:val="28"/>
        </w:rPr>
        <w:t xml:space="preserve">3. Настоящее </w:t>
      </w:r>
      <w:r w:rsidR="00C53BA4" w:rsidRPr="008220E1">
        <w:rPr>
          <w:rFonts w:ascii="Times New Roman" w:eastAsia="Courier New" w:hAnsi="Times New Roman" w:cs="Times New Roman"/>
          <w:sz w:val="28"/>
          <w:szCs w:val="28"/>
        </w:rPr>
        <w:t>решение</w:t>
      </w:r>
      <w:r w:rsidRPr="008220E1">
        <w:rPr>
          <w:rFonts w:ascii="Times New Roman" w:eastAsia="Courier New" w:hAnsi="Times New Roman" w:cs="Times New Roman"/>
          <w:sz w:val="28"/>
          <w:szCs w:val="28"/>
        </w:rPr>
        <w:t xml:space="preserve"> вступает в силу со дня его подписания. </w:t>
      </w:r>
    </w:p>
    <w:p w:rsidR="00A53401" w:rsidRPr="008220E1" w:rsidRDefault="00A53401" w:rsidP="00171781">
      <w:pPr>
        <w:pStyle w:val="ConsPlusNormal"/>
        <w:suppressAutoHyphens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A53401" w:rsidRPr="008220E1" w:rsidRDefault="00A53401" w:rsidP="00171781">
      <w:pPr>
        <w:pStyle w:val="ConsPlusNormal"/>
        <w:suppressAutoHyphens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870A26" w:rsidRPr="008220E1" w:rsidRDefault="00870A26" w:rsidP="004E1DF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E31" w:rsidRPr="008220E1" w:rsidRDefault="00B84890" w:rsidP="004E1DF0">
      <w:pPr>
        <w:pStyle w:val="ConsPlusNormal"/>
        <w:widowControl/>
        <w:suppressAutoHyphens/>
        <w:ind w:right="-14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0E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8220E1">
        <w:rPr>
          <w:rFonts w:ascii="Times New Roman" w:hAnsi="Times New Roman" w:cs="Times New Roman"/>
          <w:sz w:val="28"/>
          <w:szCs w:val="28"/>
        </w:rPr>
        <w:tab/>
      </w:r>
      <w:r w:rsidRPr="008220E1">
        <w:rPr>
          <w:rFonts w:ascii="Times New Roman" w:hAnsi="Times New Roman" w:cs="Times New Roman"/>
          <w:sz w:val="28"/>
          <w:szCs w:val="28"/>
        </w:rPr>
        <w:tab/>
      </w:r>
      <w:r w:rsidRPr="008220E1">
        <w:rPr>
          <w:rFonts w:ascii="Times New Roman" w:hAnsi="Times New Roman" w:cs="Times New Roman"/>
          <w:sz w:val="28"/>
          <w:szCs w:val="28"/>
        </w:rPr>
        <w:tab/>
      </w:r>
      <w:r w:rsidRPr="008220E1">
        <w:rPr>
          <w:rFonts w:ascii="Times New Roman" w:hAnsi="Times New Roman" w:cs="Times New Roman"/>
          <w:sz w:val="28"/>
          <w:szCs w:val="28"/>
        </w:rPr>
        <w:tab/>
      </w:r>
      <w:r w:rsidRPr="008220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220E1">
        <w:rPr>
          <w:rFonts w:ascii="Times New Roman" w:hAnsi="Times New Roman" w:cs="Times New Roman"/>
          <w:sz w:val="28"/>
          <w:szCs w:val="28"/>
        </w:rPr>
        <w:tab/>
        <w:t xml:space="preserve">  Н.А.</w:t>
      </w:r>
      <w:proofErr w:type="gramEnd"/>
      <w:r w:rsidRPr="008220E1">
        <w:rPr>
          <w:rFonts w:ascii="Times New Roman" w:hAnsi="Times New Roman" w:cs="Times New Roman"/>
          <w:sz w:val="28"/>
          <w:szCs w:val="28"/>
        </w:rPr>
        <w:t xml:space="preserve"> Фомина</w:t>
      </w:r>
      <w:r w:rsidR="00AB1E31" w:rsidRPr="008220E1">
        <w:rPr>
          <w:rFonts w:ascii="Times New Roman" w:hAnsi="Times New Roman" w:cs="Times New Roman"/>
          <w:sz w:val="28"/>
          <w:szCs w:val="28"/>
        </w:rPr>
        <w:tab/>
      </w:r>
      <w:r w:rsidR="00AB1E31" w:rsidRPr="008220E1">
        <w:rPr>
          <w:rFonts w:ascii="Times New Roman" w:hAnsi="Times New Roman" w:cs="Times New Roman"/>
          <w:sz w:val="28"/>
          <w:szCs w:val="28"/>
        </w:rPr>
        <w:tab/>
      </w:r>
      <w:r w:rsidR="004E1DF0" w:rsidRPr="008220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1DF0" w:rsidRPr="008220E1">
        <w:rPr>
          <w:rFonts w:ascii="Times New Roman" w:hAnsi="Times New Roman" w:cs="Times New Roman"/>
          <w:sz w:val="28"/>
          <w:szCs w:val="28"/>
        </w:rPr>
        <w:tab/>
      </w:r>
      <w:r w:rsidR="00AB1E31" w:rsidRPr="008220E1">
        <w:rPr>
          <w:rFonts w:ascii="Times New Roman" w:hAnsi="Times New Roman" w:cs="Times New Roman"/>
          <w:sz w:val="28"/>
          <w:szCs w:val="28"/>
        </w:rPr>
        <w:tab/>
      </w:r>
      <w:r w:rsidR="004E1DF0" w:rsidRPr="008220E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E55E4" w:rsidRPr="008220E1" w:rsidRDefault="00AE55E4" w:rsidP="00AE55E4">
      <w:r w:rsidRPr="008220E1">
        <w:t xml:space="preserve"> </w:t>
      </w:r>
    </w:p>
    <w:sectPr w:rsidR="00AE55E4" w:rsidRPr="008220E1" w:rsidSect="00F727C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6D7" w:rsidRDefault="003466D7" w:rsidP="007A072F">
      <w:pPr>
        <w:spacing w:after="0" w:line="240" w:lineRule="auto"/>
      </w:pPr>
      <w:r>
        <w:separator/>
      </w:r>
    </w:p>
  </w:endnote>
  <w:endnote w:type="continuationSeparator" w:id="0">
    <w:p w:rsidR="003466D7" w:rsidRDefault="003466D7" w:rsidP="007A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6D7" w:rsidRDefault="003466D7" w:rsidP="007A072F">
      <w:pPr>
        <w:spacing w:after="0" w:line="240" w:lineRule="auto"/>
      </w:pPr>
      <w:r>
        <w:separator/>
      </w:r>
    </w:p>
  </w:footnote>
  <w:footnote w:type="continuationSeparator" w:id="0">
    <w:p w:rsidR="003466D7" w:rsidRDefault="003466D7" w:rsidP="007A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5824070"/>
      <w:docPartObj>
        <w:docPartGallery w:val="Page Numbers (Top of Page)"/>
        <w:docPartUnique/>
      </w:docPartObj>
    </w:sdtPr>
    <w:sdtEndPr/>
    <w:sdtContent>
      <w:p w:rsidR="007A072F" w:rsidRDefault="007A07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072F" w:rsidRDefault="007A07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043D1"/>
    <w:multiLevelType w:val="hybridMultilevel"/>
    <w:tmpl w:val="0244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57"/>
    <w:rsid w:val="00036565"/>
    <w:rsid w:val="000A10F0"/>
    <w:rsid w:val="000F49BB"/>
    <w:rsid w:val="00140841"/>
    <w:rsid w:val="00171781"/>
    <w:rsid w:val="001E1DCB"/>
    <w:rsid w:val="001F5CFA"/>
    <w:rsid w:val="00271A7F"/>
    <w:rsid w:val="003258F2"/>
    <w:rsid w:val="003466D7"/>
    <w:rsid w:val="003C4FA2"/>
    <w:rsid w:val="00430C2C"/>
    <w:rsid w:val="004A24B6"/>
    <w:rsid w:val="004E1DF0"/>
    <w:rsid w:val="005171B0"/>
    <w:rsid w:val="005E4D57"/>
    <w:rsid w:val="007556EE"/>
    <w:rsid w:val="00757C77"/>
    <w:rsid w:val="007A072F"/>
    <w:rsid w:val="008220E1"/>
    <w:rsid w:val="00870A26"/>
    <w:rsid w:val="0087544A"/>
    <w:rsid w:val="00994B39"/>
    <w:rsid w:val="00997DB2"/>
    <w:rsid w:val="00A53401"/>
    <w:rsid w:val="00A56E93"/>
    <w:rsid w:val="00AB1E31"/>
    <w:rsid w:val="00AE55E4"/>
    <w:rsid w:val="00B84890"/>
    <w:rsid w:val="00BE6B50"/>
    <w:rsid w:val="00C53BA4"/>
    <w:rsid w:val="00D55DE1"/>
    <w:rsid w:val="00D73689"/>
    <w:rsid w:val="00DC7C86"/>
    <w:rsid w:val="00DF5DF2"/>
    <w:rsid w:val="00E70C51"/>
    <w:rsid w:val="00EA0945"/>
    <w:rsid w:val="00EA3991"/>
    <w:rsid w:val="00EE0DFA"/>
    <w:rsid w:val="00F7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3C4E"/>
  <w15:docId w15:val="{260D56AF-D5F7-4AD8-895C-024A9E6C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51"/>
    <w:pPr>
      <w:ind w:left="720"/>
      <w:contextualSpacing/>
    </w:pPr>
  </w:style>
  <w:style w:type="table" w:styleId="a4">
    <w:name w:val="Table Grid"/>
    <w:basedOn w:val="a1"/>
    <w:uiPriority w:val="39"/>
    <w:rsid w:val="00E70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E1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A0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072F"/>
  </w:style>
  <w:style w:type="paragraph" w:styleId="a7">
    <w:name w:val="footer"/>
    <w:basedOn w:val="a"/>
    <w:link w:val="a8"/>
    <w:uiPriority w:val="99"/>
    <w:unhideWhenUsed/>
    <w:rsid w:val="007A0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Евгения Подоляк</cp:lastModifiedBy>
  <cp:revision>2</cp:revision>
  <cp:lastPrinted>2024-10-14T07:46:00Z</cp:lastPrinted>
  <dcterms:created xsi:type="dcterms:W3CDTF">2025-07-13T23:26:00Z</dcterms:created>
  <dcterms:modified xsi:type="dcterms:W3CDTF">2025-07-13T23:26:00Z</dcterms:modified>
</cp:coreProperties>
</file>