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99" w:rsidRDefault="00CC7199" w:rsidP="00CC7199">
      <w:pPr>
        <w:spacing w:line="240" w:lineRule="exact"/>
        <w:jc w:val="center"/>
        <w:rPr>
          <w:sz w:val="28"/>
          <w:szCs w:val="28"/>
        </w:rPr>
      </w:pPr>
      <w:r w:rsidRPr="00293672">
        <w:rPr>
          <w:sz w:val="28"/>
          <w:szCs w:val="28"/>
        </w:rPr>
        <w:t>ПОЯСНИТЕЛЬНАЯ ЗАПИСКА</w:t>
      </w:r>
    </w:p>
    <w:p w:rsidR="00CC7199" w:rsidRPr="00293672" w:rsidRDefault="00CC7199" w:rsidP="00CC7199">
      <w:pPr>
        <w:spacing w:line="240" w:lineRule="exact"/>
        <w:jc w:val="center"/>
        <w:rPr>
          <w:sz w:val="28"/>
          <w:szCs w:val="28"/>
        </w:rPr>
      </w:pPr>
    </w:p>
    <w:p w:rsidR="00CC7199" w:rsidRDefault="00CC7199" w:rsidP="00CC7199">
      <w:pPr>
        <w:spacing w:line="240" w:lineRule="exact"/>
        <w:jc w:val="center"/>
        <w:rPr>
          <w:sz w:val="28"/>
          <w:szCs w:val="28"/>
        </w:rPr>
      </w:pPr>
      <w:r w:rsidRPr="00293672">
        <w:rPr>
          <w:sz w:val="28"/>
          <w:szCs w:val="28"/>
        </w:rPr>
        <w:t xml:space="preserve">к отчету об исполнении муниципальной программы </w:t>
      </w:r>
    </w:p>
    <w:p w:rsidR="00CC7199" w:rsidRDefault="00CC7199" w:rsidP="00CC7199">
      <w:pPr>
        <w:spacing w:line="240" w:lineRule="exact"/>
        <w:jc w:val="center"/>
        <w:rPr>
          <w:sz w:val="28"/>
          <w:szCs w:val="28"/>
        </w:rPr>
      </w:pPr>
      <w:r w:rsidRPr="00293672">
        <w:rPr>
          <w:sz w:val="28"/>
          <w:szCs w:val="28"/>
        </w:rPr>
        <w:t xml:space="preserve">«Молодежная политика в Охотском муниципальном районе </w:t>
      </w:r>
    </w:p>
    <w:p w:rsidR="00CC7199" w:rsidRDefault="00CC7199" w:rsidP="00CC719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2017-2025</w:t>
      </w:r>
      <w:r w:rsidRPr="00293672">
        <w:rPr>
          <w:sz w:val="28"/>
          <w:szCs w:val="28"/>
        </w:rPr>
        <w:t xml:space="preserve"> годы»</w:t>
      </w:r>
      <w:r w:rsidRPr="00090E43">
        <w:rPr>
          <w:sz w:val="28"/>
          <w:szCs w:val="28"/>
        </w:rPr>
        <w:t xml:space="preserve"> </w:t>
      </w:r>
      <w:r>
        <w:rPr>
          <w:sz w:val="28"/>
          <w:szCs w:val="28"/>
        </w:rPr>
        <w:t>за 2024</w:t>
      </w:r>
      <w:r w:rsidRPr="00293672">
        <w:rPr>
          <w:sz w:val="28"/>
          <w:szCs w:val="28"/>
        </w:rPr>
        <w:t xml:space="preserve"> год</w:t>
      </w:r>
    </w:p>
    <w:p w:rsidR="00CC7199" w:rsidRDefault="00CC7199" w:rsidP="00CC7199">
      <w:pPr>
        <w:jc w:val="center"/>
        <w:rPr>
          <w:sz w:val="28"/>
          <w:szCs w:val="28"/>
        </w:rPr>
      </w:pPr>
    </w:p>
    <w:p w:rsidR="00CC7199" w:rsidRDefault="00CC7199" w:rsidP="00CC7199">
      <w:pPr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 </w:t>
      </w:r>
      <w:r w:rsidRPr="00B5242F">
        <w:rPr>
          <w:sz w:val="27"/>
          <w:szCs w:val="27"/>
        </w:rPr>
        <w:t>Муниципальная программа «Молодежная политика в Охотском муниципальном районе на 2017-2025 годы» (далее – Программа) утвержденная постановлением администрации Охотского муниципального района от 12.11.2015 № 477.</w:t>
      </w:r>
    </w:p>
    <w:p w:rsidR="00CC7199" w:rsidRPr="00CC7199" w:rsidRDefault="00CC7199" w:rsidP="00CC71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C640E8" w:rsidRDefault="00C640E8" w:rsidP="00C640E8">
      <w:pPr>
        <w:jc w:val="both"/>
        <w:rPr>
          <w:sz w:val="27"/>
          <w:szCs w:val="27"/>
        </w:rPr>
      </w:pPr>
      <w:r w:rsidRPr="00B5242F">
        <w:rPr>
          <w:sz w:val="27"/>
          <w:szCs w:val="27"/>
        </w:rPr>
        <w:t>Муниципальная программа «Молодежная политика в Охотском муниципальном районе на 2017-2025 годы» (далее – Программа) утвержденная постановлением администрации Охотского муниципального района от 12.11.2015 № 477.</w:t>
      </w:r>
    </w:p>
    <w:p w:rsidR="00C640E8" w:rsidRPr="00B5242F" w:rsidRDefault="00C640E8" w:rsidP="00C640E8">
      <w:pPr>
        <w:jc w:val="both"/>
        <w:rPr>
          <w:rFonts w:eastAsia="Calibri"/>
          <w:sz w:val="27"/>
          <w:szCs w:val="27"/>
          <w:lang w:eastAsia="en-US" w:bidi="en-US"/>
        </w:rPr>
      </w:pPr>
      <w:r w:rsidRPr="00B5242F">
        <w:rPr>
          <w:sz w:val="27"/>
          <w:szCs w:val="27"/>
        </w:rPr>
        <w:t xml:space="preserve">         Общий объем расходов на реализацию Программы в 202</w:t>
      </w:r>
      <w:r>
        <w:rPr>
          <w:sz w:val="27"/>
          <w:szCs w:val="27"/>
        </w:rPr>
        <w:t>4</w:t>
      </w:r>
      <w:r w:rsidRPr="00B5242F">
        <w:rPr>
          <w:sz w:val="27"/>
          <w:szCs w:val="27"/>
        </w:rPr>
        <w:t xml:space="preserve"> го</w:t>
      </w:r>
      <w:r>
        <w:rPr>
          <w:sz w:val="27"/>
          <w:szCs w:val="27"/>
        </w:rPr>
        <w:t>ду был запланирован в сумме 350,0</w:t>
      </w:r>
      <w:r w:rsidRPr="00B5242F">
        <w:rPr>
          <w:sz w:val="27"/>
          <w:szCs w:val="27"/>
        </w:rPr>
        <w:t xml:space="preserve"> тыс. рублей за счет средств </w:t>
      </w:r>
      <w:r>
        <w:rPr>
          <w:sz w:val="27"/>
          <w:szCs w:val="27"/>
        </w:rPr>
        <w:t>окружного</w:t>
      </w:r>
      <w:r w:rsidRPr="00B5242F">
        <w:rPr>
          <w:sz w:val="27"/>
          <w:szCs w:val="27"/>
        </w:rPr>
        <w:t xml:space="preserve"> бюджета. Использование плановых назначений по </w:t>
      </w:r>
      <w:proofErr w:type="gramStart"/>
      <w:r w:rsidRPr="00B5242F">
        <w:rPr>
          <w:sz w:val="27"/>
          <w:szCs w:val="27"/>
        </w:rPr>
        <w:t>Программе</w:t>
      </w:r>
      <w:proofErr w:type="gramEnd"/>
      <w:r w:rsidRPr="00B5242F">
        <w:rPr>
          <w:sz w:val="27"/>
          <w:szCs w:val="27"/>
        </w:rPr>
        <w:t xml:space="preserve"> в общем составило </w:t>
      </w:r>
      <w:r>
        <w:rPr>
          <w:sz w:val="27"/>
          <w:szCs w:val="27"/>
        </w:rPr>
        <w:t>350,0</w:t>
      </w:r>
      <w:r w:rsidRPr="00B5242F">
        <w:rPr>
          <w:sz w:val="27"/>
          <w:szCs w:val="27"/>
        </w:rPr>
        <w:t xml:space="preserve"> тыс. рублей или </w:t>
      </w:r>
      <w:r>
        <w:rPr>
          <w:sz w:val="27"/>
          <w:szCs w:val="27"/>
        </w:rPr>
        <w:t>100</w:t>
      </w:r>
      <w:r w:rsidRPr="00B5242F">
        <w:rPr>
          <w:sz w:val="27"/>
          <w:szCs w:val="27"/>
        </w:rPr>
        <w:t>%.</w:t>
      </w:r>
    </w:p>
    <w:p w:rsidR="00C640E8" w:rsidRPr="00B5242F" w:rsidRDefault="00C640E8" w:rsidP="00C640E8">
      <w:pPr>
        <w:ind w:firstLine="709"/>
        <w:contextualSpacing/>
        <w:jc w:val="both"/>
        <w:rPr>
          <w:rFonts w:eastAsia="Calibri"/>
          <w:sz w:val="27"/>
          <w:szCs w:val="27"/>
          <w:lang w:eastAsia="en-US" w:bidi="en-US"/>
        </w:rPr>
      </w:pPr>
      <w:r>
        <w:rPr>
          <w:rFonts w:eastAsia="Calibri"/>
          <w:sz w:val="27"/>
          <w:szCs w:val="27"/>
          <w:lang w:eastAsia="en-US" w:bidi="en-US"/>
        </w:rPr>
        <w:t>За 2024</w:t>
      </w:r>
      <w:r w:rsidRPr="00B5242F">
        <w:rPr>
          <w:rFonts w:eastAsia="Calibri"/>
          <w:sz w:val="27"/>
          <w:szCs w:val="27"/>
          <w:lang w:eastAsia="en-US" w:bidi="en-US"/>
        </w:rPr>
        <w:t xml:space="preserve"> год проведен ряд мероприятий, направленных на реализацию муниципальной программы «Молодежная политика в Охотском муниципальном районе на 2017-2025 годы».</w:t>
      </w:r>
    </w:p>
    <w:p w:rsidR="00C640E8" w:rsidRPr="00B5242F" w:rsidRDefault="00C640E8" w:rsidP="00C640E8">
      <w:pPr>
        <w:ind w:firstLine="708"/>
        <w:jc w:val="both"/>
        <w:rPr>
          <w:rFonts w:eastAsia="Calibri"/>
          <w:sz w:val="27"/>
          <w:szCs w:val="27"/>
          <w:lang w:eastAsia="en-US" w:bidi="en-US"/>
        </w:rPr>
      </w:pPr>
      <w:r w:rsidRPr="00B5242F">
        <w:rPr>
          <w:rFonts w:eastAsia="Calibri"/>
          <w:sz w:val="27"/>
          <w:szCs w:val="27"/>
          <w:lang w:eastAsia="en-US" w:bidi="en-US"/>
        </w:rPr>
        <w:t xml:space="preserve">В течение года были проведены акции: «Письмо ветерану», «Обелиск», «Новый год – ветерану», «Ветеран живет рядом». Были организованы посещения </w:t>
      </w:r>
      <w:r>
        <w:rPr>
          <w:rFonts w:eastAsia="Calibri"/>
          <w:sz w:val="27"/>
          <w:szCs w:val="27"/>
          <w:lang w:eastAsia="en-US" w:bidi="en-US"/>
        </w:rPr>
        <w:t>Детей войны</w:t>
      </w:r>
      <w:r w:rsidRPr="00B5242F">
        <w:rPr>
          <w:rFonts w:eastAsia="Calibri"/>
          <w:sz w:val="27"/>
          <w:szCs w:val="27"/>
          <w:lang w:eastAsia="en-US" w:bidi="en-US"/>
        </w:rPr>
        <w:t xml:space="preserve"> и оказание им помощи на дому. Ежегодно </w:t>
      </w:r>
      <w:r>
        <w:rPr>
          <w:rFonts w:eastAsia="Calibri"/>
          <w:sz w:val="27"/>
          <w:szCs w:val="27"/>
          <w:lang w:eastAsia="en-US" w:bidi="en-US"/>
        </w:rPr>
        <w:t>округ</w:t>
      </w:r>
      <w:r w:rsidRPr="00B5242F">
        <w:rPr>
          <w:rFonts w:eastAsia="Calibri"/>
          <w:sz w:val="27"/>
          <w:szCs w:val="27"/>
          <w:lang w:eastAsia="en-US" w:bidi="en-US"/>
        </w:rPr>
        <w:t xml:space="preserve"> принимает активное участие во Всероссийской акции «Георгиевская ленточка»</w:t>
      </w:r>
      <w:r>
        <w:rPr>
          <w:rFonts w:eastAsia="Calibri"/>
          <w:sz w:val="27"/>
          <w:szCs w:val="27"/>
          <w:lang w:eastAsia="en-US" w:bidi="en-US"/>
        </w:rPr>
        <w:t>, "Красная гвоздика"</w:t>
      </w:r>
      <w:r w:rsidRPr="00B5242F">
        <w:rPr>
          <w:rFonts w:eastAsia="Calibri"/>
          <w:sz w:val="27"/>
          <w:szCs w:val="27"/>
          <w:lang w:eastAsia="en-US" w:bidi="en-US"/>
        </w:rPr>
        <w:t xml:space="preserve">. </w:t>
      </w:r>
    </w:p>
    <w:p w:rsidR="00C640E8" w:rsidRPr="00B5242F" w:rsidRDefault="00C640E8" w:rsidP="00C640E8">
      <w:pPr>
        <w:jc w:val="both"/>
        <w:rPr>
          <w:rFonts w:eastAsia="Calibri"/>
          <w:sz w:val="27"/>
          <w:szCs w:val="27"/>
          <w:lang w:eastAsia="en-US" w:bidi="en-US"/>
        </w:rPr>
      </w:pPr>
      <w:r w:rsidRPr="00B5242F">
        <w:rPr>
          <w:rFonts w:eastAsia="Calibri"/>
          <w:sz w:val="27"/>
          <w:szCs w:val="27"/>
          <w:lang w:eastAsia="en-US" w:bidi="en-US"/>
        </w:rPr>
        <w:tab/>
        <w:t>Организованы и проведены молодежные мероприятия, посвященные памятным</w:t>
      </w:r>
      <w:r w:rsidRPr="00B5242F">
        <w:rPr>
          <w:rFonts w:eastAsia="Calibri"/>
          <w:sz w:val="27"/>
          <w:szCs w:val="27"/>
          <w:lang w:val="en-US" w:eastAsia="en-US" w:bidi="en-US"/>
        </w:rPr>
        <w:t> </w:t>
      </w:r>
      <w:r>
        <w:rPr>
          <w:rFonts w:eastAsia="Calibri"/>
          <w:sz w:val="27"/>
          <w:szCs w:val="27"/>
          <w:lang w:eastAsia="en-US" w:bidi="en-US"/>
        </w:rPr>
        <w:t>событиям, знаменательным Датам О</w:t>
      </w:r>
      <w:r w:rsidRPr="00B5242F">
        <w:rPr>
          <w:rFonts w:eastAsia="Calibri"/>
          <w:sz w:val="27"/>
          <w:szCs w:val="27"/>
          <w:lang w:eastAsia="en-US" w:bidi="en-US"/>
        </w:rPr>
        <w:t>течественной истории, в том числе: День Победы, День памяти и скорби, День России, День Российского Флага, День Конституции, День образования Хабаровского края, День образования Охотского района, Дни воинской Славы</w:t>
      </w:r>
      <w:r>
        <w:rPr>
          <w:rFonts w:eastAsia="Calibri"/>
          <w:sz w:val="27"/>
          <w:szCs w:val="27"/>
          <w:lang w:eastAsia="en-US" w:bidi="en-US"/>
        </w:rPr>
        <w:t xml:space="preserve"> и т.д</w:t>
      </w:r>
      <w:r w:rsidRPr="00B5242F">
        <w:rPr>
          <w:rFonts w:eastAsia="Calibri"/>
          <w:sz w:val="27"/>
          <w:szCs w:val="27"/>
          <w:lang w:eastAsia="en-US" w:bidi="en-US"/>
        </w:rPr>
        <w:t>.</w:t>
      </w:r>
    </w:p>
    <w:p w:rsidR="00C640E8" w:rsidRPr="00F67528" w:rsidRDefault="00C640E8" w:rsidP="00C640E8">
      <w:pPr>
        <w:ind w:firstLine="708"/>
        <w:jc w:val="both"/>
        <w:rPr>
          <w:rFonts w:eastAsia="Calibri"/>
          <w:sz w:val="27"/>
          <w:szCs w:val="27"/>
          <w:lang w:eastAsia="en-US" w:bidi="en-US"/>
        </w:rPr>
      </w:pPr>
      <w:r w:rsidRPr="00B5242F">
        <w:rPr>
          <w:rFonts w:eastAsia="Calibri"/>
          <w:sz w:val="27"/>
          <w:szCs w:val="27"/>
          <w:lang w:eastAsia="en-US" w:bidi="en-US"/>
        </w:rPr>
        <w:t xml:space="preserve">В отчетном году на территории </w:t>
      </w:r>
      <w:r>
        <w:rPr>
          <w:rFonts w:eastAsia="Calibri"/>
          <w:sz w:val="27"/>
          <w:szCs w:val="27"/>
          <w:lang w:eastAsia="en-US" w:bidi="en-US"/>
        </w:rPr>
        <w:t>округа</w:t>
      </w:r>
      <w:r w:rsidRPr="00B5242F">
        <w:rPr>
          <w:rFonts w:eastAsia="Calibri"/>
          <w:sz w:val="27"/>
          <w:szCs w:val="27"/>
          <w:lang w:eastAsia="en-US" w:bidi="en-US"/>
        </w:rPr>
        <w:t xml:space="preserve"> действовало 19 волонтерских отрядов из числа молодежи, которые в течение года оказывали со</w:t>
      </w:r>
      <w:r>
        <w:rPr>
          <w:rFonts w:eastAsia="Calibri"/>
          <w:sz w:val="27"/>
          <w:szCs w:val="27"/>
          <w:lang w:eastAsia="en-US" w:bidi="en-US"/>
        </w:rPr>
        <w:t>циально-бытовую помощь вдове участника</w:t>
      </w:r>
      <w:r w:rsidRPr="00B5242F">
        <w:rPr>
          <w:rFonts w:eastAsia="Calibri"/>
          <w:sz w:val="27"/>
          <w:szCs w:val="27"/>
          <w:lang w:eastAsia="en-US" w:bidi="en-US"/>
        </w:rPr>
        <w:t xml:space="preserve"> Великой Отечественной войны, одиноким </w:t>
      </w:r>
      <w:r w:rsidRPr="00F67528">
        <w:rPr>
          <w:rFonts w:eastAsia="Calibri"/>
          <w:sz w:val="27"/>
          <w:szCs w:val="27"/>
          <w:lang w:eastAsia="en-US" w:bidi="en-US"/>
        </w:rPr>
        <w:t>пожилым гражданам, детям войны.</w:t>
      </w:r>
    </w:p>
    <w:p w:rsidR="00C640E8" w:rsidRPr="00F67528" w:rsidRDefault="00C640E8" w:rsidP="00C640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CC7199">
        <w:rPr>
          <w:rFonts w:eastAsia="Calibri"/>
          <w:color w:val="000000" w:themeColor="text1"/>
          <w:sz w:val="28"/>
          <w:szCs w:val="28"/>
        </w:rPr>
        <w:t xml:space="preserve">В целях развития и поддержки волонтерского движения и развития добровольческих инициатив, вовлечения молодежи в интеллектуальные формы досуга </w:t>
      </w:r>
      <w:r w:rsidRPr="00F67528">
        <w:rPr>
          <w:sz w:val="27"/>
          <w:szCs w:val="27"/>
        </w:rPr>
        <w:t xml:space="preserve">2024 году </w:t>
      </w:r>
      <w:r w:rsidRPr="00CC7199">
        <w:rPr>
          <w:rFonts w:eastAsia="Calibri"/>
          <w:color w:val="000000" w:themeColor="text1"/>
          <w:sz w:val="28"/>
          <w:szCs w:val="28"/>
        </w:rPr>
        <w:t>был проведен окружной слет добровольческих отрядов «Притяжение» на сумму 100,0 тыс. рублей</w:t>
      </w:r>
      <w:r w:rsidRPr="00F67528">
        <w:rPr>
          <w:rFonts w:eastAsia="Calibri"/>
          <w:color w:val="000000" w:themeColor="text1"/>
          <w:sz w:val="28"/>
          <w:szCs w:val="28"/>
        </w:rPr>
        <w:t xml:space="preserve">. </w:t>
      </w:r>
    </w:p>
    <w:p w:rsidR="00C640E8" w:rsidRPr="00CC7199" w:rsidRDefault="00C640E8" w:rsidP="00C640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CC7199">
        <w:rPr>
          <w:rFonts w:eastAsia="Calibri"/>
          <w:color w:val="000000" w:themeColor="text1"/>
          <w:sz w:val="28"/>
          <w:szCs w:val="28"/>
        </w:rPr>
        <w:t xml:space="preserve">Разработка и изготовление баннеров установленных на центральной площади им. Ленина  на сумму 90,0 тыс. рублей. </w:t>
      </w:r>
    </w:p>
    <w:p w:rsidR="00C640E8" w:rsidRPr="00CC7199" w:rsidRDefault="00C640E8" w:rsidP="00C640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CC7199">
        <w:rPr>
          <w:rFonts w:eastAsia="Calibri"/>
          <w:color w:val="000000" w:themeColor="text1"/>
          <w:sz w:val="28"/>
          <w:szCs w:val="28"/>
        </w:rPr>
        <w:t>В целях поощрения молодежного актива 11 октября проведен прием главой округа молодых педагогов. На реализацию приема израсходовано 12,0 тыс. рублей.</w:t>
      </w:r>
    </w:p>
    <w:p w:rsidR="00C640E8" w:rsidRPr="00CC7199" w:rsidRDefault="00C640E8" w:rsidP="00C640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CC7199">
        <w:rPr>
          <w:rFonts w:eastAsia="Calibri"/>
          <w:color w:val="000000"/>
          <w:sz w:val="28"/>
          <w:szCs w:val="28"/>
          <w:lang w:eastAsia="en-US"/>
        </w:rPr>
        <w:t xml:space="preserve">В целях раскрытия творческого потенциала,  выявления и поддержки талантливых детей, подростков и молодежи, приобщения их  к современному искусству, художественной культуре, а также   активизации работы по </w:t>
      </w:r>
      <w:r w:rsidRPr="00CC7199">
        <w:rPr>
          <w:rFonts w:eastAsia="Calibri"/>
          <w:color w:val="000000"/>
          <w:sz w:val="28"/>
          <w:szCs w:val="28"/>
          <w:lang w:eastAsia="en-US"/>
        </w:rPr>
        <w:lastRenderedPageBreak/>
        <w:t>художественно-эстетическому</w:t>
      </w:r>
      <w:r w:rsidRPr="00CC7199">
        <w:rPr>
          <w:color w:val="000000"/>
          <w:sz w:val="28"/>
          <w:szCs w:val="28"/>
        </w:rPr>
        <w:t xml:space="preserve"> образованию населения</w:t>
      </w:r>
      <w:r w:rsidRPr="00CC7199">
        <w:rPr>
          <w:rFonts w:eastAsia="Calibri"/>
          <w:color w:val="000000"/>
          <w:sz w:val="28"/>
          <w:szCs w:val="28"/>
          <w:lang w:eastAsia="en-US"/>
        </w:rPr>
        <w:t xml:space="preserve"> 01 марта проведена выставка </w:t>
      </w:r>
      <w:r w:rsidRPr="00CC7199">
        <w:rPr>
          <w:rFonts w:eastAsia="Calibri"/>
          <w:sz w:val="28"/>
          <w:szCs w:val="28"/>
          <w:lang w:eastAsia="en-US"/>
        </w:rPr>
        <w:t>"</w:t>
      </w:r>
      <w:proofErr w:type="spellStart"/>
      <w:r w:rsidRPr="00CC7199">
        <w:rPr>
          <w:rFonts w:eastAsia="Calibri"/>
          <w:sz w:val="28"/>
          <w:szCs w:val="28"/>
          <w:lang w:eastAsia="en-US"/>
        </w:rPr>
        <w:t>Арт</w:t>
      </w:r>
      <w:proofErr w:type="gramStart"/>
      <w:r w:rsidRPr="00CC7199">
        <w:rPr>
          <w:rFonts w:eastAsia="Calibri"/>
          <w:sz w:val="28"/>
          <w:szCs w:val="28"/>
          <w:lang w:eastAsia="en-US"/>
        </w:rPr>
        <w:t>.М</w:t>
      </w:r>
      <w:proofErr w:type="gramEnd"/>
      <w:r w:rsidRPr="00CC7199">
        <w:rPr>
          <w:rFonts w:eastAsia="Calibri"/>
          <w:sz w:val="28"/>
          <w:szCs w:val="28"/>
          <w:lang w:eastAsia="en-US"/>
        </w:rPr>
        <w:t>олодость</w:t>
      </w:r>
      <w:proofErr w:type="spellEnd"/>
      <w:r w:rsidRPr="00CC7199">
        <w:rPr>
          <w:rFonts w:eastAsia="Calibri"/>
          <w:sz w:val="28"/>
          <w:szCs w:val="28"/>
          <w:lang w:eastAsia="en-US"/>
        </w:rPr>
        <w:t xml:space="preserve">" </w:t>
      </w:r>
      <w:r w:rsidRPr="00CC7199">
        <w:rPr>
          <w:rFonts w:eastAsia="Calibri"/>
          <w:color w:val="000000" w:themeColor="text1"/>
          <w:sz w:val="28"/>
          <w:szCs w:val="28"/>
        </w:rPr>
        <w:t>на реализацию мероприятия потрачено 3,0 тыс. рублей.</w:t>
      </w:r>
    </w:p>
    <w:p w:rsidR="00C640E8" w:rsidRPr="00CC7199" w:rsidRDefault="00C640E8" w:rsidP="00C640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CC7199">
        <w:rPr>
          <w:rFonts w:eastAsia="Calibri"/>
          <w:color w:val="000000" w:themeColor="text1"/>
          <w:sz w:val="28"/>
          <w:szCs w:val="28"/>
        </w:rPr>
        <w:t>21 июня организованна социальная молодежная акция «Нет забытым могилам» по уходу за памятниками и местами захоронения воинов-дальневосточников на сумму 30,0 тыс. рублей.</w:t>
      </w:r>
    </w:p>
    <w:p w:rsidR="00C640E8" w:rsidRPr="00CC7199" w:rsidRDefault="00C640E8" w:rsidP="00C640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CC7199">
        <w:rPr>
          <w:rFonts w:eastAsia="Calibri"/>
          <w:color w:val="000000" w:themeColor="text1"/>
          <w:sz w:val="28"/>
          <w:szCs w:val="28"/>
        </w:rPr>
        <w:t>Новогодний торжественный прием главой района лидеров молодежного движения, молодых спортсменов лучших учащихся общеобразовательных учреждений Охотского района проведен в 20 декабря 2024 года. На реализацию приема израсходовано 115,0 тыс. рублей.</w:t>
      </w:r>
    </w:p>
    <w:p w:rsidR="00C640E8" w:rsidRPr="00B5242F" w:rsidRDefault="00C640E8" w:rsidP="00C640E8">
      <w:pPr>
        <w:ind w:firstLine="708"/>
        <w:jc w:val="both"/>
        <w:rPr>
          <w:rFonts w:eastAsia="Calibri"/>
          <w:sz w:val="27"/>
          <w:szCs w:val="27"/>
          <w:lang w:eastAsia="en-US" w:bidi="en-US"/>
        </w:rPr>
      </w:pPr>
      <w:r w:rsidRPr="00B5242F">
        <w:rPr>
          <w:sz w:val="27"/>
          <w:szCs w:val="27"/>
        </w:rPr>
        <w:t>Оценка эффективности реализации программы:</w:t>
      </w:r>
    </w:p>
    <w:p w:rsidR="00C640E8" w:rsidRPr="00B5242F" w:rsidRDefault="00C640E8" w:rsidP="00C640E8">
      <w:pPr>
        <w:pStyle w:val="a3"/>
        <w:numPr>
          <w:ilvl w:val="0"/>
          <w:numId w:val="1"/>
        </w:numPr>
        <w:ind w:left="0" w:firstLine="426"/>
        <w:rPr>
          <w:sz w:val="27"/>
          <w:szCs w:val="27"/>
        </w:rPr>
      </w:pPr>
      <w:r w:rsidRPr="00B5242F">
        <w:rPr>
          <w:sz w:val="27"/>
          <w:szCs w:val="27"/>
        </w:rPr>
        <w:t>Средст</w:t>
      </w:r>
      <w:r>
        <w:rPr>
          <w:sz w:val="27"/>
          <w:szCs w:val="27"/>
        </w:rPr>
        <w:t>ва бюджета</w:t>
      </w:r>
      <w:r w:rsidR="00F35E8D">
        <w:rPr>
          <w:sz w:val="27"/>
          <w:szCs w:val="27"/>
        </w:rPr>
        <w:t xml:space="preserve"> округа</w:t>
      </w:r>
      <w:r>
        <w:rPr>
          <w:sz w:val="27"/>
          <w:szCs w:val="27"/>
        </w:rPr>
        <w:t xml:space="preserve"> освоены на 100</w:t>
      </w:r>
      <w:r w:rsidR="00F35E8D">
        <w:rPr>
          <w:sz w:val="27"/>
          <w:szCs w:val="27"/>
        </w:rPr>
        <w:t xml:space="preserve"> % (В</w:t>
      </w:r>
      <w:proofErr w:type="gramStart"/>
      <w:r w:rsidR="00F35E8D">
        <w:rPr>
          <w:sz w:val="27"/>
          <w:szCs w:val="27"/>
        </w:rPr>
        <w:t>1</w:t>
      </w:r>
      <w:proofErr w:type="gramEnd"/>
      <w:r w:rsidR="00F35E8D">
        <w:rPr>
          <w:sz w:val="27"/>
          <w:szCs w:val="27"/>
        </w:rPr>
        <w:t>=10</w:t>
      </w:r>
      <w:r w:rsidRPr="00B5242F">
        <w:rPr>
          <w:sz w:val="27"/>
          <w:szCs w:val="27"/>
        </w:rPr>
        <w:t>).</w:t>
      </w:r>
    </w:p>
    <w:p w:rsidR="00C640E8" w:rsidRPr="00B5242F" w:rsidRDefault="00C640E8" w:rsidP="00C640E8">
      <w:pPr>
        <w:pStyle w:val="a3"/>
        <w:numPr>
          <w:ilvl w:val="0"/>
          <w:numId w:val="1"/>
        </w:numPr>
        <w:ind w:left="0" w:firstLine="426"/>
        <w:rPr>
          <w:sz w:val="27"/>
          <w:szCs w:val="27"/>
        </w:rPr>
      </w:pPr>
      <w:r w:rsidRPr="00B5242F">
        <w:rPr>
          <w:sz w:val="27"/>
          <w:szCs w:val="27"/>
        </w:rPr>
        <w:t>Мероприятия, предусмотренные в муниципальной программе, выполнены на 100 % (В</w:t>
      </w:r>
      <w:proofErr w:type="gramStart"/>
      <w:r w:rsidRPr="00B5242F">
        <w:rPr>
          <w:sz w:val="27"/>
          <w:szCs w:val="27"/>
        </w:rPr>
        <w:t>2</w:t>
      </w:r>
      <w:proofErr w:type="gramEnd"/>
      <w:r w:rsidRPr="00B5242F">
        <w:rPr>
          <w:sz w:val="27"/>
          <w:szCs w:val="27"/>
        </w:rPr>
        <w:t>=10).</w:t>
      </w:r>
    </w:p>
    <w:p w:rsidR="00C640E8" w:rsidRPr="00B5242F" w:rsidRDefault="00C640E8" w:rsidP="00C640E8">
      <w:pPr>
        <w:pStyle w:val="a3"/>
        <w:numPr>
          <w:ilvl w:val="0"/>
          <w:numId w:val="1"/>
        </w:numPr>
        <w:ind w:left="0" w:firstLine="426"/>
        <w:rPr>
          <w:sz w:val="27"/>
          <w:szCs w:val="27"/>
        </w:rPr>
      </w:pPr>
      <w:r w:rsidRPr="00B5242F">
        <w:rPr>
          <w:sz w:val="27"/>
          <w:szCs w:val="27"/>
        </w:rPr>
        <w:t>Показатели эффектив</w:t>
      </w:r>
      <w:r>
        <w:rPr>
          <w:sz w:val="27"/>
          <w:szCs w:val="27"/>
        </w:rPr>
        <w:t>ности достигнуты на 100</w:t>
      </w:r>
      <w:r w:rsidRPr="00B5242F">
        <w:rPr>
          <w:sz w:val="27"/>
          <w:szCs w:val="27"/>
        </w:rPr>
        <w:t xml:space="preserve"> % (В3=</w:t>
      </w:r>
      <w:r w:rsidR="00F35E8D">
        <w:rPr>
          <w:sz w:val="27"/>
          <w:szCs w:val="27"/>
        </w:rPr>
        <w:t>10</w:t>
      </w:r>
      <w:r w:rsidRPr="00B5242F">
        <w:rPr>
          <w:sz w:val="27"/>
          <w:szCs w:val="27"/>
        </w:rPr>
        <w:t>).</w:t>
      </w:r>
    </w:p>
    <w:p w:rsidR="00C640E8" w:rsidRPr="00B5242F" w:rsidRDefault="00C640E8" w:rsidP="00C640E8">
      <w:pPr>
        <w:pStyle w:val="a3"/>
        <w:ind w:left="0" w:firstLine="426"/>
        <w:rPr>
          <w:sz w:val="27"/>
          <w:szCs w:val="27"/>
        </w:rPr>
      </w:pPr>
      <w:r w:rsidRPr="00B5242F">
        <w:rPr>
          <w:sz w:val="27"/>
          <w:szCs w:val="27"/>
        </w:rPr>
        <w:t xml:space="preserve">В соответствии с методикой оценки эффективности реализации программы </w:t>
      </w:r>
      <w:r w:rsidRPr="00F35E8D">
        <w:rPr>
          <w:sz w:val="27"/>
          <w:szCs w:val="27"/>
          <w:lang w:val="en-US"/>
        </w:rPr>
        <w:t>R</w:t>
      </w:r>
      <w:r w:rsidR="00F35E8D" w:rsidRPr="00F35E8D">
        <w:rPr>
          <w:sz w:val="27"/>
          <w:szCs w:val="27"/>
        </w:rPr>
        <w:t>=0,3х10</w:t>
      </w:r>
      <w:r w:rsidRPr="00F35E8D">
        <w:rPr>
          <w:sz w:val="27"/>
          <w:szCs w:val="27"/>
        </w:rPr>
        <w:t>+0,3х10+0,4х</w:t>
      </w:r>
      <w:r w:rsidR="00F35E8D" w:rsidRPr="00F35E8D">
        <w:rPr>
          <w:sz w:val="27"/>
          <w:szCs w:val="27"/>
        </w:rPr>
        <w:t>10=10</w:t>
      </w:r>
      <w:r w:rsidRPr="00F35E8D">
        <w:rPr>
          <w:sz w:val="27"/>
          <w:szCs w:val="27"/>
        </w:rPr>
        <w:t>.</w:t>
      </w:r>
    </w:p>
    <w:p w:rsidR="00C640E8" w:rsidRPr="00B5242F" w:rsidRDefault="00C640E8" w:rsidP="00C640E8">
      <w:pPr>
        <w:pStyle w:val="a3"/>
        <w:ind w:left="0" w:firstLine="426"/>
        <w:rPr>
          <w:sz w:val="27"/>
          <w:szCs w:val="27"/>
        </w:rPr>
      </w:pPr>
      <w:r w:rsidRPr="00B5242F">
        <w:rPr>
          <w:sz w:val="27"/>
          <w:szCs w:val="27"/>
        </w:rPr>
        <w:t xml:space="preserve">Программе присвоен рейтинг </w:t>
      </w:r>
      <w:r w:rsidRPr="00B5242F">
        <w:rPr>
          <w:sz w:val="27"/>
          <w:szCs w:val="27"/>
          <w:lang w:val="en-US"/>
        </w:rPr>
        <w:t>R</w:t>
      </w:r>
      <w:r w:rsidR="00F35E8D">
        <w:rPr>
          <w:sz w:val="27"/>
          <w:szCs w:val="27"/>
        </w:rPr>
        <w:t>=10</w:t>
      </w:r>
      <w:r w:rsidRPr="00B5242F">
        <w:rPr>
          <w:sz w:val="27"/>
          <w:szCs w:val="27"/>
        </w:rPr>
        <w:t>, на основании чего признается высокая эффективность программы.</w:t>
      </w:r>
    </w:p>
    <w:p w:rsidR="00CC7199" w:rsidRPr="00CC7199" w:rsidRDefault="00CC7199" w:rsidP="00CC71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7"/>
          <w:szCs w:val="27"/>
        </w:rPr>
      </w:pPr>
    </w:p>
    <w:p w:rsidR="00CC7199" w:rsidRPr="00B5242F" w:rsidRDefault="00F35E8D" w:rsidP="00F35E8D">
      <w:pPr>
        <w:spacing w:line="240" w:lineRule="exact"/>
        <w:jc w:val="center"/>
        <w:rPr>
          <w:rFonts w:eastAsia="Calibri"/>
          <w:sz w:val="27"/>
          <w:szCs w:val="27"/>
          <w:lang w:eastAsia="en-US" w:bidi="en-US"/>
        </w:rPr>
      </w:pPr>
      <w:r>
        <w:rPr>
          <w:sz w:val="27"/>
          <w:szCs w:val="27"/>
        </w:rPr>
        <w:t>_________________</w:t>
      </w:r>
      <w:bookmarkStart w:id="0" w:name="_GoBack"/>
      <w:bookmarkEnd w:id="0"/>
    </w:p>
    <w:p w:rsidR="00A47B71" w:rsidRDefault="00A47B71"/>
    <w:sectPr w:rsidR="00A47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33E12"/>
    <w:multiLevelType w:val="hybridMultilevel"/>
    <w:tmpl w:val="F76A4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70"/>
    <w:rsid w:val="00164870"/>
    <w:rsid w:val="00A47B71"/>
    <w:rsid w:val="00C640E8"/>
    <w:rsid w:val="00CC7199"/>
    <w:rsid w:val="00F35E8D"/>
    <w:rsid w:val="00F6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катько</dc:creator>
  <cp:keywords/>
  <dc:description/>
  <cp:lastModifiedBy>катько</cp:lastModifiedBy>
  <cp:revision>2</cp:revision>
  <cp:lastPrinted>2025-08-18T03:59:00Z</cp:lastPrinted>
  <dcterms:created xsi:type="dcterms:W3CDTF">2025-08-18T02:14:00Z</dcterms:created>
  <dcterms:modified xsi:type="dcterms:W3CDTF">2025-08-18T04:00:00Z</dcterms:modified>
</cp:coreProperties>
</file>