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22" w:rsidRPr="002E5522" w:rsidRDefault="002E5522" w:rsidP="002E5522">
      <w:pPr>
        <w:spacing w:before="100" w:beforeAutospacing="1" w:after="100" w:afterAutospacing="1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исполнении мероприятий муниципальной программы «Предупреждение коррупции в Охотском муниципальном районе на 2014-2016 годы» в первом полугодии 2015 года</w:t>
      </w:r>
    </w:p>
    <w:p w:rsidR="002E5522" w:rsidRPr="002E5522" w:rsidRDefault="002E5522" w:rsidP="002E552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В Охотском муниципальном районе (далее – район) организована и в системе ведется работа, направленная на реализацию мероприятий муниципальной программы «Предупреждение коррупции в Охотском муниципальном районе на 2014-2016 годы», утвержденной постановлением администрации Охотского муниципального района от 30.10.2013 № 537 (далее – Программа). Основные положения Программы внедрены в деятельность органов местного самоуправления района.</w:t>
      </w:r>
    </w:p>
    <w:p w:rsidR="002E5522" w:rsidRPr="002E5522" w:rsidRDefault="002E5522" w:rsidP="002E552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Ежеквартально проводятся заседания комиссии по противодействию коррупции в районе, на которых помимо рассмотрения запланированных вопросов, проходит обмен информацией о правонарушениях коррупционного характера с надзорными и правоохранительными органами района. В отчетном периоде проведено два заседания.</w:t>
      </w:r>
    </w:p>
    <w:p w:rsidR="002E5522" w:rsidRPr="002E5522" w:rsidRDefault="002E5522" w:rsidP="002E552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Органам местного самоуправления городского и сельских поселений специалистами администрации района оказывается методическая и консультативная помощь по вопросам организации работы по предупреждению коррупции через проведение плановых семинаров и совещаний.</w:t>
      </w:r>
    </w:p>
    <w:p w:rsidR="002E5522" w:rsidRPr="002E5522" w:rsidRDefault="002E5522" w:rsidP="002E5522">
      <w:pPr>
        <w:spacing w:before="100" w:beforeAutospacing="1" w:after="100" w:afterAutospacing="1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 осуществляется антикоррупционная экспертиза проектов нормативных правовых актов и распорядительных документов, разрабатываемых органами местного самоуправления в целях выявления и отмены </w:t>
      </w:r>
      <w:proofErr w:type="spellStart"/>
      <w:r w:rsidRPr="002E5522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 норм с участием работников прокуратуры района. В первом полугодии 2015 года проведена экспертиза 39 проектов нормативных правовых актов. Выявлен и исключен один </w:t>
      </w:r>
      <w:proofErr w:type="spellStart"/>
      <w:r w:rsidRPr="002E5522">
        <w:rPr>
          <w:rFonts w:ascii="Arial" w:eastAsia="Times New Roman" w:hAnsi="Arial" w:cs="Arial"/>
          <w:sz w:val="24"/>
          <w:szCs w:val="24"/>
          <w:lang w:eastAsia="ru-RU"/>
        </w:rPr>
        <w:t>коррупциогенный</w:t>
      </w:r>
      <w:proofErr w:type="spellEnd"/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 фактор.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В системе осуществляется антикоррупционный юридический и финансовый контроль за проведением аукционов, торгов в сфере размещения муниципальных заказов, выполнения работ и оказания услуг; расходования бюджетных средств, в том числе выделенных на реализацию приоритетных национальных проектов, целевых федеральных и краевых программ.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В перечень вопросов для прохождения аттестации муниципальных служащих включены нормативные правовые документы, составляющие правовую основу противодействия коррупции.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 по вопросам антикоррупционной деятельности органов местного самоуправления осуществляется на проводимых в соответствии с годовыми планами работы информационных встречах с населением и трудовыми коллективами руководителей органов местного самоуправления, специалистов администраций муниципальных образований. В отчетном периоде проведено 13 информационных встреч.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Поступающие обращения граждан анализируются на предмет наличия в них информации о фактах коррупции со стороны должностных лиц администраций муниципальных образований. В первом полугодии 2015 года такая информация от граждан не поступала.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текущем году впервые в соответствии с пунктом 4.2 протокола № 2 заседания совета при Губернаторе края по противодействию коррупции от 22.05.2015, 11.06.2015 в администрации района было организовано проведение «прямой линии» с гражданами по вопросам антикоррупционного просвещения. В соответствии с рекомендациями информация о проведении «прямой линии» была размещена на официальном сайте и информационном стенде администрации района. В ходе проведения данного мероприятия обращений от граждан не поступило.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Для обеспечения открытости и гласности в деятельности органов местного самоуправления действует официальный сайт администрации района, где имеется раздел «Противодействие коррупции», в котором созданы страницы: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«Комиссия по противодействию коррупции в Охотском муниципальном районе»;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«Комиссия по соблюдению требований к служебному поведению муниципальных служащих и урегулированию конфликта интересов»;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«Сведения о доходах, об имуществе и обязательствах имущественного характера»;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«Нормативные правовые акты в сфере противодействия коррупции»;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«Независимая антикоррупционная экспертиза проектов нормативных правовых актов»;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«Методические материалы по вопросам противодействия коррупции»;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«Часто задаваемые вопросы»;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«Формы, бланки»;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- «Обратная связь для сообщения о фактах коррупции».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На данных страницах размещается информация: о деятельности комиссий (в том числе положение, состав, план работы на год); программы предупреждения коррупции в Охотском муниципальном районе (в том числе информация об их исполнении); сведения о доходах, об имуществе и обязательствах имущественного характера; законодательство Российской Федерации и Хабаровского края, а также постановления администрации Охотского муниципального района в сфере противодействия коррупции; порядок проведения антикоррупционной экспертизы муниципальных нормативных правовых актов и их проектов; методические материалы в сфере противодействия коррупции (в том числе памятка для граждан о поведении в ситуациях, представляющих коррупционную опасность); ответы на наиболее популярные вопросы и основные понятия в сфере противодействия коррупции.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постановлениями администрации района организовано предоставление до 30 апреля календарного года муниципальными служащими Охотского муниципального района и гражданами, претендующими на замещение </w:t>
      </w:r>
      <w:r w:rsidRPr="002E55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вакантных должностей муниципальной службы, сведений о расходах и доходах, об имуществе и обязательствах имущественного характера.</w:t>
      </w:r>
    </w:p>
    <w:p w:rsidR="002E5522" w:rsidRPr="002E5522" w:rsidRDefault="002E5522" w:rsidP="002E5522">
      <w:pPr>
        <w:spacing w:before="100" w:beforeAutospacing="1" w:after="100" w:afterAutospacing="1"/>
        <w:ind w:firstLine="74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принятия дополнительных мер по противодействию коррупции постановлением администрации района от 17.02.2015 № 53 внесены изменения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характера. </w:t>
      </w:r>
      <w:r w:rsidRPr="002E5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данный Перечень включены все должности муниципальной службы, предусмотренные Реестром должностей муниципальной службы Охотского муниципального района, утвержденным решением Собрания депутатов Охотского муниципального района от 29.02.2012 № 12.</w:t>
      </w:r>
    </w:p>
    <w:p w:rsidR="002E5522" w:rsidRPr="002E5522" w:rsidRDefault="002E5522" w:rsidP="002E5522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>На 30.04.2015 все лица, замещающие выборные муниципальные должности, и муниципальные служащие своевременно предоставили сведения о доходах, расходах, об имуществе и обязательствах имущественного характера. Данные сведения в установленный срок были размещены на официальном сайте администрации.</w:t>
      </w:r>
    </w:p>
    <w:p w:rsidR="002E5522" w:rsidRPr="002E5522" w:rsidRDefault="002E5522" w:rsidP="002E5522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2E5522">
        <w:rPr>
          <w:rFonts w:ascii="Arial" w:eastAsia="Times New Roman" w:hAnsi="Arial" w:cs="Arial"/>
          <w:sz w:val="24"/>
          <w:szCs w:val="24"/>
          <w:lang w:eastAsia="ru-RU"/>
        </w:rPr>
        <w:t xml:space="preserve">А.П. </w:t>
      </w:r>
      <w:proofErr w:type="spellStart"/>
      <w:r w:rsidRPr="002E5522">
        <w:rPr>
          <w:rFonts w:ascii="Arial" w:eastAsia="Times New Roman" w:hAnsi="Arial" w:cs="Arial"/>
          <w:sz w:val="24"/>
          <w:szCs w:val="24"/>
          <w:lang w:eastAsia="ru-RU"/>
        </w:rPr>
        <w:t>Чернецкая</w:t>
      </w:r>
      <w:proofErr w:type="spellEnd"/>
      <w:r w:rsidRPr="002E5522">
        <w:rPr>
          <w:rFonts w:ascii="Arial" w:eastAsia="Times New Roman" w:hAnsi="Arial" w:cs="Arial"/>
          <w:sz w:val="24"/>
          <w:szCs w:val="24"/>
          <w:lang w:eastAsia="ru-RU"/>
        </w:rPr>
        <w:t>, главный специалист организационно-методического отдела администрации района, секретарь комиссии по противодействию коррупции в Охотском муниципальном районе</w:t>
      </w:r>
      <w:r w:rsidRPr="002E552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45E6E" w:rsidRDefault="002E5522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22"/>
    <w:rsid w:val="002E5522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CDB9-29CC-4615-A00C-26BD057A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E55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2018-04-16T07:16:00Z</dcterms:created>
  <dcterms:modified xsi:type="dcterms:W3CDTF">2018-04-16T07:16:00Z</dcterms:modified>
</cp:coreProperties>
</file>