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E07" w:rsidRPr="008C041B" w:rsidRDefault="00A66DB2" w:rsidP="00A66DB2">
      <w:pPr>
        <w:pStyle w:val="a3"/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8C041B">
        <w:rPr>
          <w:rFonts w:ascii="Times New Roman" w:hAnsi="Times New Roman"/>
          <w:sz w:val="28"/>
          <w:szCs w:val="28"/>
        </w:rPr>
        <w:t>ПРОЕКТ</w:t>
      </w:r>
    </w:p>
    <w:p w:rsidR="00A66DB2" w:rsidRPr="008C041B" w:rsidRDefault="00A66DB2" w:rsidP="00A66DB2">
      <w:pPr>
        <w:pStyle w:val="a3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6DB2" w:rsidRPr="008C041B" w:rsidRDefault="00A66DB2" w:rsidP="00A66DB2">
      <w:pPr>
        <w:pStyle w:val="a3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A66DB2" w:rsidRPr="008C041B" w:rsidRDefault="00A66DB2" w:rsidP="00A66DB2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8C041B">
        <w:rPr>
          <w:rFonts w:ascii="Times New Roman" w:hAnsi="Times New Roman"/>
          <w:sz w:val="28"/>
          <w:szCs w:val="28"/>
        </w:rPr>
        <w:t>СОБРАНИЕ ДЕПУТАТОВ</w:t>
      </w:r>
      <w:r w:rsidRPr="008C041B">
        <w:rPr>
          <w:rFonts w:ascii="Times New Roman" w:hAnsi="Times New Roman"/>
          <w:sz w:val="28"/>
          <w:szCs w:val="28"/>
        </w:rPr>
        <w:br/>
        <w:t>ОХОТСКОГО МУНИЦИПАЛЬНОГО РАЙОНА</w:t>
      </w:r>
      <w:r w:rsidRPr="008C041B">
        <w:rPr>
          <w:rFonts w:ascii="Times New Roman" w:hAnsi="Times New Roman"/>
          <w:sz w:val="28"/>
          <w:szCs w:val="28"/>
        </w:rPr>
        <w:br/>
        <w:t>ХАБАРОВСКОГО КРАЯ</w:t>
      </w:r>
    </w:p>
    <w:p w:rsidR="00D80E07" w:rsidRPr="008C041B" w:rsidRDefault="00D80E07" w:rsidP="00D80E07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80E07" w:rsidRPr="008C041B" w:rsidRDefault="00D80E07" w:rsidP="00D80E07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80E07" w:rsidRPr="008C041B" w:rsidRDefault="00D80E07" w:rsidP="00D80E07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80E07" w:rsidRPr="008C041B" w:rsidRDefault="00D80E07" w:rsidP="00D80E07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80E07" w:rsidRPr="008C041B" w:rsidRDefault="00D80E07" w:rsidP="00D80E07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80E07" w:rsidRPr="008C041B" w:rsidRDefault="00D80E07" w:rsidP="00D80E07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80E07" w:rsidRPr="008C041B" w:rsidRDefault="00D80E07" w:rsidP="00D80E07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80E07" w:rsidRPr="008C041B" w:rsidRDefault="00D80E07" w:rsidP="00D80E07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8C041B">
        <w:rPr>
          <w:rFonts w:ascii="Times New Roman" w:hAnsi="Times New Roman"/>
          <w:sz w:val="28"/>
          <w:szCs w:val="28"/>
        </w:rPr>
        <w:t xml:space="preserve">Об отчете председателя Собрания </w:t>
      </w:r>
    </w:p>
    <w:p w:rsidR="00D80E07" w:rsidRPr="008C041B" w:rsidRDefault="00D80E07" w:rsidP="00D80E07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8C041B">
        <w:rPr>
          <w:rFonts w:ascii="Times New Roman" w:hAnsi="Times New Roman"/>
          <w:sz w:val="28"/>
          <w:szCs w:val="28"/>
        </w:rPr>
        <w:t xml:space="preserve">депутатов Охотского муниципального </w:t>
      </w:r>
    </w:p>
    <w:p w:rsidR="00A66DB2" w:rsidRPr="008C041B" w:rsidRDefault="00D80E07" w:rsidP="00D80E07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8C041B">
        <w:rPr>
          <w:rFonts w:ascii="Times New Roman" w:hAnsi="Times New Roman"/>
          <w:sz w:val="28"/>
          <w:szCs w:val="28"/>
        </w:rPr>
        <w:t xml:space="preserve">района о результатах своей </w:t>
      </w:r>
    </w:p>
    <w:p w:rsidR="00D80E07" w:rsidRPr="008C041B" w:rsidRDefault="00D80E07" w:rsidP="00D80E07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8C041B">
        <w:rPr>
          <w:rFonts w:ascii="Times New Roman" w:hAnsi="Times New Roman"/>
          <w:sz w:val="28"/>
          <w:szCs w:val="28"/>
        </w:rPr>
        <w:t>деятельности за 201</w:t>
      </w:r>
      <w:r w:rsidR="00A66DB2" w:rsidRPr="008C041B">
        <w:rPr>
          <w:rFonts w:ascii="Times New Roman" w:hAnsi="Times New Roman"/>
          <w:sz w:val="28"/>
          <w:szCs w:val="28"/>
        </w:rPr>
        <w:t>7</w:t>
      </w:r>
      <w:r w:rsidRPr="008C041B">
        <w:rPr>
          <w:rFonts w:ascii="Times New Roman" w:hAnsi="Times New Roman"/>
          <w:sz w:val="28"/>
          <w:szCs w:val="28"/>
        </w:rPr>
        <w:t xml:space="preserve"> год</w:t>
      </w:r>
    </w:p>
    <w:p w:rsidR="00D80E07" w:rsidRPr="008C041B" w:rsidRDefault="00D80E07" w:rsidP="00D80E07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80E07" w:rsidRPr="008C041B" w:rsidRDefault="00D80E07" w:rsidP="00D80E07">
      <w:pPr>
        <w:spacing w:line="240" w:lineRule="exact"/>
        <w:rPr>
          <w:sz w:val="28"/>
          <w:szCs w:val="28"/>
        </w:rPr>
      </w:pPr>
      <w:r w:rsidRPr="008C041B">
        <w:rPr>
          <w:sz w:val="28"/>
          <w:szCs w:val="28"/>
        </w:rPr>
        <w:t xml:space="preserve"> </w:t>
      </w:r>
    </w:p>
    <w:p w:rsidR="00D80E07" w:rsidRPr="008C041B" w:rsidRDefault="00D80E07" w:rsidP="00D80E07">
      <w:pPr>
        <w:jc w:val="both"/>
        <w:rPr>
          <w:sz w:val="28"/>
          <w:szCs w:val="28"/>
        </w:rPr>
      </w:pPr>
      <w:r w:rsidRPr="008C041B">
        <w:rPr>
          <w:sz w:val="28"/>
          <w:szCs w:val="28"/>
        </w:rPr>
        <w:tab/>
        <w:t xml:space="preserve">Заслушав отчет председателя Собрания депутатов Охотского муниципального района Фоминой Н.А. о результатах своей </w:t>
      </w:r>
      <w:proofErr w:type="gramStart"/>
      <w:r w:rsidRPr="008C041B">
        <w:rPr>
          <w:sz w:val="28"/>
          <w:szCs w:val="28"/>
        </w:rPr>
        <w:t>деятельности  за</w:t>
      </w:r>
      <w:proofErr w:type="gramEnd"/>
      <w:r w:rsidRPr="008C041B">
        <w:rPr>
          <w:sz w:val="28"/>
          <w:szCs w:val="28"/>
        </w:rPr>
        <w:t xml:space="preserve"> 2017 год, Собрание депутатов Охотского муниципального района </w:t>
      </w:r>
    </w:p>
    <w:p w:rsidR="00D80E07" w:rsidRPr="008C041B" w:rsidRDefault="00D80E07" w:rsidP="00D80E07">
      <w:pPr>
        <w:jc w:val="both"/>
        <w:rPr>
          <w:sz w:val="28"/>
          <w:szCs w:val="28"/>
        </w:rPr>
      </w:pPr>
      <w:r w:rsidRPr="008C041B">
        <w:rPr>
          <w:sz w:val="28"/>
          <w:szCs w:val="28"/>
        </w:rPr>
        <w:t>РЕШИЛО:</w:t>
      </w:r>
    </w:p>
    <w:p w:rsidR="00D80E07" w:rsidRPr="008C041B" w:rsidRDefault="00D80E07" w:rsidP="00D80E07">
      <w:pPr>
        <w:jc w:val="both"/>
        <w:rPr>
          <w:sz w:val="28"/>
          <w:szCs w:val="28"/>
        </w:rPr>
      </w:pPr>
      <w:r w:rsidRPr="008C041B">
        <w:rPr>
          <w:sz w:val="28"/>
          <w:szCs w:val="28"/>
        </w:rPr>
        <w:tab/>
        <w:t xml:space="preserve">1. Принять к сведению отчет председателя Собрания депутатов Охотского муниципального района о результатах своей деятельности за 2017 </w:t>
      </w:r>
      <w:r w:rsidR="009C047C" w:rsidRPr="008C041B">
        <w:rPr>
          <w:sz w:val="28"/>
          <w:szCs w:val="28"/>
        </w:rPr>
        <w:t xml:space="preserve">согласно </w:t>
      </w:r>
      <w:proofErr w:type="gramStart"/>
      <w:r w:rsidR="009C047C" w:rsidRPr="008C041B">
        <w:rPr>
          <w:sz w:val="28"/>
          <w:szCs w:val="28"/>
        </w:rPr>
        <w:t>приложению</w:t>
      </w:r>
      <w:proofErr w:type="gramEnd"/>
      <w:r w:rsidR="009C047C" w:rsidRPr="008C041B">
        <w:rPr>
          <w:sz w:val="28"/>
          <w:szCs w:val="28"/>
        </w:rPr>
        <w:t xml:space="preserve"> к настоящему решению.</w:t>
      </w:r>
    </w:p>
    <w:p w:rsidR="00D80E07" w:rsidRPr="008C041B" w:rsidRDefault="00D80E07" w:rsidP="00D80E07">
      <w:pPr>
        <w:jc w:val="both"/>
        <w:rPr>
          <w:sz w:val="28"/>
          <w:szCs w:val="28"/>
        </w:rPr>
      </w:pPr>
      <w:r w:rsidRPr="008C041B">
        <w:rPr>
          <w:sz w:val="28"/>
          <w:szCs w:val="28"/>
        </w:rPr>
        <w:tab/>
        <w:t>2. Признать работу председателя Собрания депутатов Охотского муниципального района Фоминой Н.А. удовлетворительной.</w:t>
      </w:r>
    </w:p>
    <w:p w:rsidR="00D80E07" w:rsidRPr="008C041B" w:rsidRDefault="00D80E07" w:rsidP="00D80E07">
      <w:pPr>
        <w:jc w:val="both"/>
        <w:rPr>
          <w:sz w:val="28"/>
          <w:szCs w:val="28"/>
        </w:rPr>
      </w:pPr>
      <w:r w:rsidRPr="008C041B">
        <w:rPr>
          <w:sz w:val="28"/>
          <w:szCs w:val="28"/>
        </w:rPr>
        <w:tab/>
        <w:t>3. Опубликовать настоящее решение в Сборнике муниципальных правовых актов Охотского муниципального района Хабаровского края и разместить на официальном сайте администрации Охотского муниципального района.</w:t>
      </w:r>
    </w:p>
    <w:p w:rsidR="00D80E07" w:rsidRPr="008C041B" w:rsidRDefault="00D80E07" w:rsidP="00D80E07">
      <w:pPr>
        <w:jc w:val="both"/>
        <w:rPr>
          <w:sz w:val="28"/>
          <w:szCs w:val="28"/>
        </w:rPr>
      </w:pPr>
      <w:r w:rsidRPr="008C041B">
        <w:rPr>
          <w:sz w:val="28"/>
          <w:szCs w:val="28"/>
        </w:rPr>
        <w:tab/>
        <w:t>4. Настоящее решение вступает в силу со дня его подписания.</w:t>
      </w:r>
    </w:p>
    <w:p w:rsidR="00A66DB2" w:rsidRPr="008C041B" w:rsidRDefault="00A66DB2" w:rsidP="00D80E07">
      <w:pPr>
        <w:jc w:val="both"/>
        <w:rPr>
          <w:sz w:val="28"/>
          <w:szCs w:val="28"/>
        </w:rPr>
      </w:pPr>
    </w:p>
    <w:p w:rsidR="00A66DB2" w:rsidRPr="008C041B" w:rsidRDefault="00A66DB2" w:rsidP="00D80E07">
      <w:pPr>
        <w:jc w:val="both"/>
        <w:rPr>
          <w:sz w:val="28"/>
          <w:szCs w:val="28"/>
        </w:rPr>
      </w:pPr>
    </w:p>
    <w:p w:rsidR="00A66DB2" w:rsidRPr="008C041B" w:rsidRDefault="00A66DB2" w:rsidP="00D80E07">
      <w:pPr>
        <w:jc w:val="both"/>
        <w:rPr>
          <w:sz w:val="28"/>
          <w:szCs w:val="28"/>
        </w:rPr>
      </w:pPr>
    </w:p>
    <w:p w:rsidR="00A66DB2" w:rsidRPr="008C041B" w:rsidRDefault="00A66DB2" w:rsidP="00D80E07">
      <w:pPr>
        <w:jc w:val="both"/>
        <w:rPr>
          <w:sz w:val="28"/>
          <w:szCs w:val="28"/>
        </w:rPr>
      </w:pPr>
      <w:r w:rsidRPr="008C041B">
        <w:rPr>
          <w:sz w:val="28"/>
          <w:szCs w:val="28"/>
        </w:rPr>
        <w:t>Председатель Собрания депутатов                                               Н.А. Фомина</w:t>
      </w:r>
    </w:p>
    <w:p w:rsidR="0045711B" w:rsidRPr="008C041B" w:rsidRDefault="0045711B" w:rsidP="00D80E07">
      <w:pPr>
        <w:jc w:val="both"/>
        <w:rPr>
          <w:sz w:val="28"/>
          <w:szCs w:val="28"/>
        </w:rPr>
      </w:pPr>
    </w:p>
    <w:p w:rsidR="0045711B" w:rsidRPr="008C041B" w:rsidRDefault="0045711B" w:rsidP="00D80E07">
      <w:pPr>
        <w:jc w:val="both"/>
        <w:rPr>
          <w:sz w:val="28"/>
          <w:szCs w:val="28"/>
        </w:rPr>
      </w:pPr>
    </w:p>
    <w:p w:rsidR="0045711B" w:rsidRPr="008C041B" w:rsidRDefault="0045711B" w:rsidP="00D80E07">
      <w:pPr>
        <w:jc w:val="both"/>
        <w:rPr>
          <w:sz w:val="28"/>
          <w:szCs w:val="28"/>
        </w:rPr>
      </w:pPr>
    </w:p>
    <w:p w:rsidR="0045711B" w:rsidRPr="008C041B" w:rsidRDefault="0045711B" w:rsidP="00D80E07">
      <w:pPr>
        <w:jc w:val="both"/>
        <w:rPr>
          <w:sz w:val="28"/>
          <w:szCs w:val="28"/>
        </w:rPr>
      </w:pPr>
    </w:p>
    <w:p w:rsidR="0045711B" w:rsidRPr="008C041B" w:rsidRDefault="0045711B" w:rsidP="00D80E07">
      <w:pPr>
        <w:jc w:val="both"/>
        <w:rPr>
          <w:sz w:val="28"/>
          <w:szCs w:val="28"/>
        </w:rPr>
      </w:pPr>
    </w:p>
    <w:p w:rsidR="0045711B" w:rsidRPr="008C041B" w:rsidRDefault="0045711B" w:rsidP="00D80E07">
      <w:pPr>
        <w:jc w:val="both"/>
        <w:rPr>
          <w:sz w:val="28"/>
          <w:szCs w:val="28"/>
        </w:rPr>
      </w:pPr>
    </w:p>
    <w:p w:rsidR="0045711B" w:rsidRPr="008C041B" w:rsidRDefault="0045711B" w:rsidP="00D80E07">
      <w:pPr>
        <w:jc w:val="both"/>
        <w:rPr>
          <w:sz w:val="28"/>
          <w:szCs w:val="28"/>
        </w:rPr>
      </w:pPr>
    </w:p>
    <w:p w:rsidR="0045711B" w:rsidRPr="008C041B" w:rsidRDefault="0045711B" w:rsidP="00D80E07">
      <w:pPr>
        <w:jc w:val="both"/>
        <w:rPr>
          <w:sz w:val="28"/>
          <w:szCs w:val="28"/>
        </w:rPr>
      </w:pPr>
    </w:p>
    <w:p w:rsidR="0045711B" w:rsidRPr="008C041B" w:rsidRDefault="0045711B" w:rsidP="00D80E07">
      <w:pPr>
        <w:jc w:val="both"/>
        <w:rPr>
          <w:sz w:val="28"/>
          <w:szCs w:val="28"/>
        </w:rPr>
      </w:pPr>
    </w:p>
    <w:p w:rsidR="0045711B" w:rsidRPr="008C041B" w:rsidRDefault="0045711B" w:rsidP="00D80E07">
      <w:pPr>
        <w:jc w:val="both"/>
        <w:rPr>
          <w:sz w:val="28"/>
          <w:szCs w:val="28"/>
        </w:rPr>
      </w:pPr>
    </w:p>
    <w:p w:rsidR="0045711B" w:rsidRPr="008C041B" w:rsidRDefault="0045711B" w:rsidP="00D80E07">
      <w:pPr>
        <w:jc w:val="both"/>
        <w:rPr>
          <w:sz w:val="28"/>
          <w:szCs w:val="28"/>
        </w:rPr>
      </w:pPr>
    </w:p>
    <w:p w:rsidR="0045711B" w:rsidRPr="008C041B" w:rsidRDefault="0045711B" w:rsidP="00D80E07">
      <w:pPr>
        <w:jc w:val="both"/>
        <w:rPr>
          <w:sz w:val="28"/>
          <w:szCs w:val="28"/>
        </w:rPr>
      </w:pPr>
    </w:p>
    <w:p w:rsidR="0045711B" w:rsidRPr="008C041B" w:rsidRDefault="0045711B" w:rsidP="00D80E0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067"/>
      </w:tblGrid>
      <w:tr w:rsidR="008C041B" w:rsidRPr="008C041B" w:rsidTr="00E241B9">
        <w:tc>
          <w:tcPr>
            <w:tcW w:w="4219" w:type="dxa"/>
          </w:tcPr>
          <w:p w:rsidR="008C041B" w:rsidRPr="008C041B" w:rsidRDefault="008C041B" w:rsidP="00E241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8C041B" w:rsidRPr="008C041B" w:rsidRDefault="008C041B" w:rsidP="00E241B9">
            <w:pPr>
              <w:jc w:val="center"/>
              <w:rPr>
                <w:sz w:val="28"/>
                <w:szCs w:val="28"/>
              </w:rPr>
            </w:pPr>
            <w:r w:rsidRPr="008C041B">
              <w:rPr>
                <w:sz w:val="28"/>
                <w:szCs w:val="28"/>
              </w:rPr>
              <w:t>ПРИЛОЖЕНИЕ</w:t>
            </w:r>
          </w:p>
          <w:p w:rsidR="008C041B" w:rsidRPr="008C041B" w:rsidRDefault="008C041B" w:rsidP="00E241B9">
            <w:pPr>
              <w:jc w:val="center"/>
              <w:rPr>
                <w:sz w:val="28"/>
                <w:szCs w:val="28"/>
              </w:rPr>
            </w:pPr>
          </w:p>
          <w:p w:rsidR="008C041B" w:rsidRPr="008C041B" w:rsidRDefault="008C041B" w:rsidP="00E241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041B">
              <w:rPr>
                <w:sz w:val="28"/>
                <w:szCs w:val="28"/>
              </w:rPr>
              <w:t>к решению Собрания депутатов</w:t>
            </w:r>
          </w:p>
          <w:p w:rsidR="008C041B" w:rsidRPr="008C041B" w:rsidRDefault="008C041B" w:rsidP="00E241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041B">
              <w:rPr>
                <w:sz w:val="28"/>
                <w:szCs w:val="28"/>
              </w:rPr>
              <w:t>Охотского муниципального района</w:t>
            </w:r>
          </w:p>
          <w:p w:rsidR="008C041B" w:rsidRPr="008C041B" w:rsidRDefault="008C041B" w:rsidP="00E241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041B">
              <w:rPr>
                <w:sz w:val="28"/>
                <w:szCs w:val="28"/>
              </w:rPr>
              <w:t>Хабаровского края</w:t>
            </w:r>
          </w:p>
          <w:p w:rsidR="008C041B" w:rsidRPr="008C041B" w:rsidRDefault="008C041B" w:rsidP="00E241B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C041B" w:rsidRPr="008C041B" w:rsidRDefault="008C041B" w:rsidP="00E241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041B">
              <w:rPr>
                <w:sz w:val="28"/>
                <w:szCs w:val="28"/>
              </w:rPr>
              <w:t>от                        №</w:t>
            </w:r>
          </w:p>
          <w:p w:rsidR="008C041B" w:rsidRPr="008C041B" w:rsidRDefault="008C041B" w:rsidP="00E241B9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8C041B" w:rsidRPr="008C041B" w:rsidRDefault="008C041B" w:rsidP="00E241B9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8C041B">
              <w:rPr>
                <w:sz w:val="28"/>
                <w:szCs w:val="28"/>
              </w:rPr>
              <w:t xml:space="preserve">           </w:t>
            </w:r>
          </w:p>
          <w:p w:rsidR="008C041B" w:rsidRPr="008C041B" w:rsidRDefault="008C041B" w:rsidP="00E241B9">
            <w:pPr>
              <w:spacing w:line="240" w:lineRule="exact"/>
              <w:rPr>
                <w:sz w:val="28"/>
                <w:szCs w:val="28"/>
              </w:rPr>
            </w:pPr>
            <w:r w:rsidRPr="008C041B">
              <w:rPr>
                <w:sz w:val="28"/>
                <w:szCs w:val="28"/>
              </w:rPr>
              <w:t>_</w:t>
            </w:r>
          </w:p>
          <w:p w:rsidR="008C041B" w:rsidRPr="008C041B" w:rsidRDefault="008C041B" w:rsidP="00E241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C041B">
              <w:rPr>
                <w:sz w:val="28"/>
                <w:szCs w:val="28"/>
              </w:rPr>
              <w:t>____________</w:t>
            </w:r>
          </w:p>
        </w:tc>
      </w:tr>
    </w:tbl>
    <w:p w:rsidR="008C041B" w:rsidRPr="008C041B" w:rsidRDefault="008C041B" w:rsidP="008C041B">
      <w:pPr>
        <w:spacing w:line="276" w:lineRule="auto"/>
        <w:jc w:val="center"/>
        <w:rPr>
          <w:sz w:val="28"/>
          <w:szCs w:val="28"/>
        </w:rPr>
      </w:pPr>
      <w:r w:rsidRPr="008C041B">
        <w:rPr>
          <w:sz w:val="28"/>
          <w:szCs w:val="28"/>
        </w:rPr>
        <w:t xml:space="preserve">Отчет </w:t>
      </w:r>
    </w:p>
    <w:p w:rsidR="008C041B" w:rsidRPr="008C041B" w:rsidRDefault="008C041B" w:rsidP="008C041B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8C041B">
        <w:rPr>
          <w:rFonts w:ascii="Times New Roman" w:hAnsi="Times New Roman"/>
          <w:sz w:val="28"/>
          <w:szCs w:val="28"/>
        </w:rPr>
        <w:t>председателя Собрания депутатов Охотского муниципального района о результатах своей деятельности за 2017 год</w:t>
      </w:r>
    </w:p>
    <w:p w:rsidR="008C041B" w:rsidRPr="008C041B" w:rsidRDefault="008C041B" w:rsidP="008C041B">
      <w:pPr>
        <w:spacing w:line="276" w:lineRule="auto"/>
        <w:jc w:val="center"/>
        <w:rPr>
          <w:sz w:val="28"/>
          <w:szCs w:val="28"/>
        </w:rPr>
      </w:pPr>
    </w:p>
    <w:p w:rsidR="008C041B" w:rsidRPr="008C041B" w:rsidRDefault="008C041B" w:rsidP="008C041B">
      <w:pPr>
        <w:spacing w:line="276" w:lineRule="auto"/>
        <w:jc w:val="both"/>
        <w:rPr>
          <w:sz w:val="28"/>
          <w:szCs w:val="28"/>
        </w:rPr>
      </w:pPr>
      <w:r w:rsidRPr="008C041B">
        <w:rPr>
          <w:sz w:val="28"/>
          <w:szCs w:val="28"/>
        </w:rPr>
        <w:tab/>
        <w:t>Уважаемый Андрей Владимирович! Уважаемые депутаты и приглашенные!</w:t>
      </w:r>
    </w:p>
    <w:p w:rsidR="008C041B" w:rsidRPr="008C041B" w:rsidRDefault="008C041B" w:rsidP="008C041B">
      <w:pPr>
        <w:spacing w:line="276" w:lineRule="auto"/>
        <w:ind w:firstLine="684"/>
        <w:jc w:val="both"/>
        <w:rPr>
          <w:sz w:val="28"/>
          <w:szCs w:val="28"/>
        </w:rPr>
      </w:pPr>
      <w:r w:rsidRPr="008C041B">
        <w:rPr>
          <w:sz w:val="28"/>
          <w:szCs w:val="28"/>
        </w:rPr>
        <w:t xml:space="preserve">В соответствии со статьей 25 Устава Охотского муниципального района Хабаровского края (далее по тексту – Устав района, район) представляю вам отчет о моей деятельности и деятельности Собрания депутатов за 2017 год. </w:t>
      </w:r>
    </w:p>
    <w:p w:rsidR="008C041B" w:rsidRPr="008C041B" w:rsidRDefault="008C041B" w:rsidP="008C041B">
      <w:pPr>
        <w:spacing w:line="276" w:lineRule="auto"/>
        <w:ind w:firstLine="684"/>
        <w:jc w:val="both"/>
        <w:rPr>
          <w:sz w:val="28"/>
          <w:szCs w:val="28"/>
        </w:rPr>
      </w:pPr>
      <w:r w:rsidRPr="008C041B">
        <w:rPr>
          <w:sz w:val="28"/>
          <w:szCs w:val="28"/>
        </w:rPr>
        <w:t xml:space="preserve">Полномочия председателя Собрания депутатов Охотского муниципального района (далее по тексту – Собрание депутатов) определены Уставом района и Положением о Собрании депутатов, утвержденным решением Собрания депутатов </w:t>
      </w:r>
      <w:proofErr w:type="gramStart"/>
      <w:r w:rsidRPr="008C041B">
        <w:rPr>
          <w:sz w:val="28"/>
          <w:szCs w:val="28"/>
        </w:rPr>
        <w:t>от  16</w:t>
      </w:r>
      <w:proofErr w:type="gramEnd"/>
      <w:r w:rsidRPr="008C041B">
        <w:rPr>
          <w:sz w:val="28"/>
          <w:szCs w:val="28"/>
        </w:rPr>
        <w:t xml:space="preserve"> августа 2007 г.  №  42.     </w:t>
      </w:r>
    </w:p>
    <w:p w:rsidR="008C041B" w:rsidRPr="008C041B" w:rsidRDefault="008C041B" w:rsidP="008C041B">
      <w:pPr>
        <w:spacing w:line="276" w:lineRule="auto"/>
        <w:ind w:firstLine="684"/>
        <w:jc w:val="both"/>
        <w:rPr>
          <w:sz w:val="28"/>
          <w:szCs w:val="28"/>
        </w:rPr>
      </w:pPr>
      <w:proofErr w:type="gramStart"/>
      <w:r w:rsidRPr="008C041B">
        <w:rPr>
          <w:sz w:val="28"/>
          <w:szCs w:val="28"/>
        </w:rPr>
        <w:t>Деятельность  Собрания</w:t>
      </w:r>
      <w:proofErr w:type="gramEnd"/>
      <w:r w:rsidRPr="008C041B">
        <w:rPr>
          <w:sz w:val="28"/>
          <w:szCs w:val="28"/>
        </w:rPr>
        <w:t xml:space="preserve"> депутатов осуществляется  в  соответствии  с Федеральным  и  краевым  законодательством, Уставом района,  Положением и Регламентом Собрания  депутатов. </w:t>
      </w:r>
    </w:p>
    <w:p w:rsidR="008C041B" w:rsidRPr="008C041B" w:rsidRDefault="008C041B" w:rsidP="008C041B">
      <w:pPr>
        <w:spacing w:line="276" w:lineRule="auto"/>
        <w:ind w:firstLine="684"/>
        <w:jc w:val="both"/>
        <w:rPr>
          <w:sz w:val="28"/>
          <w:szCs w:val="28"/>
        </w:rPr>
      </w:pPr>
      <w:r w:rsidRPr="008C041B">
        <w:rPr>
          <w:sz w:val="28"/>
          <w:szCs w:val="28"/>
        </w:rPr>
        <w:t xml:space="preserve">В сентябре заканчиваются полномочия депутатов созыва 2013-2018 годов. </w:t>
      </w:r>
      <w:r w:rsidRPr="008C041B">
        <w:rPr>
          <w:color w:val="262626"/>
          <w:sz w:val="28"/>
          <w:szCs w:val="28"/>
        </w:rPr>
        <w:t>Напомню, что в соответствии с Уставом Охотского муниципального района депутатский корпус состоит из 15 депутатов.</w:t>
      </w:r>
      <w:r w:rsidRPr="008C041B">
        <w:rPr>
          <w:sz w:val="28"/>
          <w:szCs w:val="28"/>
        </w:rPr>
        <w:t xml:space="preserve"> Мы работаем полным составом практически весь созыв. Вместе с тем, в связи с </w:t>
      </w:r>
      <w:proofErr w:type="gramStart"/>
      <w:r w:rsidRPr="008C041B">
        <w:rPr>
          <w:sz w:val="28"/>
          <w:szCs w:val="28"/>
        </w:rPr>
        <w:t>досрочным  прекращением</w:t>
      </w:r>
      <w:proofErr w:type="gramEnd"/>
      <w:r w:rsidRPr="008C041B">
        <w:rPr>
          <w:sz w:val="28"/>
          <w:szCs w:val="28"/>
        </w:rPr>
        <w:t xml:space="preserve"> полномочий по двум округам (№ 6 и № 10) взамен выбывших депутатов проводились дополнительные выборы: по округу     № 6 в 2014 году избран депутат Мельников В.А., по округу № 10 в 2016 году – депутат Чернова М.А. </w:t>
      </w:r>
    </w:p>
    <w:p w:rsidR="008C041B" w:rsidRPr="008C041B" w:rsidRDefault="008C041B" w:rsidP="008C041B">
      <w:pPr>
        <w:spacing w:line="276" w:lineRule="auto"/>
        <w:ind w:firstLine="708"/>
        <w:jc w:val="both"/>
        <w:rPr>
          <w:sz w:val="28"/>
          <w:szCs w:val="28"/>
        </w:rPr>
      </w:pPr>
      <w:r w:rsidRPr="008C041B">
        <w:rPr>
          <w:sz w:val="28"/>
          <w:szCs w:val="28"/>
        </w:rPr>
        <w:t>Представительный орган наделен тремя основными функциями: правотворческой, представительной и контрольной.</w:t>
      </w:r>
    </w:p>
    <w:p w:rsidR="008C041B" w:rsidRPr="008C041B" w:rsidRDefault="008C041B" w:rsidP="008C041B">
      <w:pPr>
        <w:spacing w:line="276" w:lineRule="auto"/>
        <w:ind w:firstLine="684"/>
        <w:jc w:val="both"/>
        <w:rPr>
          <w:sz w:val="28"/>
          <w:szCs w:val="28"/>
        </w:rPr>
      </w:pPr>
      <w:r w:rsidRPr="008C041B">
        <w:rPr>
          <w:sz w:val="28"/>
          <w:szCs w:val="28"/>
        </w:rPr>
        <w:t xml:space="preserve">Правотворческая функция – основная и наиболее объемная по своему значению и содержанию. </w:t>
      </w:r>
      <w:proofErr w:type="gramStart"/>
      <w:r w:rsidRPr="008C041B">
        <w:rPr>
          <w:sz w:val="28"/>
          <w:szCs w:val="28"/>
        </w:rPr>
        <w:t>Основой  правотворческой</w:t>
      </w:r>
      <w:proofErr w:type="gramEnd"/>
      <w:r w:rsidRPr="008C041B">
        <w:rPr>
          <w:sz w:val="28"/>
          <w:szCs w:val="28"/>
        </w:rPr>
        <w:t xml:space="preserve">  деятельности  в течение созыва стало совершенствование  муниципальной  правовой базы по вопросам местного значения, включая уточнения действующих и разработку новых муниципальных  правовых актов.  </w:t>
      </w:r>
    </w:p>
    <w:p w:rsidR="008C041B" w:rsidRPr="008C041B" w:rsidRDefault="008C041B" w:rsidP="008C041B">
      <w:pPr>
        <w:spacing w:line="276" w:lineRule="auto"/>
        <w:ind w:firstLine="684"/>
        <w:jc w:val="both"/>
        <w:rPr>
          <w:sz w:val="28"/>
          <w:szCs w:val="28"/>
        </w:rPr>
      </w:pPr>
      <w:r w:rsidRPr="008C041B">
        <w:rPr>
          <w:sz w:val="28"/>
          <w:szCs w:val="28"/>
        </w:rPr>
        <w:lastRenderedPageBreak/>
        <w:t xml:space="preserve">В течение созыва проведено 50 заседаний Собрания депутатов, </w:t>
      </w:r>
      <w:proofErr w:type="gramStart"/>
      <w:r w:rsidRPr="008C041B">
        <w:rPr>
          <w:sz w:val="28"/>
          <w:szCs w:val="28"/>
        </w:rPr>
        <w:t>сегодня  51</w:t>
      </w:r>
      <w:proofErr w:type="gramEnd"/>
      <w:r w:rsidRPr="008C041B">
        <w:rPr>
          <w:sz w:val="28"/>
          <w:szCs w:val="28"/>
        </w:rPr>
        <w:t xml:space="preserve">-е, завершающее этот созыв.  Срывов или переносов заседаний из-за отсутствия кворума не было. В этой связи я хочу сказать большое спасибо депутатам </w:t>
      </w:r>
      <w:proofErr w:type="spellStart"/>
      <w:r w:rsidRPr="008C041B">
        <w:rPr>
          <w:sz w:val="28"/>
          <w:szCs w:val="28"/>
        </w:rPr>
        <w:t>Слепцовой</w:t>
      </w:r>
      <w:proofErr w:type="spellEnd"/>
      <w:r w:rsidRPr="008C041B">
        <w:rPr>
          <w:sz w:val="28"/>
          <w:szCs w:val="28"/>
        </w:rPr>
        <w:t xml:space="preserve"> Галине Федотовне, </w:t>
      </w:r>
      <w:proofErr w:type="spellStart"/>
      <w:r w:rsidRPr="008C041B">
        <w:rPr>
          <w:sz w:val="28"/>
          <w:szCs w:val="28"/>
        </w:rPr>
        <w:t>Халилюлиной</w:t>
      </w:r>
      <w:proofErr w:type="spellEnd"/>
      <w:r w:rsidRPr="008C041B">
        <w:rPr>
          <w:sz w:val="28"/>
          <w:szCs w:val="28"/>
        </w:rPr>
        <w:t xml:space="preserve"> Ирине Александровне, Мамонтову Игорю Федоровичу, </w:t>
      </w:r>
      <w:proofErr w:type="spellStart"/>
      <w:r w:rsidRPr="008C041B">
        <w:rPr>
          <w:sz w:val="28"/>
          <w:szCs w:val="28"/>
        </w:rPr>
        <w:t>Брязкуха</w:t>
      </w:r>
      <w:proofErr w:type="spellEnd"/>
      <w:r w:rsidRPr="008C041B">
        <w:rPr>
          <w:sz w:val="28"/>
          <w:szCs w:val="28"/>
        </w:rPr>
        <w:t xml:space="preserve"> Юлии Леонидовне, Кириллиной Алле </w:t>
      </w:r>
      <w:proofErr w:type="gramStart"/>
      <w:r w:rsidRPr="008C041B">
        <w:rPr>
          <w:sz w:val="28"/>
          <w:szCs w:val="28"/>
        </w:rPr>
        <w:t>Дмитриевне,  главам</w:t>
      </w:r>
      <w:proofErr w:type="gramEnd"/>
      <w:r w:rsidRPr="008C041B">
        <w:rPr>
          <w:sz w:val="28"/>
          <w:szCs w:val="28"/>
        </w:rPr>
        <w:t xml:space="preserve"> сельских поселений </w:t>
      </w:r>
      <w:proofErr w:type="spellStart"/>
      <w:r w:rsidRPr="008C041B">
        <w:rPr>
          <w:sz w:val="28"/>
          <w:szCs w:val="28"/>
        </w:rPr>
        <w:t>Забарунину</w:t>
      </w:r>
      <w:proofErr w:type="spellEnd"/>
      <w:r w:rsidRPr="008C041B">
        <w:rPr>
          <w:sz w:val="28"/>
          <w:szCs w:val="28"/>
        </w:rPr>
        <w:t xml:space="preserve"> Виталию Михайловичу, Михайлову Сергею Олеговичу, Тарасову Виктору Игоревичу, </w:t>
      </w:r>
      <w:proofErr w:type="spellStart"/>
      <w:r w:rsidRPr="008C041B">
        <w:rPr>
          <w:sz w:val="28"/>
          <w:szCs w:val="28"/>
        </w:rPr>
        <w:t>Комову</w:t>
      </w:r>
      <w:proofErr w:type="spellEnd"/>
      <w:r w:rsidRPr="008C041B">
        <w:rPr>
          <w:sz w:val="28"/>
          <w:szCs w:val="28"/>
        </w:rPr>
        <w:t xml:space="preserve"> Геннадию Геннадьевичу за их ответственное отношение к своим обязанностям. Мы знаем, насколько сложно в любое время года добираться до Охотска, но они использовали все возможности, чтобы прибыть на заседание. </w:t>
      </w:r>
    </w:p>
    <w:p w:rsidR="008C041B" w:rsidRPr="008C041B" w:rsidRDefault="008C041B" w:rsidP="008C041B">
      <w:pPr>
        <w:spacing w:line="276" w:lineRule="auto"/>
        <w:ind w:firstLine="684"/>
        <w:jc w:val="both"/>
        <w:rPr>
          <w:sz w:val="28"/>
          <w:szCs w:val="28"/>
        </w:rPr>
      </w:pPr>
      <w:r w:rsidRPr="008C041B">
        <w:rPr>
          <w:sz w:val="28"/>
          <w:szCs w:val="28"/>
        </w:rPr>
        <w:t xml:space="preserve">В марте 2014 г. проведено выездное заседание на Арке с участием депутатов </w:t>
      </w:r>
      <w:proofErr w:type="spellStart"/>
      <w:r w:rsidRPr="008C041B">
        <w:rPr>
          <w:sz w:val="28"/>
          <w:szCs w:val="28"/>
        </w:rPr>
        <w:t>Аркинского</w:t>
      </w:r>
      <w:proofErr w:type="spellEnd"/>
      <w:r w:rsidRPr="008C041B">
        <w:rPr>
          <w:sz w:val="28"/>
          <w:szCs w:val="28"/>
        </w:rPr>
        <w:t xml:space="preserve"> Совета депутатов, специалистов администрации сельского поселения, оленеводов, жителей села. Рассматривался вопрос «О ходе исполнения закона Хабаровского края от 28.11.2012 № 241 «О поддержке домашн</w:t>
      </w:r>
      <w:r w:rsidRPr="008C041B">
        <w:rPr>
          <w:sz w:val="28"/>
          <w:szCs w:val="28"/>
        </w:rPr>
        <w:t>е</w:t>
      </w:r>
      <w:r w:rsidRPr="008C041B">
        <w:rPr>
          <w:sz w:val="28"/>
          <w:szCs w:val="28"/>
        </w:rPr>
        <w:t xml:space="preserve">го северного оленеводства в Хабаровском крае» в Охотском муниципальном районе». Выездное заседание - хороший опыт. Обсуждение было заинтересованным и всесторонним. </w:t>
      </w:r>
    </w:p>
    <w:p w:rsidR="008C041B" w:rsidRPr="008C041B" w:rsidRDefault="008C041B" w:rsidP="008C041B">
      <w:pPr>
        <w:spacing w:line="276" w:lineRule="auto"/>
        <w:ind w:firstLine="709"/>
        <w:jc w:val="both"/>
        <w:rPr>
          <w:sz w:val="28"/>
          <w:szCs w:val="28"/>
        </w:rPr>
      </w:pPr>
      <w:r w:rsidRPr="008C041B">
        <w:rPr>
          <w:sz w:val="28"/>
          <w:szCs w:val="28"/>
        </w:rPr>
        <w:t xml:space="preserve">В течение созыва </w:t>
      </w:r>
      <w:r w:rsidRPr="008C041B">
        <w:rPr>
          <w:color w:val="262626"/>
          <w:sz w:val="28"/>
          <w:szCs w:val="28"/>
        </w:rPr>
        <w:t>нами было принято 394 решения. </w:t>
      </w:r>
      <w:r w:rsidRPr="008C041B">
        <w:rPr>
          <w:sz w:val="28"/>
          <w:szCs w:val="28"/>
        </w:rPr>
        <w:t>Все нормативные правовые акты в определенные законом сроки подписаны гл</w:t>
      </w:r>
      <w:r w:rsidRPr="008C041B">
        <w:rPr>
          <w:sz w:val="28"/>
          <w:szCs w:val="28"/>
        </w:rPr>
        <w:t>а</w:t>
      </w:r>
      <w:r w:rsidRPr="008C041B">
        <w:rPr>
          <w:sz w:val="28"/>
          <w:szCs w:val="28"/>
        </w:rPr>
        <w:t>вой района, обнародованы путём опубликования в Сборнике муниципальных правовых актов, размещением на официальном Интернет-</w:t>
      </w:r>
      <w:proofErr w:type="gramStart"/>
      <w:r w:rsidRPr="008C041B">
        <w:rPr>
          <w:sz w:val="28"/>
          <w:szCs w:val="28"/>
        </w:rPr>
        <w:t>сайте  администрации</w:t>
      </w:r>
      <w:proofErr w:type="gramEnd"/>
      <w:r w:rsidRPr="008C041B">
        <w:rPr>
          <w:sz w:val="28"/>
          <w:szCs w:val="28"/>
        </w:rPr>
        <w:t xml:space="preserve"> района и вступили в з</w:t>
      </w:r>
      <w:r w:rsidRPr="008C041B">
        <w:rPr>
          <w:sz w:val="28"/>
          <w:szCs w:val="28"/>
        </w:rPr>
        <w:t>а</w:t>
      </w:r>
      <w:r w:rsidRPr="008C041B">
        <w:rPr>
          <w:sz w:val="28"/>
          <w:szCs w:val="28"/>
        </w:rPr>
        <w:t xml:space="preserve">конную силу. </w:t>
      </w:r>
    </w:p>
    <w:p w:rsidR="008C041B" w:rsidRPr="008C041B" w:rsidRDefault="008C041B" w:rsidP="008C041B">
      <w:pPr>
        <w:spacing w:line="276" w:lineRule="auto"/>
        <w:ind w:firstLine="684"/>
        <w:jc w:val="both"/>
        <w:rPr>
          <w:sz w:val="28"/>
          <w:szCs w:val="28"/>
        </w:rPr>
      </w:pPr>
      <w:r w:rsidRPr="008C041B">
        <w:rPr>
          <w:color w:val="262626"/>
          <w:sz w:val="28"/>
          <w:szCs w:val="28"/>
        </w:rPr>
        <w:t xml:space="preserve">Практически на каждом </w:t>
      </w:r>
      <w:proofErr w:type="gramStart"/>
      <w:r w:rsidRPr="008C041B">
        <w:rPr>
          <w:color w:val="262626"/>
          <w:sz w:val="28"/>
          <w:szCs w:val="28"/>
        </w:rPr>
        <w:t>заседании  вносились</w:t>
      </w:r>
      <w:proofErr w:type="gramEnd"/>
      <w:r w:rsidRPr="008C041B">
        <w:rPr>
          <w:color w:val="262626"/>
          <w:sz w:val="28"/>
          <w:szCs w:val="28"/>
        </w:rPr>
        <w:t xml:space="preserve">  изменения в ранее принятые решения.</w:t>
      </w:r>
      <w:r w:rsidRPr="008C041B">
        <w:rPr>
          <w:color w:val="262626"/>
          <w:spacing w:val="1"/>
          <w:sz w:val="28"/>
          <w:szCs w:val="28"/>
        </w:rPr>
        <w:t xml:space="preserve"> </w:t>
      </w:r>
      <w:r w:rsidRPr="008C041B">
        <w:rPr>
          <w:color w:val="262626"/>
          <w:spacing w:val="-1"/>
          <w:sz w:val="28"/>
          <w:szCs w:val="28"/>
        </w:rPr>
        <w:t xml:space="preserve">Чаще всего приходится </w:t>
      </w:r>
      <w:proofErr w:type="gramStart"/>
      <w:r w:rsidRPr="008C041B">
        <w:rPr>
          <w:color w:val="262626"/>
          <w:spacing w:val="-1"/>
          <w:sz w:val="28"/>
          <w:szCs w:val="28"/>
        </w:rPr>
        <w:t>вносить </w:t>
      </w:r>
      <w:r w:rsidRPr="008C041B">
        <w:rPr>
          <w:color w:val="262626"/>
          <w:spacing w:val="3"/>
          <w:sz w:val="28"/>
          <w:szCs w:val="28"/>
        </w:rPr>
        <w:t> их</w:t>
      </w:r>
      <w:proofErr w:type="gramEnd"/>
      <w:r w:rsidRPr="008C041B">
        <w:rPr>
          <w:color w:val="262626"/>
          <w:spacing w:val="3"/>
          <w:sz w:val="28"/>
          <w:szCs w:val="28"/>
        </w:rPr>
        <w:t xml:space="preserve"> в связи с </w:t>
      </w:r>
      <w:r w:rsidRPr="008C041B">
        <w:rPr>
          <w:color w:val="262626"/>
          <w:spacing w:val="-1"/>
          <w:sz w:val="28"/>
          <w:szCs w:val="28"/>
        </w:rPr>
        <w:t xml:space="preserve">изменениями и дополнениями в федеральном и краевом  законодательстве, поэтому </w:t>
      </w:r>
      <w:r w:rsidRPr="008C041B">
        <w:rPr>
          <w:sz w:val="28"/>
          <w:szCs w:val="28"/>
        </w:rPr>
        <w:t>большая работа проводилась и проводится по корректировке Устава Охотского муниципального района: в течение созыва изменения вносились 17 раз, т.е. ежегодно  3-4 раза  юридический отдел готовил проекты решений. Если учесть, что сначала мы утверждаем проект решения по внесению изменений, а на следующем заседании по итогам публичных слушаний принимаем решение о внесении изменений, то получается, что на каждом заседании в повестке дня есть вопрос по Уставу района.</w:t>
      </w:r>
    </w:p>
    <w:p w:rsidR="008C041B" w:rsidRPr="008C041B" w:rsidRDefault="008C041B" w:rsidP="008C041B">
      <w:pPr>
        <w:spacing w:line="276" w:lineRule="auto"/>
        <w:ind w:firstLine="684"/>
        <w:jc w:val="both"/>
        <w:rPr>
          <w:sz w:val="28"/>
          <w:szCs w:val="28"/>
        </w:rPr>
      </w:pPr>
      <w:r w:rsidRPr="008C041B">
        <w:rPr>
          <w:sz w:val="28"/>
          <w:szCs w:val="28"/>
        </w:rPr>
        <w:t>Ежегодно мы принимали  новые нормативные акты: так, например, в 2014 году - «О порядке предоставления в прокуратуру Охотского района муниципальных нормативных актов и их проектов для проведения антикоррупционной экспертизы», в 2015 – «О принятии к осуществлению части полномочий органов местного самоуправления поселений Охотского муниципального района по решению вопросов местного значения на 2016-</w:t>
      </w:r>
      <w:r w:rsidRPr="008C041B">
        <w:rPr>
          <w:sz w:val="28"/>
          <w:szCs w:val="28"/>
        </w:rPr>
        <w:lastRenderedPageBreak/>
        <w:t>2018 годы», в 2016 – «О порядке заключения соглашений о передаче полномочий по решению вопросов местного значения органами местного самоуправления  Охотского муниципального района и органами местного самоуправления поселений Охотского муниципального района», в 2017 году - «О порядке предоставления иных межбю</w:t>
      </w:r>
      <w:r w:rsidRPr="008C041B">
        <w:rPr>
          <w:sz w:val="28"/>
          <w:szCs w:val="28"/>
        </w:rPr>
        <w:t>д</w:t>
      </w:r>
      <w:r w:rsidRPr="008C041B">
        <w:rPr>
          <w:sz w:val="28"/>
          <w:szCs w:val="28"/>
        </w:rPr>
        <w:t>жетных трансфертов, имеющих целевое назначение, из бюджета Охотского мун</w:t>
      </w:r>
      <w:r w:rsidRPr="008C041B">
        <w:rPr>
          <w:sz w:val="28"/>
          <w:szCs w:val="28"/>
        </w:rPr>
        <w:t>и</w:t>
      </w:r>
      <w:r w:rsidRPr="008C041B">
        <w:rPr>
          <w:sz w:val="28"/>
          <w:szCs w:val="28"/>
        </w:rPr>
        <w:t xml:space="preserve">ципального района бюджетам городского и сельских поселений, входящих в состав Охотского муниципального района», в 2018 году – «О правилах землепользования и застройки  сельских поселений Охотского муниципального района Хабаровского края» и другие.   </w:t>
      </w:r>
    </w:p>
    <w:p w:rsidR="008C041B" w:rsidRPr="008C041B" w:rsidRDefault="008C041B" w:rsidP="008C041B">
      <w:pPr>
        <w:spacing w:line="276" w:lineRule="auto"/>
        <w:ind w:firstLine="684"/>
        <w:jc w:val="both"/>
        <w:rPr>
          <w:sz w:val="28"/>
          <w:szCs w:val="28"/>
        </w:rPr>
      </w:pPr>
      <w:r w:rsidRPr="008C041B">
        <w:rPr>
          <w:sz w:val="28"/>
          <w:szCs w:val="28"/>
        </w:rPr>
        <w:t xml:space="preserve">Считаю необходимым отметить, что в 2015 году в соответствии с Законом Хабаровского края от 14.05.2015 № 53 «О внесении изменений в Закон Хабаровского края «Об отдельных вопросах организации местного самоуправления в  Хабаровском крае» Собранием депутатов в статью 32 Устава района было внесено принципиально важное изменение: «Глава муниципального района в соответствии с законом края избирается Собранием депутатов из числа кандидатов, представленных конкурсной комиссией по результатам конкурса, сроком на 5 лет, и возглавляет администрацию муниципального района». В связи с этим были внесены изменения в Регламент Собрания депутатов, </w:t>
      </w:r>
      <w:proofErr w:type="gramStart"/>
      <w:r w:rsidRPr="008C041B">
        <w:rPr>
          <w:sz w:val="28"/>
          <w:szCs w:val="28"/>
        </w:rPr>
        <w:t>принят  нормативный</w:t>
      </w:r>
      <w:proofErr w:type="gramEnd"/>
      <w:r w:rsidRPr="008C041B">
        <w:rPr>
          <w:sz w:val="28"/>
          <w:szCs w:val="28"/>
        </w:rPr>
        <w:t xml:space="preserve"> акт  «О порядке проведения конкурса по отбору кандидатур на должность главы Охотского муниципального района»,  и  в  июле 2017 года глава района избран в соответствии с принятыми актами.</w:t>
      </w:r>
    </w:p>
    <w:p w:rsidR="008C041B" w:rsidRPr="008C041B" w:rsidRDefault="008C041B" w:rsidP="008C041B">
      <w:pPr>
        <w:spacing w:line="276" w:lineRule="auto"/>
        <w:ind w:firstLine="684"/>
        <w:jc w:val="both"/>
        <w:rPr>
          <w:sz w:val="28"/>
          <w:szCs w:val="28"/>
        </w:rPr>
      </w:pPr>
      <w:r w:rsidRPr="008C041B">
        <w:rPr>
          <w:sz w:val="28"/>
          <w:szCs w:val="28"/>
        </w:rPr>
        <w:t xml:space="preserve">Совместная работа представительного органа и администрации района является одной из </w:t>
      </w:r>
      <w:proofErr w:type="gramStart"/>
      <w:r w:rsidRPr="008C041B">
        <w:rPr>
          <w:sz w:val="28"/>
          <w:szCs w:val="28"/>
        </w:rPr>
        <w:t>важнейших  составляющих</w:t>
      </w:r>
      <w:proofErr w:type="gramEnd"/>
      <w:r w:rsidRPr="008C041B">
        <w:rPr>
          <w:sz w:val="28"/>
          <w:szCs w:val="28"/>
        </w:rPr>
        <w:t xml:space="preserve"> взаимодействия между представительной и исполнительной властью. </w:t>
      </w:r>
      <w:r w:rsidRPr="008C041B">
        <w:rPr>
          <w:bCs/>
          <w:sz w:val="28"/>
          <w:szCs w:val="28"/>
        </w:rPr>
        <w:t>Деятельность Собрания депутатов района нельзя рассматривать в отрыве от деятельности администрации района. Проекты решений Собрания депутатов представляются главе района до заседания Собрания депутатов, Глава района приглашается на заседания Собрания и имеет возможность давать справки, принимать участие в обсуждении вопросов. Руководители структурных подразделений администрации района, главные специалисты принимают участие в заседаниях Собрания и депутатских комиссий. Специалисты администрации оказывают Собранию депутатов юридическую помощь, осуществляют техническое обеспечение его работы.</w:t>
      </w:r>
    </w:p>
    <w:p w:rsidR="008C041B" w:rsidRPr="008C041B" w:rsidRDefault="008C041B" w:rsidP="008C041B">
      <w:pPr>
        <w:spacing w:line="276" w:lineRule="auto"/>
        <w:jc w:val="both"/>
        <w:rPr>
          <w:bCs/>
          <w:sz w:val="28"/>
          <w:szCs w:val="28"/>
        </w:rPr>
      </w:pPr>
      <w:r w:rsidRPr="008C041B">
        <w:rPr>
          <w:bCs/>
          <w:sz w:val="28"/>
          <w:szCs w:val="28"/>
        </w:rPr>
        <w:t xml:space="preserve">        Председатель Собрания депутатов является членом коллегии при главе района, присутствует на совещаниях, проводимых главой района, </w:t>
      </w:r>
      <w:proofErr w:type="gramStart"/>
      <w:r w:rsidRPr="008C041B">
        <w:rPr>
          <w:bCs/>
          <w:sz w:val="28"/>
          <w:szCs w:val="28"/>
        </w:rPr>
        <w:t>депутаты  входят</w:t>
      </w:r>
      <w:proofErr w:type="gramEnd"/>
      <w:r w:rsidRPr="008C041B">
        <w:rPr>
          <w:bCs/>
          <w:sz w:val="28"/>
          <w:szCs w:val="28"/>
        </w:rPr>
        <w:t xml:space="preserve"> в состав различных комиссий.</w:t>
      </w:r>
    </w:p>
    <w:p w:rsidR="008C041B" w:rsidRPr="008C041B" w:rsidRDefault="008C041B" w:rsidP="008C041B">
      <w:pPr>
        <w:spacing w:line="276" w:lineRule="auto"/>
        <w:jc w:val="both"/>
        <w:rPr>
          <w:bCs/>
          <w:sz w:val="28"/>
          <w:szCs w:val="28"/>
        </w:rPr>
      </w:pPr>
      <w:r w:rsidRPr="008C041B">
        <w:rPr>
          <w:bCs/>
          <w:sz w:val="28"/>
          <w:szCs w:val="28"/>
        </w:rPr>
        <w:lastRenderedPageBreak/>
        <w:t xml:space="preserve">        В целях расширения связи с администрацией района ежеквартально проводится «Час администрации» для депутатов Собрания депутатов, председателей Советов депутатов и глав городского и сельских поселений, где по предложениям депутатов заслушиваются сообщения должностных лиц администрации района, руководителей учреждений здравоохранения, образования и др. о решении вопросов в разных сферах жизнедеятельности района. </w:t>
      </w:r>
      <w:r w:rsidRPr="008C041B">
        <w:rPr>
          <w:sz w:val="28"/>
          <w:szCs w:val="28"/>
        </w:rPr>
        <w:t xml:space="preserve">Многие вопросы решаются совместными усилиями администрации и Собрания депутатов.  Особенно хочу отметить взаимодействие с Собранием депутатов финансового </w:t>
      </w:r>
      <w:proofErr w:type="gramStart"/>
      <w:r w:rsidRPr="008C041B">
        <w:rPr>
          <w:sz w:val="28"/>
          <w:szCs w:val="28"/>
        </w:rPr>
        <w:t xml:space="preserve">управления,   </w:t>
      </w:r>
      <w:proofErr w:type="gramEnd"/>
      <w:r w:rsidRPr="008C041B">
        <w:rPr>
          <w:sz w:val="28"/>
          <w:szCs w:val="28"/>
        </w:rPr>
        <w:t xml:space="preserve">  комитета по управлению муниципальным имуществом, отдела экономики и прогнозирования,  юридического отдела администрации района. </w:t>
      </w:r>
    </w:p>
    <w:p w:rsidR="008C041B" w:rsidRPr="008C041B" w:rsidRDefault="008C041B" w:rsidP="008C041B">
      <w:pPr>
        <w:spacing w:line="276" w:lineRule="auto"/>
        <w:ind w:firstLine="709"/>
        <w:jc w:val="both"/>
        <w:rPr>
          <w:sz w:val="28"/>
          <w:szCs w:val="28"/>
        </w:rPr>
      </w:pPr>
      <w:r w:rsidRPr="008C041B">
        <w:rPr>
          <w:sz w:val="28"/>
          <w:szCs w:val="28"/>
        </w:rPr>
        <w:t xml:space="preserve">В 2017 году Собранием депутатов принято 84 решения. Безусловно, ключевыми являются вопросы об утверждении </w:t>
      </w:r>
      <w:proofErr w:type="gramStart"/>
      <w:r w:rsidRPr="008C041B">
        <w:rPr>
          <w:sz w:val="28"/>
          <w:szCs w:val="28"/>
        </w:rPr>
        <w:t>бюджета  района</w:t>
      </w:r>
      <w:proofErr w:type="gramEnd"/>
      <w:r w:rsidRPr="008C041B">
        <w:rPr>
          <w:sz w:val="28"/>
          <w:szCs w:val="28"/>
        </w:rPr>
        <w:t xml:space="preserve">, внесение изменений в него и отчеты о его исполнении.       </w:t>
      </w:r>
    </w:p>
    <w:p w:rsidR="008C041B" w:rsidRPr="008C041B" w:rsidRDefault="008C041B" w:rsidP="008C041B">
      <w:pPr>
        <w:spacing w:line="276" w:lineRule="auto"/>
        <w:ind w:firstLine="708"/>
        <w:jc w:val="both"/>
        <w:rPr>
          <w:sz w:val="28"/>
          <w:szCs w:val="28"/>
        </w:rPr>
      </w:pPr>
      <w:r w:rsidRPr="008C041B">
        <w:rPr>
          <w:sz w:val="28"/>
          <w:szCs w:val="28"/>
        </w:rPr>
        <w:t xml:space="preserve">Несмотря на финансовые трудности, в отчетном году совместно с администрацией района удалось сохранить приоритетные </w:t>
      </w:r>
      <w:proofErr w:type="gramStart"/>
      <w:r w:rsidRPr="008C041B">
        <w:rPr>
          <w:sz w:val="28"/>
          <w:szCs w:val="28"/>
        </w:rPr>
        <w:t>направления  в</w:t>
      </w:r>
      <w:proofErr w:type="gramEnd"/>
      <w:r w:rsidRPr="008C041B">
        <w:rPr>
          <w:sz w:val="28"/>
          <w:szCs w:val="28"/>
        </w:rPr>
        <w:t xml:space="preserve"> работе всех органов местного самоуправления  района. </w:t>
      </w:r>
      <w:proofErr w:type="gramStart"/>
      <w:r w:rsidRPr="008C041B">
        <w:rPr>
          <w:sz w:val="28"/>
          <w:szCs w:val="28"/>
        </w:rPr>
        <w:t>Они  получили</w:t>
      </w:r>
      <w:proofErr w:type="gramEnd"/>
      <w:r w:rsidRPr="008C041B">
        <w:rPr>
          <w:sz w:val="28"/>
          <w:szCs w:val="28"/>
        </w:rPr>
        <w:t xml:space="preserve"> свое отражение в бюджете района  2017 года и в муниципальных программах. В настоящее время </w:t>
      </w:r>
      <w:proofErr w:type="gramStart"/>
      <w:r w:rsidRPr="008C041B">
        <w:rPr>
          <w:sz w:val="28"/>
          <w:szCs w:val="28"/>
        </w:rPr>
        <w:t>реализуется  21</w:t>
      </w:r>
      <w:proofErr w:type="gramEnd"/>
      <w:r w:rsidRPr="008C041B">
        <w:rPr>
          <w:sz w:val="28"/>
          <w:szCs w:val="28"/>
        </w:rPr>
        <w:t xml:space="preserve"> муниципальная программа, утвержденная Собранием депутатов. </w:t>
      </w:r>
    </w:p>
    <w:p w:rsidR="008C041B" w:rsidRPr="008C041B" w:rsidRDefault="008C041B" w:rsidP="008C041B">
      <w:pPr>
        <w:spacing w:line="276" w:lineRule="auto"/>
        <w:jc w:val="both"/>
        <w:rPr>
          <w:sz w:val="28"/>
          <w:szCs w:val="28"/>
        </w:rPr>
      </w:pPr>
      <w:r w:rsidRPr="008C041B">
        <w:rPr>
          <w:sz w:val="28"/>
          <w:szCs w:val="28"/>
        </w:rPr>
        <w:tab/>
        <w:t xml:space="preserve">Вопросы принятия и расходования районного бюджета находятся под пристальным вниманием и контролем Собрания депутатов. Исполнение районного бюджета открыто для населения: это сборник муниципальных правовых актов, размещение на сайте, информация в районной газете. </w:t>
      </w:r>
    </w:p>
    <w:p w:rsidR="008C041B" w:rsidRPr="008C041B" w:rsidRDefault="008C041B" w:rsidP="008C041B">
      <w:pPr>
        <w:spacing w:line="276" w:lineRule="auto"/>
        <w:jc w:val="both"/>
        <w:rPr>
          <w:bCs/>
          <w:sz w:val="28"/>
          <w:szCs w:val="28"/>
          <w:highlight w:val="yellow"/>
        </w:rPr>
      </w:pPr>
      <w:r w:rsidRPr="008C041B">
        <w:rPr>
          <w:sz w:val="28"/>
          <w:szCs w:val="28"/>
        </w:rPr>
        <w:t xml:space="preserve">          За 2017 год налоговые и неналоговые доходы бюджета района перечислены в сумме 220 390,5 тыс. рублей, исполнение бюджетных назначений составило 102% к годовому плану. Объем налоговых и неналоговых поступлений в районный бюджет по сравнению с 2016 годом в сопоставимых условиях увеличился на 22 828,0 тыс. рублей или на 105%. </w:t>
      </w:r>
    </w:p>
    <w:p w:rsidR="008C041B" w:rsidRPr="008C041B" w:rsidRDefault="008C041B" w:rsidP="008C041B">
      <w:pPr>
        <w:tabs>
          <w:tab w:val="left" w:pos="480"/>
        </w:tabs>
        <w:spacing w:line="276" w:lineRule="auto"/>
        <w:ind w:firstLine="708"/>
        <w:jc w:val="both"/>
        <w:rPr>
          <w:sz w:val="28"/>
          <w:szCs w:val="28"/>
        </w:rPr>
      </w:pPr>
      <w:r w:rsidRPr="008C041B">
        <w:rPr>
          <w:sz w:val="28"/>
          <w:szCs w:val="28"/>
        </w:rPr>
        <w:t xml:space="preserve">В структуре поступлений налоговых и неналоговых </w:t>
      </w:r>
      <w:proofErr w:type="gramStart"/>
      <w:r w:rsidRPr="008C041B">
        <w:rPr>
          <w:sz w:val="28"/>
          <w:szCs w:val="28"/>
        </w:rPr>
        <w:t>доходов  наибольший</w:t>
      </w:r>
      <w:proofErr w:type="gramEnd"/>
      <w:r w:rsidRPr="008C041B">
        <w:rPr>
          <w:sz w:val="28"/>
          <w:szCs w:val="28"/>
        </w:rPr>
        <w:t xml:space="preserve"> удельный вес составили: налог на доходы физических лиц     68 % или 149768,0 тыс. рублей, в сравнении с прошлым годом наблюдается рост поступлений на 106%; налоги на совокупный доход      12% или 26938,0 тыс. рублей; доходы от оказания платных услуг и компенсации затрат государства 12 %. Остальные доходные источники имеют удельный вес </w:t>
      </w:r>
      <w:proofErr w:type="gramStart"/>
      <w:r w:rsidRPr="008C041B">
        <w:rPr>
          <w:sz w:val="28"/>
          <w:szCs w:val="28"/>
        </w:rPr>
        <w:t>менее  4</w:t>
      </w:r>
      <w:proofErr w:type="gramEnd"/>
      <w:r w:rsidRPr="008C041B">
        <w:rPr>
          <w:sz w:val="28"/>
          <w:szCs w:val="28"/>
        </w:rPr>
        <w:t xml:space="preserve"> %. </w:t>
      </w:r>
    </w:p>
    <w:p w:rsidR="008C041B" w:rsidRPr="008C041B" w:rsidRDefault="008C041B" w:rsidP="008C041B">
      <w:pPr>
        <w:spacing w:line="276" w:lineRule="auto"/>
        <w:ind w:firstLine="708"/>
        <w:jc w:val="both"/>
        <w:rPr>
          <w:sz w:val="28"/>
          <w:szCs w:val="28"/>
        </w:rPr>
      </w:pPr>
      <w:r w:rsidRPr="008C041B">
        <w:rPr>
          <w:sz w:val="28"/>
          <w:szCs w:val="28"/>
        </w:rPr>
        <w:t xml:space="preserve">Значительный рост поступлений к прошлому году отмечен по государственной пошлине по делам, рассматриваемым в судах общей юрисдикции, которая перечислена в 2017 году в сумме 1922,0 тыс. рублей. </w:t>
      </w:r>
      <w:r w:rsidRPr="008C041B">
        <w:rPr>
          <w:sz w:val="28"/>
          <w:szCs w:val="28"/>
        </w:rPr>
        <w:lastRenderedPageBreak/>
        <w:t>Крупным плательщиком государственной пошлины в 2017 году числится Охотский филиал АО «</w:t>
      </w:r>
      <w:proofErr w:type="spellStart"/>
      <w:r w:rsidRPr="008C041B">
        <w:rPr>
          <w:sz w:val="28"/>
          <w:szCs w:val="28"/>
        </w:rPr>
        <w:t>Теплоэнергосервис</w:t>
      </w:r>
      <w:proofErr w:type="spellEnd"/>
      <w:r w:rsidRPr="008C041B">
        <w:rPr>
          <w:sz w:val="28"/>
          <w:szCs w:val="28"/>
        </w:rPr>
        <w:t xml:space="preserve">», который ведет активную претензионную работу с неплательщиками коммунальных услуг. </w:t>
      </w:r>
    </w:p>
    <w:p w:rsidR="008C041B" w:rsidRPr="008C041B" w:rsidRDefault="008C041B" w:rsidP="008C041B">
      <w:pPr>
        <w:spacing w:line="276" w:lineRule="auto"/>
        <w:ind w:firstLine="708"/>
        <w:jc w:val="both"/>
        <w:rPr>
          <w:sz w:val="28"/>
          <w:szCs w:val="28"/>
        </w:rPr>
      </w:pPr>
      <w:r w:rsidRPr="008C041B">
        <w:rPr>
          <w:sz w:val="28"/>
          <w:szCs w:val="28"/>
        </w:rPr>
        <w:t xml:space="preserve">Доходы от оказания платных услуг и возмещения затрат </w:t>
      </w:r>
      <w:proofErr w:type="gramStart"/>
      <w:r w:rsidRPr="008C041B">
        <w:rPr>
          <w:sz w:val="28"/>
          <w:szCs w:val="28"/>
        </w:rPr>
        <w:t>государства  увеличились</w:t>
      </w:r>
      <w:proofErr w:type="gramEnd"/>
      <w:r w:rsidRPr="008C041B">
        <w:rPr>
          <w:sz w:val="28"/>
          <w:szCs w:val="28"/>
        </w:rPr>
        <w:t xml:space="preserve"> в сравнении с 2016 годом на 2839,0 тыс. рублей. План мобилизации по налоговым и неналоговым доходам выполнен на 104 %. В течение 2017 года принято 12 решений Собрания депутатов, направленных на эффективное использование средств местного бюджета.  </w:t>
      </w:r>
    </w:p>
    <w:p w:rsidR="008C041B" w:rsidRPr="008C041B" w:rsidRDefault="008C041B" w:rsidP="008C041B">
      <w:pPr>
        <w:spacing w:line="276" w:lineRule="auto"/>
        <w:jc w:val="both"/>
        <w:rPr>
          <w:sz w:val="28"/>
          <w:szCs w:val="28"/>
        </w:rPr>
      </w:pPr>
      <w:r w:rsidRPr="008C041B">
        <w:rPr>
          <w:sz w:val="28"/>
          <w:szCs w:val="28"/>
        </w:rPr>
        <w:t xml:space="preserve"> </w:t>
      </w:r>
      <w:r w:rsidRPr="008C041B">
        <w:rPr>
          <w:sz w:val="28"/>
          <w:szCs w:val="28"/>
        </w:rPr>
        <w:tab/>
        <w:t xml:space="preserve">В рассмотрении вопросов по бюджету принимает участие Контрольно-счетная палата Охотского муниципального района (председатель </w:t>
      </w:r>
      <w:proofErr w:type="spellStart"/>
      <w:r w:rsidRPr="008C041B">
        <w:rPr>
          <w:sz w:val="28"/>
          <w:szCs w:val="28"/>
        </w:rPr>
        <w:t>Грезнев</w:t>
      </w:r>
      <w:proofErr w:type="spellEnd"/>
      <w:r w:rsidRPr="008C041B">
        <w:rPr>
          <w:sz w:val="28"/>
          <w:szCs w:val="28"/>
        </w:rPr>
        <w:t xml:space="preserve"> М.И.). Следует отметить, что работники Контрольно-счетной </w:t>
      </w:r>
      <w:proofErr w:type="gramStart"/>
      <w:r w:rsidRPr="008C041B">
        <w:rPr>
          <w:sz w:val="28"/>
          <w:szCs w:val="28"/>
        </w:rPr>
        <w:t>палаты  грамотно</w:t>
      </w:r>
      <w:proofErr w:type="gramEnd"/>
      <w:r w:rsidRPr="008C041B">
        <w:rPr>
          <w:sz w:val="28"/>
          <w:szCs w:val="28"/>
        </w:rPr>
        <w:t xml:space="preserve">, качественно и результативно исполняют свои полномочия и решают поставленные перед ними задачи, ими даны заключения на все проекты решений Собрания по бюджету, проведены плановые внешние проверки  исполнения бюджетов района, городского и сельских поселений . </w:t>
      </w:r>
    </w:p>
    <w:p w:rsidR="008C041B" w:rsidRPr="008C041B" w:rsidRDefault="008C041B" w:rsidP="008C041B">
      <w:pPr>
        <w:spacing w:line="276" w:lineRule="auto"/>
        <w:ind w:firstLine="708"/>
        <w:jc w:val="both"/>
        <w:rPr>
          <w:sz w:val="28"/>
          <w:szCs w:val="28"/>
        </w:rPr>
      </w:pPr>
      <w:r w:rsidRPr="008C041B">
        <w:rPr>
          <w:sz w:val="28"/>
          <w:szCs w:val="28"/>
        </w:rPr>
        <w:t xml:space="preserve">Важной компетенцией Собрания депутатов </w:t>
      </w:r>
      <w:proofErr w:type="gramStart"/>
      <w:r w:rsidRPr="008C041B">
        <w:rPr>
          <w:sz w:val="28"/>
          <w:szCs w:val="28"/>
        </w:rPr>
        <w:t>является  определение</w:t>
      </w:r>
      <w:proofErr w:type="gramEnd"/>
      <w:r w:rsidRPr="008C041B">
        <w:rPr>
          <w:sz w:val="28"/>
          <w:szCs w:val="28"/>
        </w:rPr>
        <w:t xml:space="preserve"> порядка управления и распоряжения имуществом, находящимся в муниципальной  собственности Охотского муниципального района.   В течение 2017 года принято 12 </w:t>
      </w:r>
      <w:proofErr w:type="gramStart"/>
      <w:r w:rsidRPr="008C041B">
        <w:rPr>
          <w:sz w:val="28"/>
          <w:szCs w:val="28"/>
        </w:rPr>
        <w:t>решений  по</w:t>
      </w:r>
      <w:proofErr w:type="gramEnd"/>
      <w:r w:rsidRPr="008C041B">
        <w:rPr>
          <w:sz w:val="28"/>
          <w:szCs w:val="28"/>
        </w:rPr>
        <w:t xml:space="preserve"> вопросам приватизации объектов недвижимости, находящихся  в муниципальной собственности, о передаче имущества  района в собственность поселений, о принятии его в собственность района, о внесении изменений в план приватизации на 2017 год. Работа по принятию </w:t>
      </w:r>
      <w:proofErr w:type="gramStart"/>
      <w:r w:rsidRPr="008C041B">
        <w:rPr>
          <w:sz w:val="28"/>
          <w:szCs w:val="28"/>
        </w:rPr>
        <w:t>решений  в</w:t>
      </w:r>
      <w:proofErr w:type="gramEnd"/>
      <w:r w:rsidRPr="008C041B">
        <w:rPr>
          <w:sz w:val="28"/>
          <w:szCs w:val="28"/>
        </w:rPr>
        <w:t xml:space="preserve"> отношении  имущества  осуществляется  совместно с комитетом по управлению  имуществом Охотского муниципального района.</w:t>
      </w:r>
    </w:p>
    <w:p w:rsidR="008C041B" w:rsidRPr="008C041B" w:rsidRDefault="008C041B" w:rsidP="008C041B">
      <w:pPr>
        <w:spacing w:line="276" w:lineRule="auto"/>
        <w:ind w:firstLine="709"/>
        <w:jc w:val="both"/>
        <w:rPr>
          <w:sz w:val="28"/>
          <w:szCs w:val="28"/>
        </w:rPr>
      </w:pPr>
      <w:r w:rsidRPr="008C041B">
        <w:rPr>
          <w:sz w:val="28"/>
          <w:szCs w:val="28"/>
        </w:rPr>
        <w:t xml:space="preserve">В соответствии с действующим законодательством и решениями Собрания депутатов в 2017 году проведено 5 публичных слушаний: </w:t>
      </w:r>
    </w:p>
    <w:p w:rsidR="008C041B" w:rsidRPr="008C041B" w:rsidRDefault="008C041B" w:rsidP="008C041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C041B">
        <w:rPr>
          <w:sz w:val="28"/>
          <w:szCs w:val="28"/>
        </w:rPr>
        <w:t>в  феврале</w:t>
      </w:r>
      <w:proofErr w:type="gramEnd"/>
      <w:r w:rsidRPr="008C041B">
        <w:rPr>
          <w:sz w:val="28"/>
          <w:szCs w:val="28"/>
        </w:rPr>
        <w:t xml:space="preserve">, апреле и августе - «О внесении изменений в Устав Охотского муниципального района Хабаровского края»;  </w:t>
      </w:r>
    </w:p>
    <w:p w:rsidR="008C041B" w:rsidRPr="008C041B" w:rsidRDefault="008C041B" w:rsidP="008C041B">
      <w:pPr>
        <w:spacing w:line="276" w:lineRule="auto"/>
        <w:ind w:firstLine="709"/>
        <w:jc w:val="both"/>
        <w:rPr>
          <w:sz w:val="28"/>
          <w:szCs w:val="28"/>
        </w:rPr>
      </w:pPr>
      <w:r w:rsidRPr="008C041B">
        <w:rPr>
          <w:sz w:val="28"/>
          <w:szCs w:val="28"/>
        </w:rPr>
        <w:t xml:space="preserve">в июне - «Отчет об исполнении районного бюджета Охотского муниципального района Хабаровского края за 2016 год»;  </w:t>
      </w:r>
    </w:p>
    <w:p w:rsidR="008C041B" w:rsidRPr="008C041B" w:rsidRDefault="008C041B" w:rsidP="008C041B">
      <w:pPr>
        <w:spacing w:line="276" w:lineRule="auto"/>
        <w:ind w:firstLine="709"/>
        <w:jc w:val="both"/>
        <w:rPr>
          <w:sz w:val="28"/>
          <w:szCs w:val="28"/>
        </w:rPr>
      </w:pPr>
      <w:r w:rsidRPr="008C041B">
        <w:rPr>
          <w:sz w:val="28"/>
          <w:szCs w:val="28"/>
        </w:rPr>
        <w:t xml:space="preserve">в </w:t>
      </w:r>
      <w:proofErr w:type="gramStart"/>
      <w:r w:rsidRPr="008C041B">
        <w:rPr>
          <w:sz w:val="28"/>
          <w:szCs w:val="28"/>
        </w:rPr>
        <w:t>ноябре  -</w:t>
      </w:r>
      <w:proofErr w:type="gramEnd"/>
      <w:r w:rsidRPr="008C041B">
        <w:rPr>
          <w:b/>
          <w:sz w:val="28"/>
          <w:szCs w:val="28"/>
        </w:rPr>
        <w:t xml:space="preserve"> </w:t>
      </w:r>
      <w:r w:rsidRPr="008C041B">
        <w:rPr>
          <w:sz w:val="28"/>
          <w:szCs w:val="28"/>
        </w:rPr>
        <w:t>«О проекте  бюджета Охотского муниципального района Хабаровского края  на 2018 год  и плановый период  2019 и 2020 годов».</w:t>
      </w:r>
    </w:p>
    <w:p w:rsidR="008C041B" w:rsidRPr="008C041B" w:rsidRDefault="008C041B" w:rsidP="008C041B">
      <w:pPr>
        <w:spacing w:line="276" w:lineRule="auto"/>
        <w:ind w:firstLine="540"/>
        <w:jc w:val="both"/>
        <w:rPr>
          <w:sz w:val="28"/>
          <w:szCs w:val="28"/>
        </w:rPr>
      </w:pPr>
      <w:r w:rsidRPr="008C041B">
        <w:rPr>
          <w:sz w:val="28"/>
          <w:szCs w:val="28"/>
        </w:rPr>
        <w:t xml:space="preserve">Контролю за исполнением принятых решений уделяется постоянное внимание. Так, в феврале рассмотрен вопрос о выполнении плана приватизации объектов муниципальной собственности,  в  мае  - об исполнении рекомендаций депутатских слушаний на тему «Обеспечение доступной медицинской помощи в Охотском муниципальном районе» и  </w:t>
      </w:r>
      <w:r w:rsidRPr="008C041B">
        <w:rPr>
          <w:sz w:val="28"/>
          <w:szCs w:val="28"/>
        </w:rPr>
        <w:lastRenderedPageBreak/>
        <w:t>отчет о реализации в 2016 году Пр</w:t>
      </w:r>
      <w:r w:rsidRPr="008C041B">
        <w:rPr>
          <w:sz w:val="28"/>
          <w:szCs w:val="28"/>
        </w:rPr>
        <w:t>о</w:t>
      </w:r>
      <w:r w:rsidRPr="008C041B">
        <w:rPr>
          <w:sz w:val="28"/>
          <w:szCs w:val="28"/>
        </w:rPr>
        <w:t>граммы комплексного социально-экономического развития Охотского м</w:t>
      </w:r>
      <w:r w:rsidRPr="008C041B">
        <w:rPr>
          <w:sz w:val="28"/>
          <w:szCs w:val="28"/>
        </w:rPr>
        <w:t>у</w:t>
      </w:r>
      <w:r w:rsidRPr="008C041B">
        <w:rPr>
          <w:sz w:val="28"/>
          <w:szCs w:val="28"/>
        </w:rPr>
        <w:t>ниципального района на 2016 - 2018 годы, в сентябре  - о выполнении Указа Президента РФ от 28.04.2008  № 607 «Об оценке эффективности деятельности органов местного самоуправления городских округов и муниципальных районов»,  в декабре  ход реализации муниципальной пр</w:t>
      </w:r>
      <w:r w:rsidRPr="008C041B">
        <w:rPr>
          <w:sz w:val="28"/>
          <w:szCs w:val="28"/>
        </w:rPr>
        <w:t>о</w:t>
      </w:r>
      <w:r w:rsidRPr="008C041B">
        <w:rPr>
          <w:sz w:val="28"/>
          <w:szCs w:val="28"/>
        </w:rPr>
        <w:t xml:space="preserve">граммы «Развитие транспортной системы Охотского муниципального района на 2016-2018 годы» в 2016 и 2017 годах, были заслушаны отчеты председателя Собрания депутатов, главы района, председателя Контрольно-счетной палаты, начальника отделения МВД России по Охотскому району и другие. </w:t>
      </w:r>
    </w:p>
    <w:p w:rsidR="008C041B" w:rsidRPr="008C041B" w:rsidRDefault="008C041B" w:rsidP="008C041B">
      <w:pPr>
        <w:spacing w:line="276" w:lineRule="auto"/>
        <w:ind w:firstLine="540"/>
        <w:jc w:val="both"/>
        <w:rPr>
          <w:sz w:val="28"/>
          <w:szCs w:val="28"/>
        </w:rPr>
      </w:pPr>
      <w:r w:rsidRPr="008C041B">
        <w:rPr>
          <w:sz w:val="28"/>
          <w:szCs w:val="28"/>
        </w:rPr>
        <w:t xml:space="preserve">Особое внимание депутатов Собрания депутатов </w:t>
      </w:r>
      <w:proofErr w:type="gramStart"/>
      <w:r w:rsidRPr="008C041B">
        <w:rPr>
          <w:sz w:val="28"/>
          <w:szCs w:val="28"/>
        </w:rPr>
        <w:t>уделяется  предоставлению</w:t>
      </w:r>
      <w:proofErr w:type="gramEnd"/>
      <w:r w:rsidRPr="008C041B">
        <w:rPr>
          <w:sz w:val="28"/>
          <w:szCs w:val="28"/>
        </w:rPr>
        <w:t xml:space="preserve"> социальной поддержки населению района и северных льгот. В нашем   районе проживают около 50 человек, которые не могут воспользоваться   в полной мере льготами для северян. Это </w:t>
      </w:r>
      <w:proofErr w:type="gramStart"/>
      <w:r w:rsidRPr="008C041B">
        <w:rPr>
          <w:sz w:val="28"/>
          <w:szCs w:val="28"/>
        </w:rPr>
        <w:t>инвалиды  с</w:t>
      </w:r>
      <w:proofErr w:type="gramEnd"/>
      <w:r w:rsidRPr="008C041B">
        <w:rPr>
          <w:sz w:val="28"/>
          <w:szCs w:val="28"/>
        </w:rPr>
        <w:t xml:space="preserve"> детства и дети, находящиеся под опекой и попечительством до 18 лет.  Для этой категории граждан на законодательном </w:t>
      </w:r>
      <w:proofErr w:type="gramStart"/>
      <w:r w:rsidRPr="008C041B">
        <w:rPr>
          <w:sz w:val="28"/>
          <w:szCs w:val="28"/>
        </w:rPr>
        <w:t>уровне  не</w:t>
      </w:r>
      <w:proofErr w:type="gramEnd"/>
      <w:r w:rsidRPr="008C041B">
        <w:rPr>
          <w:sz w:val="28"/>
          <w:szCs w:val="28"/>
        </w:rPr>
        <w:t xml:space="preserve">  решен вопрос по  оплате проезда в отпуск  один раз в два года, так как дети - инвалиды с детства  не имеют  трудового стажа, поэтому  после исполнения им 18 лет они не могут воспользоваться  правом проезда в отпуск, а дети, находящиеся  под опекой и попечительством до 18 лет,  формально не входят в состав семьи, и поэтому попечители не могут воспользоваться  правом  оплаты проезда на ребенка по «льготам севера». </w:t>
      </w:r>
    </w:p>
    <w:p w:rsidR="008C041B" w:rsidRPr="008C041B" w:rsidRDefault="008C041B" w:rsidP="008C041B">
      <w:pPr>
        <w:spacing w:line="276" w:lineRule="auto"/>
        <w:jc w:val="both"/>
        <w:rPr>
          <w:sz w:val="28"/>
          <w:szCs w:val="28"/>
        </w:rPr>
      </w:pPr>
      <w:r w:rsidRPr="008C041B">
        <w:rPr>
          <w:sz w:val="28"/>
          <w:szCs w:val="28"/>
        </w:rPr>
        <w:tab/>
        <w:t>Эти вопросы постоянно поступают и ко мне, и в администрацию района, они были также адресованы депутату Государственной Думы Гладких Б.М. во время его визита в наш район в ноябре 2017 года.</w:t>
      </w:r>
    </w:p>
    <w:p w:rsidR="008C041B" w:rsidRPr="008C041B" w:rsidRDefault="008C041B" w:rsidP="008C041B">
      <w:pPr>
        <w:spacing w:line="276" w:lineRule="auto"/>
        <w:jc w:val="both"/>
        <w:rPr>
          <w:sz w:val="28"/>
          <w:szCs w:val="28"/>
        </w:rPr>
      </w:pPr>
      <w:r w:rsidRPr="008C041B">
        <w:rPr>
          <w:sz w:val="28"/>
          <w:szCs w:val="28"/>
        </w:rPr>
        <w:tab/>
        <w:t>Собрание депутатов прежнего созыва в 2012 году обращалось в Государственную Думу РФ с целью решения данного вопроса. Был получен ответ о том, готовятся поправки в законодательство, но прошло уже более пяти лет, а вопрос никак не решается.</w:t>
      </w:r>
    </w:p>
    <w:p w:rsidR="008C041B" w:rsidRPr="008C041B" w:rsidRDefault="008C041B" w:rsidP="008C041B">
      <w:pPr>
        <w:spacing w:line="276" w:lineRule="auto"/>
        <w:jc w:val="both"/>
        <w:rPr>
          <w:sz w:val="28"/>
          <w:szCs w:val="28"/>
        </w:rPr>
      </w:pPr>
      <w:r w:rsidRPr="008C041B">
        <w:rPr>
          <w:sz w:val="28"/>
          <w:szCs w:val="28"/>
        </w:rPr>
        <w:tab/>
        <w:t xml:space="preserve">В июле 2016 года на эту тему я выступала в Законодательной Думе края и предложила депутатам Законодательной Думы края обратиться в Государственную Думу Российской Федерации по вопросу внесения изменений в закон Российской Федерации от </w:t>
      </w:r>
      <w:proofErr w:type="gramStart"/>
      <w:r w:rsidRPr="008C041B">
        <w:rPr>
          <w:sz w:val="28"/>
          <w:szCs w:val="28"/>
        </w:rPr>
        <w:t>19.02.1993  №</w:t>
      </w:r>
      <w:proofErr w:type="gramEnd"/>
      <w:r w:rsidRPr="008C041B">
        <w:rPr>
          <w:sz w:val="28"/>
          <w:szCs w:val="28"/>
        </w:rPr>
        <w:t xml:space="preserve"> 4520-1 «О государственных гарантиях и компенсациях для работающих и проживающих лиц в районах Крайнего Севера и приравненных к ним территориях». </w:t>
      </w:r>
    </w:p>
    <w:p w:rsidR="008C041B" w:rsidRPr="008C041B" w:rsidRDefault="008C041B" w:rsidP="008C041B">
      <w:pPr>
        <w:spacing w:line="276" w:lineRule="auto"/>
        <w:jc w:val="both"/>
        <w:rPr>
          <w:sz w:val="28"/>
          <w:szCs w:val="28"/>
        </w:rPr>
      </w:pPr>
      <w:r w:rsidRPr="008C041B">
        <w:rPr>
          <w:sz w:val="28"/>
          <w:szCs w:val="28"/>
        </w:rPr>
        <w:tab/>
        <w:t xml:space="preserve">Спустя год, в октябре 2017 года я снова обратилась в Законодательную Думу с этим предложением. В январе 2018 г. на очередном заседании Законодательной Думы Хабаровского края было </w:t>
      </w:r>
      <w:r w:rsidRPr="008C041B">
        <w:rPr>
          <w:sz w:val="28"/>
          <w:szCs w:val="28"/>
        </w:rPr>
        <w:lastRenderedPageBreak/>
        <w:t xml:space="preserve">принято обращение к Заместителю Председателя Правительства Российской Федерации </w:t>
      </w:r>
      <w:proofErr w:type="spellStart"/>
      <w:r w:rsidRPr="008C041B">
        <w:rPr>
          <w:sz w:val="28"/>
          <w:szCs w:val="28"/>
        </w:rPr>
        <w:t>Голодец</w:t>
      </w:r>
      <w:proofErr w:type="spellEnd"/>
      <w:r w:rsidRPr="008C041B">
        <w:rPr>
          <w:sz w:val="28"/>
          <w:szCs w:val="28"/>
        </w:rPr>
        <w:t xml:space="preserve"> О.Ю. о внесении изменений в законодательство, предусматривающих предоставление права бесплатного проезда к месту отдыха и обратно инвалидам с детства, получающим социальную пенсию, проживающим в районах Крайнего </w:t>
      </w:r>
      <w:proofErr w:type="gramStart"/>
      <w:r w:rsidRPr="008C041B">
        <w:rPr>
          <w:sz w:val="28"/>
          <w:szCs w:val="28"/>
        </w:rPr>
        <w:t>Севера  и</w:t>
      </w:r>
      <w:proofErr w:type="gramEnd"/>
      <w:r w:rsidRPr="008C041B">
        <w:rPr>
          <w:sz w:val="28"/>
          <w:szCs w:val="28"/>
        </w:rPr>
        <w:t xml:space="preserve"> приравненных к ним местностях.</w:t>
      </w:r>
    </w:p>
    <w:p w:rsidR="008C041B" w:rsidRPr="008C041B" w:rsidRDefault="008C041B" w:rsidP="008C041B">
      <w:pPr>
        <w:spacing w:line="276" w:lineRule="auto"/>
        <w:jc w:val="both"/>
        <w:rPr>
          <w:sz w:val="28"/>
          <w:szCs w:val="28"/>
        </w:rPr>
      </w:pPr>
      <w:r w:rsidRPr="008C041B">
        <w:rPr>
          <w:sz w:val="28"/>
          <w:szCs w:val="28"/>
        </w:rPr>
        <w:tab/>
        <w:t>На указанное обращение получен ответ Минтруда России, в котором, к сожалению, содержится информация об осознанном решении законодателя предоставлять соответствующую льготу не всем пенсионерам, проживающим в районах Крайнего Севера.</w:t>
      </w:r>
    </w:p>
    <w:p w:rsidR="008C041B" w:rsidRPr="008C041B" w:rsidRDefault="008C041B" w:rsidP="008C041B">
      <w:pPr>
        <w:spacing w:line="276" w:lineRule="auto"/>
        <w:jc w:val="both"/>
        <w:rPr>
          <w:sz w:val="28"/>
          <w:szCs w:val="28"/>
        </w:rPr>
      </w:pPr>
      <w:r w:rsidRPr="008C041B">
        <w:rPr>
          <w:sz w:val="28"/>
          <w:szCs w:val="28"/>
        </w:rPr>
        <w:tab/>
        <w:t xml:space="preserve">В феврале текущего года председателем Законодательной Думы края </w:t>
      </w:r>
      <w:proofErr w:type="spellStart"/>
      <w:r w:rsidRPr="008C041B">
        <w:rPr>
          <w:sz w:val="28"/>
          <w:szCs w:val="28"/>
        </w:rPr>
        <w:t>Луговским</w:t>
      </w:r>
      <w:proofErr w:type="spellEnd"/>
      <w:r w:rsidRPr="008C041B">
        <w:rPr>
          <w:sz w:val="28"/>
          <w:szCs w:val="28"/>
        </w:rPr>
        <w:t xml:space="preserve"> С.Л. проведено совещание по вопросу установления права детей, находящихся под опекой или попечительством, проживающих в районах Крайнего Севера и приравненных к ним местностях, на компенсацию проезда к месту отдыха и обратно, принято решение, работа продолжается. Новому составу депутатов Собрания депутатов необходимо будет держать на контроле решение данного вопроса.</w:t>
      </w:r>
    </w:p>
    <w:p w:rsidR="008C041B" w:rsidRPr="008C041B" w:rsidRDefault="008C041B" w:rsidP="008C041B">
      <w:pPr>
        <w:spacing w:line="276" w:lineRule="auto"/>
        <w:jc w:val="both"/>
        <w:rPr>
          <w:sz w:val="28"/>
          <w:szCs w:val="28"/>
        </w:rPr>
      </w:pPr>
      <w:r w:rsidRPr="008C041B">
        <w:rPr>
          <w:sz w:val="28"/>
          <w:szCs w:val="28"/>
        </w:rPr>
        <w:tab/>
        <w:t xml:space="preserve">Одним из главных направлений деятельности представительного органа, залогом успешной работы каждого депутата является работа с избирателями, а связующим звеном избирателей с депутатами – приём граждан по личным вопросам. Положительный результат в работе с населением приносят встречи депутатов с избирателями, это получение информации через непосредственное общение. Обращения населения к депутатам являются самым точным барометром ситуации и настроения в обществе. Именно они подсказывают, на какую проблему следует обратить внимание в первую очередь. Жители района, если есть проблемы, чаще всего не ждут </w:t>
      </w:r>
      <w:proofErr w:type="gramStart"/>
      <w:r w:rsidRPr="008C041B">
        <w:rPr>
          <w:sz w:val="28"/>
          <w:szCs w:val="28"/>
        </w:rPr>
        <w:t>приема,  и</w:t>
      </w:r>
      <w:proofErr w:type="gramEnd"/>
      <w:r w:rsidRPr="008C041B">
        <w:rPr>
          <w:sz w:val="28"/>
          <w:szCs w:val="28"/>
        </w:rPr>
        <w:t xml:space="preserve"> обращаются к депутату по месту работы, по телефону или просто при встрече на улице. </w:t>
      </w:r>
    </w:p>
    <w:p w:rsidR="008C041B" w:rsidRPr="008C041B" w:rsidRDefault="008C041B" w:rsidP="008C041B">
      <w:pPr>
        <w:spacing w:line="276" w:lineRule="auto"/>
        <w:jc w:val="both"/>
        <w:rPr>
          <w:sz w:val="28"/>
          <w:szCs w:val="28"/>
        </w:rPr>
      </w:pPr>
      <w:r w:rsidRPr="008C041B">
        <w:rPr>
          <w:sz w:val="28"/>
          <w:szCs w:val="28"/>
        </w:rPr>
        <w:tab/>
        <w:t xml:space="preserve">  В 2017 </w:t>
      </w:r>
      <w:proofErr w:type="gramStart"/>
      <w:r w:rsidRPr="008C041B">
        <w:rPr>
          <w:sz w:val="28"/>
          <w:szCs w:val="28"/>
        </w:rPr>
        <w:t>году  председателем</w:t>
      </w:r>
      <w:proofErr w:type="gramEnd"/>
      <w:r w:rsidRPr="008C041B">
        <w:rPr>
          <w:sz w:val="28"/>
          <w:szCs w:val="28"/>
        </w:rPr>
        <w:t xml:space="preserve"> Собрания депутатов  принято                 35 человек.  Из общего количества обращений 25 решены </w:t>
      </w:r>
      <w:proofErr w:type="gramStart"/>
      <w:r w:rsidRPr="008C041B">
        <w:rPr>
          <w:sz w:val="28"/>
          <w:szCs w:val="28"/>
        </w:rPr>
        <w:t>положительно,  по</w:t>
      </w:r>
      <w:proofErr w:type="gramEnd"/>
      <w:r w:rsidRPr="008C041B">
        <w:rPr>
          <w:sz w:val="28"/>
          <w:szCs w:val="28"/>
        </w:rPr>
        <w:t xml:space="preserve"> остальным даны разъяснения. В обращениях граждан отражается практически весь спектр проблем, которые существуют в районе. </w:t>
      </w:r>
      <w:proofErr w:type="gramStart"/>
      <w:r w:rsidRPr="008C041B">
        <w:rPr>
          <w:sz w:val="28"/>
          <w:szCs w:val="28"/>
        </w:rPr>
        <w:t>Это  вопросы</w:t>
      </w:r>
      <w:proofErr w:type="gramEnd"/>
      <w:r w:rsidRPr="008C041B">
        <w:rPr>
          <w:sz w:val="28"/>
          <w:szCs w:val="28"/>
        </w:rPr>
        <w:t xml:space="preserve"> переселения из района Крайнего Севера,  транспортного сообщения  между населенными пунктами, оплаты проезда на лечение в    г. Хабаровск, экологии, жилищно-бытового характера (ремонт жилья, задержка отправки почты, работа цифрового телевидения и др.), взимание платы за коммунальные услуги с жителей квартир, отключенных от центрального отопления. В отчетном году председателем Собрания депутатов проводились выездные </w:t>
      </w:r>
      <w:proofErr w:type="gramStart"/>
      <w:r w:rsidRPr="008C041B">
        <w:rPr>
          <w:sz w:val="28"/>
          <w:szCs w:val="28"/>
        </w:rPr>
        <w:t>приемы  избирателей</w:t>
      </w:r>
      <w:proofErr w:type="gramEnd"/>
      <w:r w:rsidRPr="008C041B">
        <w:rPr>
          <w:sz w:val="28"/>
          <w:szCs w:val="28"/>
        </w:rPr>
        <w:t xml:space="preserve"> в поселках  </w:t>
      </w:r>
      <w:r w:rsidRPr="008C041B">
        <w:rPr>
          <w:sz w:val="28"/>
          <w:szCs w:val="28"/>
        </w:rPr>
        <w:lastRenderedPageBreak/>
        <w:t xml:space="preserve">Морской и Аэропорт, в </w:t>
      </w:r>
      <w:proofErr w:type="spellStart"/>
      <w:r w:rsidRPr="008C041B">
        <w:rPr>
          <w:sz w:val="28"/>
          <w:szCs w:val="28"/>
        </w:rPr>
        <w:t>Аркинском</w:t>
      </w:r>
      <w:proofErr w:type="spellEnd"/>
      <w:r w:rsidRPr="008C041B">
        <w:rPr>
          <w:sz w:val="28"/>
          <w:szCs w:val="28"/>
        </w:rPr>
        <w:t xml:space="preserve"> и </w:t>
      </w:r>
      <w:proofErr w:type="spellStart"/>
      <w:r w:rsidRPr="008C041B">
        <w:rPr>
          <w:sz w:val="28"/>
          <w:szCs w:val="28"/>
        </w:rPr>
        <w:t>Инском</w:t>
      </w:r>
      <w:proofErr w:type="spellEnd"/>
      <w:r w:rsidRPr="008C041B">
        <w:rPr>
          <w:sz w:val="28"/>
          <w:szCs w:val="28"/>
        </w:rPr>
        <w:t xml:space="preserve"> сельских поселениях. Продолжена практика участия председателя Собрания депутатов в информационных встречах руководителей района с трудовыми коллективами, ветеранами, жителями населенных пунктов. В ноябре состоялась информационная встреча жителей районного центра с депутатом Государственной Думы Российской Федерации Гладких Б.М.</w:t>
      </w:r>
    </w:p>
    <w:p w:rsidR="008C041B" w:rsidRPr="008C041B" w:rsidRDefault="008C041B" w:rsidP="008C041B">
      <w:pPr>
        <w:spacing w:line="276" w:lineRule="auto"/>
        <w:ind w:firstLine="708"/>
        <w:jc w:val="both"/>
        <w:rPr>
          <w:sz w:val="28"/>
          <w:szCs w:val="28"/>
        </w:rPr>
      </w:pPr>
      <w:r w:rsidRPr="008C041B">
        <w:rPr>
          <w:sz w:val="28"/>
          <w:szCs w:val="28"/>
        </w:rPr>
        <w:t>Свою деятельность Собрание депутатов осуществляет открыто и гласно. О дате проведения заседания Собрания, депутатских и публичных слушаний население информируется через районную газету «</w:t>
      </w:r>
      <w:proofErr w:type="spellStart"/>
      <w:r w:rsidRPr="008C041B">
        <w:rPr>
          <w:sz w:val="28"/>
          <w:szCs w:val="28"/>
        </w:rPr>
        <w:t>Охотско</w:t>
      </w:r>
      <w:proofErr w:type="spellEnd"/>
      <w:r w:rsidRPr="008C041B">
        <w:rPr>
          <w:sz w:val="28"/>
          <w:szCs w:val="28"/>
        </w:rPr>
        <w:t xml:space="preserve">-эвенская правда» и через сайт администрации. Подробная информация о рассмотренных на заседаниях Собрания депутатов вопросах размещается на страницах газеты. За прошедший </w:t>
      </w:r>
      <w:proofErr w:type="gramStart"/>
      <w:r w:rsidRPr="008C041B">
        <w:rPr>
          <w:sz w:val="28"/>
          <w:szCs w:val="28"/>
        </w:rPr>
        <w:t>год  в</w:t>
      </w:r>
      <w:proofErr w:type="gramEnd"/>
      <w:r w:rsidRPr="008C041B">
        <w:rPr>
          <w:sz w:val="28"/>
          <w:szCs w:val="28"/>
        </w:rPr>
        <w:t xml:space="preserve"> рубрике  «Депутатский корпус»  опубликовано 57 материалов о деятельности Собрания депутатов Охотского муниципального района. </w:t>
      </w:r>
    </w:p>
    <w:p w:rsidR="008C041B" w:rsidRPr="008C041B" w:rsidRDefault="008C041B" w:rsidP="008C041B">
      <w:pPr>
        <w:spacing w:line="276" w:lineRule="auto"/>
        <w:jc w:val="both"/>
        <w:rPr>
          <w:sz w:val="28"/>
          <w:szCs w:val="28"/>
        </w:rPr>
      </w:pPr>
      <w:r w:rsidRPr="008C041B">
        <w:rPr>
          <w:sz w:val="28"/>
          <w:szCs w:val="28"/>
        </w:rPr>
        <w:tab/>
        <w:t>Три года депутаты Собрания депутатов подают сведения о доходах, расходах, об имуществе и обязательствах имущественного характера лиц, з</w:t>
      </w:r>
      <w:r w:rsidRPr="008C041B">
        <w:rPr>
          <w:sz w:val="28"/>
          <w:szCs w:val="28"/>
        </w:rPr>
        <w:t>а</w:t>
      </w:r>
      <w:r w:rsidRPr="008C041B">
        <w:rPr>
          <w:sz w:val="28"/>
          <w:szCs w:val="28"/>
        </w:rPr>
        <w:t>мещающих муниципальные должности, членов их семей на официальном сайте администрации Охотского муниципальн</w:t>
      </w:r>
      <w:r w:rsidRPr="008C041B">
        <w:rPr>
          <w:sz w:val="28"/>
          <w:szCs w:val="28"/>
        </w:rPr>
        <w:t>о</w:t>
      </w:r>
      <w:r w:rsidRPr="008C041B">
        <w:rPr>
          <w:sz w:val="28"/>
          <w:szCs w:val="28"/>
        </w:rPr>
        <w:t>го района и предоставления этих сведений общероссийским средствам массовой и</w:t>
      </w:r>
      <w:r w:rsidRPr="008C041B">
        <w:rPr>
          <w:sz w:val="28"/>
          <w:szCs w:val="28"/>
        </w:rPr>
        <w:t>н</w:t>
      </w:r>
      <w:r w:rsidRPr="008C041B">
        <w:rPr>
          <w:sz w:val="28"/>
          <w:szCs w:val="28"/>
        </w:rPr>
        <w:t xml:space="preserve">формации для опубликования. </w:t>
      </w:r>
    </w:p>
    <w:p w:rsidR="008C041B" w:rsidRPr="008C041B" w:rsidRDefault="008C041B" w:rsidP="008C041B">
      <w:pPr>
        <w:spacing w:line="276" w:lineRule="auto"/>
        <w:jc w:val="both"/>
        <w:rPr>
          <w:sz w:val="28"/>
          <w:szCs w:val="28"/>
        </w:rPr>
      </w:pPr>
      <w:r w:rsidRPr="008C041B">
        <w:rPr>
          <w:sz w:val="28"/>
          <w:szCs w:val="28"/>
        </w:rPr>
        <w:tab/>
        <w:t xml:space="preserve">Два года сведения отслеживались прокуратурой района. В 2018 году все сведения в рамках декларационной кампании в соответствии с законом Хабаровского </w:t>
      </w:r>
      <w:proofErr w:type="gramStart"/>
      <w:r w:rsidRPr="008C041B">
        <w:rPr>
          <w:sz w:val="28"/>
          <w:szCs w:val="28"/>
        </w:rPr>
        <w:t>края  от</w:t>
      </w:r>
      <w:proofErr w:type="gramEnd"/>
      <w:r w:rsidRPr="008C041B">
        <w:rPr>
          <w:sz w:val="28"/>
          <w:szCs w:val="28"/>
        </w:rPr>
        <w:t xml:space="preserve"> 26 июля 2017 года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 подавались Губернатору Хабаровского края. </w:t>
      </w:r>
      <w:r w:rsidRPr="008C041B">
        <w:rPr>
          <w:bCs/>
          <w:spacing w:val="8"/>
          <w:sz w:val="28"/>
          <w:szCs w:val="28"/>
        </w:rPr>
        <w:t xml:space="preserve">Заполнение сведений осуществлялось с использованием специального программного обеспечения «Справки БК». </w:t>
      </w:r>
    </w:p>
    <w:p w:rsidR="008C041B" w:rsidRPr="008C041B" w:rsidRDefault="008C041B" w:rsidP="008C041B">
      <w:pPr>
        <w:spacing w:line="276" w:lineRule="auto"/>
        <w:ind w:firstLine="708"/>
        <w:jc w:val="both"/>
        <w:rPr>
          <w:sz w:val="28"/>
          <w:szCs w:val="28"/>
        </w:rPr>
      </w:pPr>
      <w:r w:rsidRPr="008C041B">
        <w:rPr>
          <w:sz w:val="28"/>
          <w:szCs w:val="28"/>
        </w:rPr>
        <w:t xml:space="preserve"> В район в конце марта приезжал специалист Главного управления по вопросам безопасности Губернатора и Правительства Хабаровского края Рожков Алексей Александрович и принимал сведения от депутатов здесь на </w:t>
      </w:r>
      <w:proofErr w:type="gramStart"/>
      <w:r w:rsidRPr="008C041B">
        <w:rPr>
          <w:sz w:val="28"/>
          <w:szCs w:val="28"/>
        </w:rPr>
        <w:t>месте..</w:t>
      </w:r>
      <w:proofErr w:type="gramEnd"/>
      <w:r w:rsidRPr="008C041B">
        <w:rPr>
          <w:sz w:val="28"/>
          <w:szCs w:val="28"/>
        </w:rPr>
        <w:t xml:space="preserve"> Все депутаты подали справки в установленные сроки до 30 апреля 2018 года, в то же время по трем справкам в установленный месячный срок до 31 мая вносились дополнения: не были указаны некоторые сведения по транспорту (год изготовления, марка и т.д.).</w:t>
      </w:r>
    </w:p>
    <w:p w:rsidR="008C041B" w:rsidRPr="008C041B" w:rsidRDefault="008C041B" w:rsidP="008C041B">
      <w:pPr>
        <w:spacing w:line="276" w:lineRule="auto"/>
        <w:ind w:firstLine="708"/>
        <w:jc w:val="both"/>
        <w:rPr>
          <w:sz w:val="28"/>
          <w:szCs w:val="28"/>
        </w:rPr>
      </w:pPr>
      <w:r w:rsidRPr="008C041B">
        <w:rPr>
          <w:sz w:val="28"/>
          <w:szCs w:val="28"/>
        </w:rPr>
        <w:t xml:space="preserve">Ежегодно Собрание депутатов принимает участие в конкурсах на лучшую организацию работы представительных органов Хабаровского </w:t>
      </w:r>
      <w:r w:rsidRPr="008C041B">
        <w:rPr>
          <w:sz w:val="28"/>
          <w:szCs w:val="28"/>
        </w:rPr>
        <w:lastRenderedPageBreak/>
        <w:t xml:space="preserve">края, занимает призовые места с вручением диплома и денежной премии в размере 50 тыс. рублей. По итогам рассмотрения </w:t>
      </w:r>
      <w:r w:rsidRPr="008C041B">
        <w:rPr>
          <w:bCs/>
          <w:sz w:val="28"/>
          <w:szCs w:val="28"/>
        </w:rPr>
        <w:t>отчетных материалов Собрания депутатов Охотского муниципального района для подведения итогов смотра-конкурса на лучшую организацию работы представительных органов муниципальных образований Хабаровского края, посвященного 80-летию со дня образования Хабаровского края</w:t>
      </w:r>
      <w:r w:rsidRPr="008C041B">
        <w:rPr>
          <w:sz w:val="28"/>
          <w:szCs w:val="28"/>
        </w:rPr>
        <w:t xml:space="preserve">, утвержденных нами в апреле 2017 года, Собранию депутатов Охотского муниципального района присуждено 3 место также с вручением диплома и денежной премии - 50 тыс. рублей.  Средства могут расходоваться на материально-техническое обеспечение в целях выполнения депутатами своих полномочий, а также на выплату премии председателю представительного органа муниципального образований края - победителя смотра-конкурса. Размер премии председателю представительного органа не может превышать десяти процентов от присужденной суммы. Средства носят целевой характер и не могут быть направлены на другие цели. За счет призовых средств ранее была </w:t>
      </w:r>
      <w:proofErr w:type="spellStart"/>
      <w:r w:rsidRPr="008C041B">
        <w:rPr>
          <w:sz w:val="28"/>
          <w:szCs w:val="28"/>
        </w:rPr>
        <w:t>закупалена</w:t>
      </w:r>
      <w:proofErr w:type="spellEnd"/>
      <w:r w:rsidRPr="008C041B">
        <w:rPr>
          <w:sz w:val="28"/>
          <w:szCs w:val="28"/>
        </w:rPr>
        <w:t xml:space="preserve"> оргтехника для обеспечения деятельности Собрания депутатов. В настоящее время на полученные средства заявка на закупки еще не размещена.</w:t>
      </w:r>
    </w:p>
    <w:p w:rsidR="008C041B" w:rsidRPr="008C041B" w:rsidRDefault="008C041B" w:rsidP="008C041B">
      <w:pPr>
        <w:spacing w:line="276" w:lineRule="auto"/>
        <w:jc w:val="both"/>
        <w:rPr>
          <w:sz w:val="28"/>
          <w:szCs w:val="28"/>
        </w:rPr>
      </w:pPr>
      <w:r w:rsidRPr="008C041B">
        <w:rPr>
          <w:sz w:val="28"/>
          <w:szCs w:val="28"/>
        </w:rPr>
        <w:tab/>
        <w:t xml:space="preserve">Я </w:t>
      </w:r>
      <w:proofErr w:type="gramStart"/>
      <w:r w:rsidRPr="008C041B">
        <w:rPr>
          <w:sz w:val="28"/>
          <w:szCs w:val="28"/>
        </w:rPr>
        <w:t>выражаю  искреннюю</w:t>
      </w:r>
      <w:proofErr w:type="gramEnd"/>
      <w:r w:rsidRPr="008C041B">
        <w:rPr>
          <w:sz w:val="28"/>
          <w:szCs w:val="28"/>
        </w:rPr>
        <w:t xml:space="preserve"> признательность  всем: депутатам,   работникам администрации района, главам городского и сельских поселений за совместную деятельность в решении вопросов социально-экономического развития района и улучш</w:t>
      </w:r>
      <w:r w:rsidRPr="008C041B">
        <w:rPr>
          <w:sz w:val="28"/>
          <w:szCs w:val="28"/>
        </w:rPr>
        <w:t>е</w:t>
      </w:r>
      <w:r w:rsidRPr="008C041B">
        <w:rPr>
          <w:sz w:val="28"/>
          <w:szCs w:val="28"/>
        </w:rPr>
        <w:t>ния условий жизни населения.</w:t>
      </w:r>
    </w:p>
    <w:p w:rsidR="008C041B" w:rsidRPr="008C041B" w:rsidRDefault="008C041B" w:rsidP="008C041B">
      <w:pPr>
        <w:spacing w:line="276" w:lineRule="auto"/>
        <w:jc w:val="both"/>
        <w:rPr>
          <w:sz w:val="28"/>
          <w:szCs w:val="28"/>
        </w:rPr>
      </w:pPr>
      <w:r w:rsidRPr="008C041B">
        <w:rPr>
          <w:sz w:val="28"/>
          <w:szCs w:val="28"/>
        </w:rPr>
        <w:tab/>
        <w:t xml:space="preserve">В марте 2018 года состоялось важное политическое мероприятие – выборы Президента Российской Федерации. Жители района проявили высокую активность в данном мероприятии, проголосовали за действующего </w:t>
      </w:r>
      <w:proofErr w:type="gramStart"/>
      <w:r w:rsidRPr="008C041B">
        <w:rPr>
          <w:sz w:val="28"/>
          <w:szCs w:val="28"/>
        </w:rPr>
        <w:t>Президента  Путина</w:t>
      </w:r>
      <w:proofErr w:type="gramEnd"/>
      <w:r w:rsidRPr="008C041B">
        <w:rPr>
          <w:sz w:val="28"/>
          <w:szCs w:val="28"/>
        </w:rPr>
        <w:t xml:space="preserve"> Владимира Владимировича.</w:t>
      </w:r>
    </w:p>
    <w:p w:rsidR="008C041B" w:rsidRPr="008C041B" w:rsidRDefault="008C041B" w:rsidP="008C041B">
      <w:pPr>
        <w:spacing w:line="276" w:lineRule="auto"/>
        <w:jc w:val="both"/>
        <w:rPr>
          <w:sz w:val="28"/>
          <w:szCs w:val="28"/>
        </w:rPr>
      </w:pPr>
      <w:r w:rsidRPr="008C041B">
        <w:rPr>
          <w:sz w:val="28"/>
          <w:szCs w:val="28"/>
        </w:rPr>
        <w:tab/>
        <w:t xml:space="preserve">9 сентября 2018 года состоится еще одно важное для жителей Хабаровского края и района политическое               мероприятие - выборы Губернатора Хабаровского края и органов местного самоуправления: депутатов Собрания депутатов, глав и депутатов Советов депутатов городского и сельских поселений. </w:t>
      </w:r>
    </w:p>
    <w:p w:rsidR="008C041B" w:rsidRPr="008C041B" w:rsidRDefault="008C041B" w:rsidP="008C041B">
      <w:pPr>
        <w:spacing w:line="276" w:lineRule="auto"/>
        <w:jc w:val="both"/>
        <w:rPr>
          <w:sz w:val="28"/>
          <w:szCs w:val="28"/>
        </w:rPr>
      </w:pPr>
      <w:r w:rsidRPr="008C041B">
        <w:rPr>
          <w:sz w:val="28"/>
          <w:szCs w:val="28"/>
        </w:rPr>
        <w:tab/>
        <w:t>13 июля заканчивается выдвижение кандидатов в депутаты. Среди кандидатов в депутаты Собрания депутатов нового созыва есть действующие депутаты, давшие согласие баллотироваться на новый срок полномочий Собрания депутатов. Я уверена, что все их усилия по-прежнему будут направлены на дальнейшее решение жизненно важных вопросов для жителей нашего района, надеюсь, что избиратели также активно примут участие в выборах.</w:t>
      </w:r>
    </w:p>
    <w:p w:rsidR="008C041B" w:rsidRPr="008C041B" w:rsidRDefault="008C041B" w:rsidP="008C041B">
      <w:pPr>
        <w:spacing w:line="276" w:lineRule="auto"/>
        <w:jc w:val="both"/>
        <w:rPr>
          <w:sz w:val="28"/>
          <w:szCs w:val="28"/>
        </w:rPr>
      </w:pPr>
      <w:r w:rsidRPr="008C041B">
        <w:rPr>
          <w:sz w:val="28"/>
          <w:szCs w:val="28"/>
        </w:rPr>
        <w:tab/>
        <w:t xml:space="preserve">Спасибо за внимание!  </w:t>
      </w:r>
    </w:p>
    <w:p w:rsidR="008C041B" w:rsidRPr="008C041B" w:rsidRDefault="008C041B" w:rsidP="008C041B">
      <w:pPr>
        <w:spacing w:line="276" w:lineRule="auto"/>
        <w:ind w:firstLine="708"/>
        <w:jc w:val="both"/>
        <w:rPr>
          <w:sz w:val="28"/>
          <w:szCs w:val="28"/>
        </w:rPr>
      </w:pPr>
    </w:p>
    <w:p w:rsidR="008C041B" w:rsidRPr="008C041B" w:rsidRDefault="008C041B" w:rsidP="008C041B">
      <w:pPr>
        <w:spacing w:line="276" w:lineRule="auto"/>
        <w:ind w:firstLine="708"/>
        <w:jc w:val="both"/>
        <w:rPr>
          <w:sz w:val="28"/>
          <w:szCs w:val="28"/>
        </w:rPr>
      </w:pPr>
    </w:p>
    <w:p w:rsidR="001D2BFD" w:rsidRPr="008C041B" w:rsidRDefault="008C041B" w:rsidP="008C041B">
      <w:pPr>
        <w:spacing w:line="276" w:lineRule="auto"/>
        <w:rPr>
          <w:sz w:val="28"/>
          <w:szCs w:val="28"/>
        </w:rPr>
      </w:pPr>
      <w:r w:rsidRPr="008C041B">
        <w:rPr>
          <w:sz w:val="28"/>
          <w:szCs w:val="28"/>
        </w:rPr>
        <w:t xml:space="preserve">Председатель Собрания депутатов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Pr="008C041B">
        <w:rPr>
          <w:sz w:val="28"/>
          <w:szCs w:val="28"/>
        </w:rPr>
        <w:t xml:space="preserve"> Н.А. Фомина</w:t>
      </w:r>
    </w:p>
    <w:sectPr w:rsidR="001D2BFD" w:rsidRPr="008C041B" w:rsidSect="008C041B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E07"/>
    <w:rsid w:val="001455F2"/>
    <w:rsid w:val="00145F50"/>
    <w:rsid w:val="001D2BFD"/>
    <w:rsid w:val="002E23CA"/>
    <w:rsid w:val="003112E1"/>
    <w:rsid w:val="0045711B"/>
    <w:rsid w:val="005F1298"/>
    <w:rsid w:val="008C041B"/>
    <w:rsid w:val="009C047C"/>
    <w:rsid w:val="009C3010"/>
    <w:rsid w:val="00A66DB2"/>
    <w:rsid w:val="00D80E07"/>
    <w:rsid w:val="00ED5BB8"/>
    <w:rsid w:val="00EE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AEFE5-D1F0-4C55-BC4D-82045963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80E0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66D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D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4571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711B"/>
    <w:pPr>
      <w:widowControl w:val="0"/>
      <w:shd w:val="clear" w:color="auto" w:fill="FFFFFF"/>
      <w:spacing w:after="240" w:line="293" w:lineRule="exact"/>
      <w:jc w:val="right"/>
    </w:pPr>
    <w:rPr>
      <w:sz w:val="26"/>
      <w:szCs w:val="26"/>
      <w:lang w:eastAsia="en-US"/>
    </w:rPr>
  </w:style>
  <w:style w:type="table" w:styleId="a6">
    <w:name w:val="Table Grid"/>
    <w:basedOn w:val="a1"/>
    <w:uiPriority w:val="59"/>
    <w:rsid w:val="004571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6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3373</Words>
  <Characters>19227</Characters>
  <Application>Microsoft Office Word</Application>
  <DocSecurity>0</DocSecurity>
  <Lines>160</Lines>
  <Paragraphs>45</Paragraphs>
  <ScaleCrop>false</ScaleCrop>
  <Company/>
  <LinksUpToDate>false</LinksUpToDate>
  <CharactersWithSpaces>22555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Борисовна Розумчук</cp:lastModifiedBy>
  <cp:revision>10</cp:revision>
  <cp:lastPrinted>2018-07-06T13:10:00Z</cp:lastPrinted>
  <dcterms:created xsi:type="dcterms:W3CDTF">2018-07-06T12:59:00Z</dcterms:created>
  <dcterms:modified xsi:type="dcterms:W3CDTF">2018-07-08T23:38:00Z</dcterms:modified>
</cp:coreProperties>
</file>