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B3C" w:rsidRPr="00A33E47" w:rsidRDefault="00A80B3C" w:rsidP="00A33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3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Патент</w:t>
      </w:r>
      <w:r w:rsidR="00A33E47" w:rsidRPr="00A33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 - это выгодно</w:t>
      </w:r>
    </w:p>
    <w:p w:rsidR="00A942E2" w:rsidRPr="00E37B40" w:rsidRDefault="00A942E2" w:rsidP="00E37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B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Налоговым кодексом Российской Федерации установлен специальный налоговый режим в виде патентной системы налогообложения, который может применяться</w:t>
      </w:r>
      <w:r w:rsidRPr="00E37B40"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 наряду с иными режимами налогообложения, </w:t>
      </w:r>
      <w:r w:rsidRPr="00A80B3C">
        <w:rPr>
          <w:rFonts w:ascii="Times New Roman" w:hAnsi="Times New Roman" w:cs="Times New Roman"/>
          <w:sz w:val="28"/>
          <w:szCs w:val="28"/>
        </w:rPr>
        <w:t xml:space="preserve">предусмотренными </w:t>
      </w:r>
      <w:hyperlink r:id="rId5" w:history="1">
        <w:r w:rsidRPr="00A80B3C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E37B40">
        <w:rPr>
          <w:rFonts w:ascii="Times New Roman" w:hAnsi="Times New Roman" w:cs="Times New Roman"/>
          <w:sz w:val="28"/>
          <w:szCs w:val="28"/>
        </w:rPr>
        <w:t xml:space="preserve"> Российской Федерации о налогах и сборах.</w:t>
      </w:r>
    </w:p>
    <w:p w:rsidR="006F5AC8" w:rsidRPr="00E37B40" w:rsidRDefault="00644402" w:rsidP="00E37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7B4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E3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применения </w:t>
      </w:r>
      <w:r w:rsidR="009F0B4C" w:rsidRPr="00E3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патентной системы налогообложения </w:t>
      </w:r>
      <w:r w:rsidRPr="00E3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вид деятельности, которым планирует заниматься или уже занимается предприниматель. Дело в том, что данный режим налогообложения может применяться только в отношении определенных видов деятельности. </w:t>
      </w:r>
      <w:r w:rsidR="00D501BA" w:rsidRPr="00E37B40">
        <w:rPr>
          <w:rFonts w:ascii="Times New Roman" w:hAnsi="Times New Roman" w:cs="Times New Roman"/>
          <w:sz w:val="28"/>
          <w:szCs w:val="28"/>
        </w:rPr>
        <w:t xml:space="preserve">Законом  Хабаровского края «О региональных налогах и налоговых льготах в Хабаровском крае» от 10.11.2005 № 308 установлены 63 вида </w:t>
      </w:r>
      <w:proofErr w:type="gramStart"/>
      <w:r w:rsidR="00D501BA" w:rsidRPr="00E37B40">
        <w:rPr>
          <w:rFonts w:ascii="Times New Roman" w:hAnsi="Times New Roman" w:cs="Times New Roman"/>
          <w:sz w:val="28"/>
          <w:szCs w:val="28"/>
        </w:rPr>
        <w:t>предпринимательской деятельности</w:t>
      </w:r>
      <w:r w:rsidR="006F5AC8" w:rsidRPr="00E37B40">
        <w:rPr>
          <w:rFonts w:ascii="Times New Roman" w:hAnsi="Times New Roman" w:cs="Times New Roman"/>
          <w:sz w:val="28"/>
          <w:szCs w:val="28"/>
        </w:rPr>
        <w:t>, к которым относятся р</w:t>
      </w:r>
      <w:r w:rsidR="006F5AC8" w:rsidRPr="009F0B4C">
        <w:rPr>
          <w:rFonts w:ascii="Times New Roman" w:hAnsi="Times New Roman" w:cs="Times New Roman"/>
          <w:sz w:val="28"/>
          <w:szCs w:val="28"/>
        </w:rPr>
        <w:t>емонт и пошив обуви</w:t>
      </w:r>
      <w:r w:rsidR="006F5AC8" w:rsidRPr="00E37B40">
        <w:rPr>
          <w:rFonts w:ascii="Times New Roman" w:hAnsi="Times New Roman" w:cs="Times New Roman"/>
          <w:sz w:val="28"/>
          <w:szCs w:val="28"/>
        </w:rPr>
        <w:t>, п</w:t>
      </w:r>
      <w:r w:rsidR="006F5AC8" w:rsidRPr="009F0B4C">
        <w:rPr>
          <w:rFonts w:ascii="Times New Roman" w:hAnsi="Times New Roman" w:cs="Times New Roman"/>
          <w:sz w:val="28"/>
          <w:szCs w:val="28"/>
        </w:rPr>
        <w:t>арикмахерские и косметические услуги</w:t>
      </w:r>
      <w:r w:rsidR="006F5AC8" w:rsidRPr="00E37B40">
        <w:rPr>
          <w:rFonts w:ascii="Times New Roman" w:hAnsi="Times New Roman" w:cs="Times New Roman"/>
          <w:sz w:val="28"/>
          <w:szCs w:val="28"/>
        </w:rPr>
        <w:t>, у</w:t>
      </w:r>
      <w:r w:rsidR="006F5AC8" w:rsidRPr="009F0B4C">
        <w:rPr>
          <w:rFonts w:ascii="Times New Roman" w:hAnsi="Times New Roman" w:cs="Times New Roman"/>
          <w:sz w:val="28"/>
          <w:szCs w:val="28"/>
        </w:rPr>
        <w:t>слуги фотоателье</w:t>
      </w:r>
      <w:r w:rsidR="006F5AC8" w:rsidRPr="00E37B40">
        <w:rPr>
          <w:rFonts w:ascii="Times New Roman" w:hAnsi="Times New Roman" w:cs="Times New Roman"/>
          <w:sz w:val="28"/>
          <w:szCs w:val="28"/>
        </w:rPr>
        <w:t>, т</w:t>
      </w:r>
      <w:r w:rsidR="006F5AC8" w:rsidRPr="009F0B4C">
        <w:rPr>
          <w:rFonts w:ascii="Times New Roman" w:hAnsi="Times New Roman" w:cs="Times New Roman"/>
          <w:sz w:val="28"/>
          <w:szCs w:val="28"/>
        </w:rPr>
        <w:t>ехническое обслуживание и ремонт автотранспортных средств,</w:t>
      </w:r>
      <w:r w:rsidR="006F5AC8" w:rsidRPr="00E37B40">
        <w:rPr>
          <w:rFonts w:ascii="Times New Roman" w:hAnsi="Times New Roman" w:cs="Times New Roman"/>
          <w:sz w:val="28"/>
          <w:szCs w:val="28"/>
        </w:rPr>
        <w:t xml:space="preserve"> у</w:t>
      </w:r>
      <w:r w:rsidR="006F5AC8" w:rsidRPr="009F0B4C">
        <w:rPr>
          <w:rFonts w:ascii="Times New Roman" w:hAnsi="Times New Roman" w:cs="Times New Roman"/>
          <w:sz w:val="28"/>
          <w:szCs w:val="28"/>
        </w:rPr>
        <w:t>слуги поваров по изготовлению блюд на дому</w:t>
      </w:r>
      <w:r w:rsidR="006F5AC8" w:rsidRPr="00E37B40">
        <w:rPr>
          <w:rFonts w:ascii="Times New Roman" w:hAnsi="Times New Roman" w:cs="Times New Roman"/>
          <w:sz w:val="28"/>
          <w:szCs w:val="28"/>
        </w:rPr>
        <w:t>, р</w:t>
      </w:r>
      <w:r w:rsidR="006F5AC8" w:rsidRPr="009F0B4C">
        <w:rPr>
          <w:rFonts w:ascii="Times New Roman" w:hAnsi="Times New Roman" w:cs="Times New Roman"/>
          <w:sz w:val="28"/>
          <w:szCs w:val="28"/>
        </w:rPr>
        <w:t>озничная торговля,</w:t>
      </w:r>
      <w:r w:rsidR="006F5AC8" w:rsidRPr="00E37B40">
        <w:rPr>
          <w:rFonts w:ascii="Times New Roman" w:hAnsi="Times New Roman" w:cs="Times New Roman"/>
          <w:sz w:val="28"/>
          <w:szCs w:val="28"/>
        </w:rPr>
        <w:t xml:space="preserve"> у</w:t>
      </w:r>
      <w:r w:rsidR="006F5AC8" w:rsidRPr="009F0B4C">
        <w:rPr>
          <w:rFonts w:ascii="Times New Roman" w:hAnsi="Times New Roman" w:cs="Times New Roman"/>
          <w:sz w:val="28"/>
          <w:szCs w:val="28"/>
        </w:rPr>
        <w:t>слуги общественного питания,</w:t>
      </w:r>
      <w:r w:rsidR="006F5AC8" w:rsidRPr="00E37B40">
        <w:rPr>
          <w:rFonts w:ascii="Times New Roman" w:hAnsi="Times New Roman" w:cs="Times New Roman"/>
          <w:sz w:val="28"/>
          <w:szCs w:val="28"/>
        </w:rPr>
        <w:t xml:space="preserve"> с</w:t>
      </w:r>
      <w:r w:rsidR="006F5AC8" w:rsidRPr="009F0B4C">
        <w:rPr>
          <w:rFonts w:ascii="Times New Roman" w:hAnsi="Times New Roman" w:cs="Times New Roman"/>
          <w:sz w:val="28"/>
          <w:szCs w:val="28"/>
        </w:rPr>
        <w:t>дача в аренду (наем) жилых и нежилых помещений</w:t>
      </w:r>
      <w:r w:rsidR="006F5AC8" w:rsidRPr="00E37B40">
        <w:rPr>
          <w:rFonts w:ascii="Times New Roman" w:hAnsi="Times New Roman" w:cs="Times New Roman"/>
          <w:sz w:val="28"/>
          <w:szCs w:val="28"/>
        </w:rPr>
        <w:t>, оказание автотранспортных услуг по перевозке пассажиров автомобильным транспортом и другие.</w:t>
      </w:r>
      <w:proofErr w:type="gramEnd"/>
    </w:p>
    <w:p w:rsidR="00BD3D17" w:rsidRPr="00E37B40" w:rsidRDefault="00BD3D17" w:rsidP="00E37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существуют пределы, при превышении которых индивидуальный предприниматель теряет право на применение </w:t>
      </w:r>
      <w:proofErr w:type="gramStart"/>
      <w:r w:rsidRPr="00E37B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</w:t>
      </w:r>
      <w:proofErr w:type="gramEnd"/>
      <w:r w:rsidRPr="00E3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7B4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спецрежима</w:t>
      </w:r>
      <w:proofErr w:type="spellEnd"/>
      <w:r w:rsidRPr="00E37B4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Например, если доходы, полученные с начала календарного года в рамках деятельности на патентной системе налогообложения, превысили сумму 60 миллионов рублей. Пределы установлены и в отношении количества работников, которых нанимает индивидуальный предприниматель на патенте - средняя численность не должна превышать 15 человек.</w:t>
      </w:r>
    </w:p>
    <w:p w:rsidR="00D501BA" w:rsidRPr="00E37B40" w:rsidRDefault="006F5AC8" w:rsidP="00E37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B40">
        <w:rPr>
          <w:rFonts w:ascii="Times New Roman" w:hAnsi="Times New Roman" w:cs="Times New Roman"/>
          <w:sz w:val="28"/>
          <w:szCs w:val="28"/>
        </w:rPr>
        <w:t xml:space="preserve">Величина суммы налога формируется исходя из потенциально возможного к получению индивидуальным предпринимателем годового дохода, </w:t>
      </w:r>
      <w:r w:rsidR="00D501BA" w:rsidRPr="00E37B40">
        <w:rPr>
          <w:rFonts w:ascii="Times New Roman" w:hAnsi="Times New Roman" w:cs="Times New Roman"/>
          <w:sz w:val="28"/>
          <w:szCs w:val="28"/>
        </w:rPr>
        <w:t>размер которого</w:t>
      </w:r>
      <w:r w:rsidRPr="00E37B40">
        <w:rPr>
          <w:rFonts w:ascii="Times New Roman" w:hAnsi="Times New Roman" w:cs="Times New Roman"/>
          <w:sz w:val="28"/>
          <w:szCs w:val="28"/>
        </w:rPr>
        <w:t xml:space="preserve"> также установлен краевым законом</w:t>
      </w:r>
      <w:r w:rsidR="009F0B4C" w:rsidRPr="00E37B40">
        <w:rPr>
          <w:rFonts w:ascii="Times New Roman" w:hAnsi="Times New Roman" w:cs="Times New Roman"/>
          <w:sz w:val="28"/>
          <w:szCs w:val="28"/>
        </w:rPr>
        <w:t>.</w:t>
      </w:r>
      <w:r w:rsidR="009F0B4C" w:rsidRPr="00E3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есть сумма налога при </w:t>
      </w:r>
      <w:r w:rsidRPr="00E3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патентной системе налогообложения </w:t>
      </w:r>
      <w:r w:rsidR="009F0B4C" w:rsidRPr="00E3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фиксирована. Это может явиться преимуществом, например, если фактический доход окажется выше «потенциально </w:t>
      </w:r>
      <w:proofErr w:type="gramStart"/>
      <w:r w:rsidR="009F0B4C" w:rsidRPr="00E37B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возможного</w:t>
      </w:r>
      <w:proofErr w:type="gramEnd"/>
      <w:r w:rsidR="009F0B4C" w:rsidRPr="00E37B4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44402" w:rsidRPr="00E37B40" w:rsidRDefault="00644402" w:rsidP="00E37B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B4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D3D17" w:rsidRPr="00E37B4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умма</w:t>
      </w:r>
      <w:r w:rsidRPr="00E3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</w:t>
      </w:r>
      <w:r w:rsidR="00BD3D17" w:rsidRPr="00E37B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3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рассчитывается по ставке 6 процентов. </w:t>
      </w:r>
      <w:r w:rsidR="00BD3D17" w:rsidRPr="00E37B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54374A" w:rsidRPr="00E37B4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="00BD3D17" w:rsidRPr="00E3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10.3 </w:t>
      </w:r>
      <w:r w:rsidR="00BD3D17" w:rsidRPr="00E37B40">
        <w:rPr>
          <w:rFonts w:ascii="Times New Roman" w:hAnsi="Times New Roman" w:cs="Times New Roman"/>
          <w:sz w:val="28"/>
          <w:szCs w:val="28"/>
        </w:rPr>
        <w:t>Закона  Хабаровского края от 10.11.2005 № 308 д</w:t>
      </w:r>
      <w:r w:rsidR="00BD3D17" w:rsidRPr="00E3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некоторых категорий индивидуальных предпринимателей установлена ставка в размере </w:t>
      </w:r>
      <w:r w:rsidRPr="00E37B40">
        <w:rPr>
          <w:rFonts w:ascii="Times New Roman" w:eastAsia="Times New Roman" w:hAnsi="Times New Roman" w:cs="Times New Roman"/>
          <w:sz w:val="28"/>
          <w:szCs w:val="28"/>
          <w:lang w:eastAsia="ru-RU"/>
        </w:rPr>
        <w:t>0 процентов.</w:t>
      </w:r>
    </w:p>
    <w:p w:rsidR="00BD3D17" w:rsidRPr="00E37B40" w:rsidRDefault="0054374A" w:rsidP="00E37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B40">
        <w:rPr>
          <w:rFonts w:ascii="Times New Roman" w:hAnsi="Times New Roman" w:cs="Times New Roman"/>
          <w:sz w:val="28"/>
          <w:szCs w:val="28"/>
        </w:rPr>
        <w:t>В 2017 году в краевой закон были внесены поправки в части уменьшения размера потенциально возможного годового дохода индивидуального предпринимателя. Также н</w:t>
      </w:r>
      <w:r w:rsidR="00BD3D17" w:rsidRPr="00E37B40">
        <w:rPr>
          <w:rFonts w:ascii="Times New Roman" w:hAnsi="Times New Roman" w:cs="Times New Roman"/>
          <w:sz w:val="28"/>
          <w:szCs w:val="28"/>
        </w:rPr>
        <w:t>а период 2018 - 2020 годов территория Хабаровского края дифференцирована по территориям действия патентов по группам муниципальных образований. Для 4 (северной) группы, в которую входит Охотский район, установлен  коэффициент дифференциации в значении 0,25</w:t>
      </w:r>
      <w:r w:rsidR="00E37B40" w:rsidRPr="00E37B40">
        <w:rPr>
          <w:rFonts w:ascii="Times New Roman" w:hAnsi="Times New Roman" w:cs="Times New Roman"/>
          <w:sz w:val="28"/>
          <w:szCs w:val="28"/>
        </w:rPr>
        <w:t xml:space="preserve"> (в 2017 г.- 0,7)</w:t>
      </w:r>
      <w:r w:rsidR="00BD3D17" w:rsidRPr="00E37B40">
        <w:rPr>
          <w:rFonts w:ascii="Times New Roman" w:hAnsi="Times New Roman" w:cs="Times New Roman"/>
          <w:sz w:val="28"/>
          <w:szCs w:val="28"/>
        </w:rPr>
        <w:t xml:space="preserve">. </w:t>
      </w:r>
      <w:r w:rsidRPr="00E37B40">
        <w:rPr>
          <w:rFonts w:ascii="Times New Roman" w:hAnsi="Times New Roman" w:cs="Times New Roman"/>
          <w:sz w:val="28"/>
          <w:szCs w:val="28"/>
        </w:rPr>
        <w:t>Что это значит?</w:t>
      </w:r>
    </w:p>
    <w:p w:rsidR="00BD3D17" w:rsidRPr="00E37B40" w:rsidRDefault="00BD3D17" w:rsidP="00E37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B40">
        <w:rPr>
          <w:rFonts w:ascii="Times New Roman" w:hAnsi="Times New Roman" w:cs="Times New Roman"/>
          <w:sz w:val="28"/>
          <w:szCs w:val="28"/>
        </w:rPr>
        <w:t xml:space="preserve">В качестве наглядного примера можно рассмотреть уменьшение обязательных отчислений предпринимателями, занятыми в сфере </w:t>
      </w:r>
      <w:r w:rsidRPr="00E37B40">
        <w:rPr>
          <w:rFonts w:ascii="Times New Roman" w:hAnsi="Times New Roman" w:cs="Times New Roman"/>
          <w:sz w:val="28"/>
          <w:szCs w:val="28"/>
        </w:rPr>
        <w:lastRenderedPageBreak/>
        <w:t>предоставления п</w:t>
      </w:r>
      <w:r w:rsidRPr="009F0B4C">
        <w:rPr>
          <w:rFonts w:ascii="Times New Roman" w:hAnsi="Times New Roman" w:cs="Times New Roman"/>
          <w:sz w:val="28"/>
          <w:szCs w:val="28"/>
        </w:rPr>
        <w:t>арикмахерски</w:t>
      </w:r>
      <w:r w:rsidRPr="00E37B40">
        <w:rPr>
          <w:rFonts w:ascii="Times New Roman" w:hAnsi="Times New Roman" w:cs="Times New Roman"/>
          <w:sz w:val="28"/>
          <w:szCs w:val="28"/>
        </w:rPr>
        <w:t>х</w:t>
      </w:r>
      <w:r w:rsidRPr="009F0B4C">
        <w:rPr>
          <w:rFonts w:ascii="Times New Roman" w:hAnsi="Times New Roman" w:cs="Times New Roman"/>
          <w:sz w:val="28"/>
          <w:szCs w:val="28"/>
        </w:rPr>
        <w:t xml:space="preserve"> и косметически</w:t>
      </w:r>
      <w:r w:rsidRPr="00E37B40">
        <w:rPr>
          <w:rFonts w:ascii="Times New Roman" w:hAnsi="Times New Roman" w:cs="Times New Roman"/>
          <w:sz w:val="28"/>
          <w:szCs w:val="28"/>
        </w:rPr>
        <w:t>х</w:t>
      </w:r>
      <w:r w:rsidRPr="009F0B4C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E37B40">
        <w:rPr>
          <w:rFonts w:ascii="Times New Roman" w:hAnsi="Times New Roman" w:cs="Times New Roman"/>
          <w:sz w:val="28"/>
          <w:szCs w:val="28"/>
        </w:rPr>
        <w:t xml:space="preserve"> (здесь речь идет исключительно о </w:t>
      </w:r>
      <w:proofErr w:type="spellStart"/>
      <w:r w:rsidRPr="00E37B40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E37B40">
        <w:rPr>
          <w:rFonts w:ascii="Times New Roman" w:hAnsi="Times New Roman" w:cs="Times New Roman"/>
          <w:sz w:val="28"/>
          <w:szCs w:val="28"/>
        </w:rPr>
        <w:t xml:space="preserve"> </w:t>
      </w:r>
      <w:r w:rsidR="0054374A" w:rsidRPr="00E37B40">
        <w:rPr>
          <w:rFonts w:ascii="Times New Roman" w:hAnsi="Times New Roman" w:cs="Times New Roman"/>
          <w:sz w:val="28"/>
          <w:szCs w:val="28"/>
        </w:rPr>
        <w:t>индивидуальных предпринимателях</w:t>
      </w:r>
      <w:r w:rsidRPr="00E37B40">
        <w:rPr>
          <w:rFonts w:ascii="Times New Roman" w:hAnsi="Times New Roman" w:cs="Times New Roman"/>
          <w:sz w:val="28"/>
          <w:szCs w:val="28"/>
        </w:rPr>
        <w:t xml:space="preserve">, то есть не имеющих в подчинении других сотрудников). </w:t>
      </w:r>
      <w:r w:rsidR="0054374A" w:rsidRPr="00E37B40">
        <w:rPr>
          <w:rFonts w:ascii="Times New Roman" w:hAnsi="Times New Roman" w:cs="Times New Roman"/>
          <w:sz w:val="28"/>
          <w:szCs w:val="28"/>
        </w:rPr>
        <w:t>Размер потенциально возможного к получению индивидуальным предпринимателем годового дохода при отсутствии наемных работников составляет 150 тысяч рублей (</w:t>
      </w:r>
      <w:r w:rsidR="00E37B40" w:rsidRPr="00E37B40">
        <w:rPr>
          <w:rFonts w:ascii="Times New Roman" w:hAnsi="Times New Roman" w:cs="Times New Roman"/>
          <w:sz w:val="28"/>
          <w:szCs w:val="28"/>
        </w:rPr>
        <w:t>в</w:t>
      </w:r>
      <w:r w:rsidR="0054374A" w:rsidRPr="00E37B40">
        <w:rPr>
          <w:rFonts w:ascii="Times New Roman" w:hAnsi="Times New Roman" w:cs="Times New Roman"/>
          <w:sz w:val="28"/>
          <w:szCs w:val="28"/>
        </w:rPr>
        <w:t xml:space="preserve"> 201</w:t>
      </w:r>
      <w:r w:rsidR="00E37B40" w:rsidRPr="00E37B40">
        <w:rPr>
          <w:rFonts w:ascii="Times New Roman" w:hAnsi="Times New Roman" w:cs="Times New Roman"/>
          <w:sz w:val="28"/>
          <w:szCs w:val="28"/>
        </w:rPr>
        <w:t>7</w:t>
      </w:r>
      <w:r w:rsidR="0054374A" w:rsidRPr="00E37B40">
        <w:rPr>
          <w:rFonts w:ascii="Times New Roman" w:hAnsi="Times New Roman" w:cs="Times New Roman"/>
          <w:sz w:val="28"/>
          <w:szCs w:val="28"/>
        </w:rPr>
        <w:t xml:space="preserve"> год</w:t>
      </w:r>
      <w:r w:rsidR="00E37B40" w:rsidRPr="00E37B40">
        <w:rPr>
          <w:rFonts w:ascii="Times New Roman" w:hAnsi="Times New Roman" w:cs="Times New Roman"/>
          <w:sz w:val="28"/>
          <w:szCs w:val="28"/>
        </w:rPr>
        <w:t>у</w:t>
      </w:r>
      <w:r w:rsidR="0054374A" w:rsidRPr="00E37B40">
        <w:rPr>
          <w:rFonts w:ascii="Times New Roman" w:hAnsi="Times New Roman" w:cs="Times New Roman"/>
          <w:sz w:val="28"/>
          <w:szCs w:val="28"/>
        </w:rPr>
        <w:t xml:space="preserve"> – 200 тысяч рублей). </w:t>
      </w:r>
      <w:r w:rsidRPr="00E37B40">
        <w:rPr>
          <w:rFonts w:ascii="Times New Roman" w:hAnsi="Times New Roman" w:cs="Times New Roman"/>
          <w:sz w:val="28"/>
          <w:szCs w:val="28"/>
        </w:rPr>
        <w:t xml:space="preserve">Если ранее </w:t>
      </w:r>
      <w:r w:rsidR="0054374A" w:rsidRPr="00E37B40">
        <w:rPr>
          <w:rFonts w:ascii="Times New Roman" w:hAnsi="Times New Roman" w:cs="Times New Roman"/>
          <w:sz w:val="28"/>
          <w:szCs w:val="28"/>
        </w:rPr>
        <w:t>индивидуальные предприниматели</w:t>
      </w:r>
      <w:r w:rsidRPr="00E37B40">
        <w:rPr>
          <w:rFonts w:ascii="Times New Roman" w:hAnsi="Times New Roman" w:cs="Times New Roman"/>
          <w:sz w:val="28"/>
          <w:szCs w:val="28"/>
        </w:rPr>
        <w:t>, ведущие такую деятельность</w:t>
      </w:r>
      <w:r w:rsidR="0054374A" w:rsidRPr="00E37B40">
        <w:rPr>
          <w:rFonts w:ascii="Times New Roman" w:hAnsi="Times New Roman" w:cs="Times New Roman"/>
          <w:sz w:val="28"/>
          <w:szCs w:val="28"/>
        </w:rPr>
        <w:t xml:space="preserve">, например, </w:t>
      </w:r>
      <w:r w:rsidRPr="00E37B40">
        <w:rPr>
          <w:rFonts w:ascii="Times New Roman" w:hAnsi="Times New Roman" w:cs="Times New Roman"/>
          <w:sz w:val="28"/>
          <w:szCs w:val="28"/>
        </w:rPr>
        <w:t xml:space="preserve">в Хабаровске, платили за патент 12 тысяч рублей в год, то с учетом поправок сумма для краевого центра </w:t>
      </w:r>
      <w:r w:rsidR="0054374A" w:rsidRPr="00E37B40">
        <w:rPr>
          <w:rFonts w:ascii="Times New Roman" w:hAnsi="Times New Roman" w:cs="Times New Roman"/>
          <w:sz w:val="28"/>
          <w:szCs w:val="28"/>
        </w:rPr>
        <w:t>стала</w:t>
      </w:r>
      <w:r w:rsidRPr="00E37B40">
        <w:rPr>
          <w:rFonts w:ascii="Times New Roman" w:hAnsi="Times New Roman" w:cs="Times New Roman"/>
          <w:sz w:val="28"/>
          <w:szCs w:val="28"/>
        </w:rPr>
        <w:t xml:space="preserve"> на три тысячи меньше и состави</w:t>
      </w:r>
      <w:r w:rsidR="0054374A" w:rsidRPr="00E37B40">
        <w:rPr>
          <w:rFonts w:ascii="Times New Roman" w:hAnsi="Times New Roman" w:cs="Times New Roman"/>
          <w:sz w:val="28"/>
          <w:szCs w:val="28"/>
        </w:rPr>
        <w:t>ла</w:t>
      </w:r>
      <w:r w:rsidRPr="00E37B40">
        <w:rPr>
          <w:rFonts w:ascii="Times New Roman" w:hAnsi="Times New Roman" w:cs="Times New Roman"/>
          <w:sz w:val="28"/>
          <w:szCs w:val="28"/>
        </w:rPr>
        <w:t xml:space="preserve"> девять тысяч. Северные территории ощутят самые большие изменения — </w:t>
      </w:r>
      <w:r w:rsidR="00A8600B">
        <w:rPr>
          <w:rFonts w:ascii="Times New Roman" w:hAnsi="Times New Roman" w:cs="Times New Roman"/>
          <w:sz w:val="28"/>
          <w:szCs w:val="28"/>
        </w:rPr>
        <w:t>вместо</w:t>
      </w:r>
      <w:r w:rsidRPr="00E37B40">
        <w:rPr>
          <w:rFonts w:ascii="Times New Roman" w:hAnsi="Times New Roman" w:cs="Times New Roman"/>
          <w:sz w:val="28"/>
          <w:szCs w:val="28"/>
        </w:rPr>
        <w:t xml:space="preserve"> 8,4 тысяч рублей представители малого бизнеса будут отчислять 2,2 тысячи рублей. </w:t>
      </w:r>
      <w:r w:rsidR="00E37B40" w:rsidRPr="00E37B40">
        <w:rPr>
          <w:rFonts w:ascii="Times New Roman" w:hAnsi="Times New Roman" w:cs="Times New Roman"/>
          <w:sz w:val="28"/>
          <w:szCs w:val="28"/>
        </w:rPr>
        <w:t>В год!</w:t>
      </w:r>
    </w:p>
    <w:p w:rsidR="00E37B40" w:rsidRPr="00E37B40" w:rsidRDefault="00E37B40" w:rsidP="00E37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B40">
        <w:rPr>
          <w:rFonts w:ascii="Times New Roman" w:hAnsi="Times New Roman" w:cs="Times New Roman"/>
          <w:sz w:val="28"/>
          <w:szCs w:val="28"/>
        </w:rPr>
        <w:t>Чтобы по</w:t>
      </w:r>
      <w:r w:rsidR="00644402" w:rsidRPr="00E37B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лучить патент</w:t>
      </w:r>
      <w:r w:rsidRPr="00E37B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</w:t>
      </w:r>
      <w:r w:rsidRPr="00E37B40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ндивидуальный предприниматель</w:t>
      </w:r>
      <w:r w:rsidR="00644402" w:rsidRPr="00E3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определить, в течение какого срока </w:t>
      </w:r>
      <w:r w:rsidRPr="00E3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="00644402" w:rsidRPr="00E3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желает применять </w:t>
      </w:r>
      <w:r w:rsidRPr="00E37B4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патентную систему налогообложения</w:t>
      </w:r>
      <w:r w:rsidR="00644402" w:rsidRPr="00E37B40">
        <w:rPr>
          <w:rFonts w:ascii="Times New Roman" w:eastAsia="Times New Roman" w:hAnsi="Times New Roman" w:cs="Times New Roman"/>
          <w:sz w:val="28"/>
          <w:szCs w:val="28"/>
          <w:lang w:eastAsia="ru-RU"/>
        </w:rPr>
        <w:t>. Здесь стоит отметить, что патент выдается по выбору предпринимателя на любой срок – от 1 до 12 месяцев включительно в пределах календарного года</w:t>
      </w:r>
      <w:r w:rsidRPr="00E37B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4402" w:rsidRPr="00E3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есть налоговый период (срок действия патента) не может начинаться в одном календарном году, а заканчиваться в другом. </w:t>
      </w:r>
    </w:p>
    <w:p w:rsidR="00644402" w:rsidRDefault="00644402" w:rsidP="00E37B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B4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патент получен на срок до шести месяцев, то налог нужно уплатить одним платежом не позднее даты окончания срока действия патента. Если же патент получен на срок от 6 до 12 месяцев, налог необходимо уплачивать в два этапа: первый платеж в размере 1/3 налога (стоимости патента) – в течение 90 календарных дней после начала действия патента;</w:t>
      </w:r>
      <w:r w:rsidR="00E37B40" w:rsidRPr="00E3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B40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платеж на оставшуюся сумму (2/3 налога) – не позднее даты окончания срока действия патента</w:t>
      </w:r>
      <w:proofErr w:type="gramStart"/>
      <w:r w:rsidRPr="00E37B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80B3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A80B3C" w:rsidRDefault="00A33E47" w:rsidP="00A33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sectPr w:rsidR="00A80B3C" w:rsidSect="00A80B3C">
      <w:pgSz w:w="11906" w:h="16838"/>
      <w:pgMar w:top="1134" w:right="510" w:bottom="102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F1066"/>
    <w:multiLevelType w:val="multilevel"/>
    <w:tmpl w:val="6D78F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402"/>
    <w:rsid w:val="00347DE9"/>
    <w:rsid w:val="0054374A"/>
    <w:rsid w:val="00644402"/>
    <w:rsid w:val="006F5AC8"/>
    <w:rsid w:val="009F0B4C"/>
    <w:rsid w:val="00A33E47"/>
    <w:rsid w:val="00A80B3C"/>
    <w:rsid w:val="00A8600B"/>
    <w:rsid w:val="00A942E2"/>
    <w:rsid w:val="00AD64D4"/>
    <w:rsid w:val="00AF2204"/>
    <w:rsid w:val="00BD3D17"/>
    <w:rsid w:val="00C30956"/>
    <w:rsid w:val="00D501BA"/>
    <w:rsid w:val="00E37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204"/>
  </w:style>
  <w:style w:type="paragraph" w:styleId="2">
    <w:name w:val="heading 2"/>
    <w:basedOn w:val="a"/>
    <w:link w:val="20"/>
    <w:uiPriority w:val="9"/>
    <w:qFormat/>
    <w:rsid w:val="006444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44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44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44402"/>
    <w:rPr>
      <w:color w:val="0000FF"/>
      <w:u w:val="single"/>
    </w:rPr>
  </w:style>
  <w:style w:type="table" w:styleId="a5">
    <w:name w:val="Table Grid"/>
    <w:basedOn w:val="a1"/>
    <w:uiPriority w:val="59"/>
    <w:rsid w:val="00A80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6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7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4EEA5C205997299026D6B297B5E2825776E1E0BE0B2538DC11E88D11C585A5BEA4294EB41E4BD2DkDZ5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2018-07-12T23:34:00Z</cp:lastPrinted>
  <dcterms:created xsi:type="dcterms:W3CDTF">2018-07-13T06:28:00Z</dcterms:created>
  <dcterms:modified xsi:type="dcterms:W3CDTF">2018-07-13T06:28:00Z</dcterms:modified>
</cp:coreProperties>
</file>