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4CD" w:rsidRPr="00A22758" w:rsidRDefault="00B554CD" w:rsidP="002B5F31">
      <w:pPr>
        <w:pStyle w:val="1"/>
        <w:tabs>
          <w:tab w:val="left" w:pos="4020"/>
          <w:tab w:val="left" w:pos="6570"/>
        </w:tabs>
        <w:spacing w:before="0" w:after="0"/>
        <w:jc w:val="both"/>
        <w:rPr>
          <w:rFonts w:ascii="Times New Roman" w:hAnsi="Times New Roman" w:cs="Times New Roman"/>
          <w:bCs w:val="0"/>
          <w:color w:val="auto"/>
        </w:rPr>
      </w:pPr>
      <w:r>
        <w:rPr>
          <w:rFonts w:ascii="Times New Roman" w:hAnsi="Times New Roman" w:cs="Times New Roman"/>
          <w:bCs w:val="0"/>
          <w:color w:val="auto"/>
        </w:rPr>
        <w:t xml:space="preserve">                                 </w:t>
      </w:r>
      <w:r w:rsidRPr="00A22758">
        <w:rPr>
          <w:rFonts w:ascii="Times New Roman" w:hAnsi="Times New Roman" w:cs="Times New Roman"/>
          <w:bCs w:val="0"/>
          <w:color w:val="auto"/>
        </w:rPr>
        <w:t>Срок приема заключений по результатам проведения независимой</w:t>
      </w:r>
      <w:r>
        <w:rPr>
          <w:rFonts w:ascii="Times New Roman" w:hAnsi="Times New Roman" w:cs="Times New Roman"/>
          <w:bCs w:val="0"/>
          <w:color w:val="auto"/>
        </w:rPr>
        <w:t xml:space="preserve">            </w:t>
      </w:r>
    </w:p>
    <w:p w:rsidR="00B554CD" w:rsidRDefault="00B554CD" w:rsidP="002B5F31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  <w:t xml:space="preserve">                                 </w:t>
      </w:r>
      <w:r w:rsidRPr="00A22758">
        <w:rPr>
          <w:rFonts w:ascii="Times New Roman" w:hAnsi="Times New Roman" w:cs="Times New Roman"/>
          <w:bCs w:val="0"/>
          <w:color w:val="auto"/>
        </w:rPr>
        <w:t>антикорру</w:t>
      </w:r>
      <w:r>
        <w:rPr>
          <w:rFonts w:ascii="Times New Roman" w:hAnsi="Times New Roman" w:cs="Times New Roman"/>
          <w:bCs w:val="0"/>
          <w:color w:val="auto"/>
        </w:rPr>
        <w:t>пционной экспертизы с</w:t>
      </w:r>
      <w:r w:rsidR="002B5F31">
        <w:rPr>
          <w:rFonts w:ascii="Times New Roman" w:hAnsi="Times New Roman" w:cs="Times New Roman"/>
          <w:bCs w:val="0"/>
          <w:color w:val="auto"/>
        </w:rPr>
        <w:t xml:space="preserve"> </w:t>
      </w:r>
      <w:r w:rsidR="001627A0">
        <w:rPr>
          <w:rFonts w:ascii="Times New Roman" w:hAnsi="Times New Roman" w:cs="Times New Roman"/>
          <w:bCs w:val="0"/>
          <w:color w:val="auto"/>
        </w:rPr>
        <w:t xml:space="preserve">07.09.2017 </w:t>
      </w:r>
      <w:r w:rsidRPr="00A22758">
        <w:rPr>
          <w:rFonts w:ascii="Times New Roman" w:hAnsi="Times New Roman" w:cs="Times New Roman"/>
          <w:bCs w:val="0"/>
          <w:color w:val="auto"/>
        </w:rPr>
        <w:t>по</w:t>
      </w:r>
      <w:r w:rsidR="002B5F31">
        <w:rPr>
          <w:rFonts w:ascii="Times New Roman" w:hAnsi="Times New Roman" w:cs="Times New Roman"/>
          <w:bCs w:val="0"/>
          <w:color w:val="auto"/>
        </w:rPr>
        <w:t xml:space="preserve"> </w:t>
      </w:r>
      <w:r w:rsidR="001627A0">
        <w:rPr>
          <w:rFonts w:ascii="Times New Roman" w:hAnsi="Times New Roman" w:cs="Times New Roman"/>
          <w:bCs w:val="0"/>
          <w:color w:val="auto"/>
        </w:rPr>
        <w:t>15.09.2017</w:t>
      </w:r>
      <w:bookmarkStart w:id="0" w:name="_GoBack"/>
      <w:bookmarkEnd w:id="0"/>
      <w:r w:rsidRPr="00A22758">
        <w:rPr>
          <w:rFonts w:ascii="Times New Roman" w:hAnsi="Times New Roman" w:cs="Times New Roman"/>
          <w:bCs w:val="0"/>
          <w:color w:val="auto"/>
        </w:rPr>
        <w:t xml:space="preserve"> </w:t>
      </w:r>
    </w:p>
    <w:p w:rsidR="00B554CD" w:rsidRDefault="00B554CD" w:rsidP="00B554CD">
      <w:pPr>
        <w:pStyle w:val="1"/>
        <w:tabs>
          <w:tab w:val="left" w:pos="5820"/>
        </w:tabs>
        <w:spacing w:before="0" w:after="0" w:line="240" w:lineRule="exact"/>
        <w:jc w:val="right"/>
        <w:rPr>
          <w:rFonts w:ascii="Times New Roman" w:hAnsi="Times New Roman" w:cs="Times New Roman"/>
          <w:b w:val="0"/>
          <w:bCs w:val="0"/>
          <w:color w:val="auto"/>
        </w:rPr>
      </w:pPr>
    </w:p>
    <w:p w:rsidR="00B554CD" w:rsidRDefault="00B554CD" w:rsidP="00B554CD">
      <w:pPr>
        <w:pStyle w:val="1"/>
        <w:tabs>
          <w:tab w:val="left" w:pos="5820"/>
        </w:tabs>
        <w:spacing w:before="0" w:after="0" w:line="240" w:lineRule="exact"/>
        <w:jc w:val="right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 xml:space="preserve">Разработчик </w:t>
      </w:r>
      <w:r w:rsidRPr="0021619F">
        <w:rPr>
          <w:rFonts w:ascii="Times New Roman" w:hAnsi="Times New Roman" w:cs="Times New Roman"/>
          <w:b w:val="0"/>
          <w:bCs w:val="0"/>
          <w:color w:val="auto"/>
        </w:rPr>
        <w:t xml:space="preserve">финансовое управление </w:t>
      </w:r>
      <w:r>
        <w:rPr>
          <w:rFonts w:ascii="Times New Roman" w:hAnsi="Times New Roman" w:cs="Times New Roman"/>
          <w:b w:val="0"/>
          <w:bCs w:val="0"/>
          <w:color w:val="auto"/>
        </w:rPr>
        <w:t>администрации</w:t>
      </w:r>
    </w:p>
    <w:p w:rsidR="00B554CD" w:rsidRDefault="00B554CD" w:rsidP="00B554CD">
      <w:pPr>
        <w:pStyle w:val="1"/>
        <w:tabs>
          <w:tab w:val="left" w:pos="5820"/>
        </w:tabs>
        <w:spacing w:before="0" w:after="0" w:line="240" w:lineRule="exact"/>
        <w:jc w:val="right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 xml:space="preserve">                                                                                               </w:t>
      </w:r>
      <w:r w:rsidRPr="0021619F">
        <w:rPr>
          <w:rFonts w:ascii="Times New Roman" w:hAnsi="Times New Roman" w:cs="Times New Roman"/>
          <w:b w:val="0"/>
          <w:bCs w:val="0"/>
          <w:color w:val="auto"/>
        </w:rPr>
        <w:t>Охотского муниципального района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    </w:t>
      </w:r>
    </w:p>
    <w:p w:rsidR="00B554CD" w:rsidRDefault="00B554CD" w:rsidP="00B554CD">
      <w:pPr>
        <w:pStyle w:val="1"/>
        <w:tabs>
          <w:tab w:val="left" w:pos="5820"/>
        </w:tabs>
        <w:spacing w:before="0" w:after="0" w:line="240" w:lineRule="exact"/>
        <w:jc w:val="right"/>
        <w:rPr>
          <w:rFonts w:ascii="Times New Roman" w:hAnsi="Times New Roman" w:cs="Times New Roman"/>
          <w:b w:val="0"/>
          <w:bCs w:val="0"/>
          <w:color w:val="auto"/>
        </w:rPr>
      </w:pPr>
    </w:p>
    <w:p w:rsidR="00B554CD" w:rsidRPr="0021619F" w:rsidRDefault="00B554CD" w:rsidP="00B554CD">
      <w:pPr>
        <w:pStyle w:val="1"/>
        <w:tabs>
          <w:tab w:val="left" w:pos="5820"/>
        </w:tabs>
        <w:spacing w:before="0" w:after="0" w:line="240" w:lineRule="exact"/>
        <w:jc w:val="right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ПРОЕКТ</w:t>
      </w:r>
    </w:p>
    <w:p w:rsidR="00B554CD" w:rsidRDefault="00B554CD" w:rsidP="00B554CD">
      <w:pPr>
        <w:tabs>
          <w:tab w:val="left" w:pos="6075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B554CD" w:rsidRPr="0086590F" w:rsidRDefault="00B554CD" w:rsidP="00F43858">
      <w:pPr>
        <w:tabs>
          <w:tab w:val="left" w:pos="6075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86590F">
        <w:rPr>
          <w:rFonts w:ascii="Times New Roman" w:hAnsi="Times New Roman"/>
          <w:sz w:val="28"/>
          <w:szCs w:val="28"/>
        </w:rPr>
        <w:t>СОБРАНИЕ ДЕПУТАТОВ</w:t>
      </w:r>
    </w:p>
    <w:p w:rsidR="00B554CD" w:rsidRPr="0086590F" w:rsidRDefault="00B554CD" w:rsidP="00B554CD">
      <w:pPr>
        <w:tabs>
          <w:tab w:val="left" w:pos="6075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86590F">
        <w:rPr>
          <w:rFonts w:ascii="Times New Roman" w:hAnsi="Times New Roman"/>
          <w:sz w:val="28"/>
          <w:szCs w:val="28"/>
        </w:rPr>
        <w:t>ОХОТСКОГО МУНИЦИПАЛЬНОГО РАЙОНА</w:t>
      </w:r>
    </w:p>
    <w:p w:rsidR="00B554CD" w:rsidRPr="0086590F" w:rsidRDefault="00B554CD" w:rsidP="00B554CD">
      <w:pPr>
        <w:tabs>
          <w:tab w:val="left" w:pos="6075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86590F">
        <w:rPr>
          <w:rFonts w:ascii="Times New Roman" w:hAnsi="Times New Roman"/>
          <w:sz w:val="28"/>
          <w:szCs w:val="28"/>
        </w:rPr>
        <w:t>ХАБАРОВСКОГО КРАЯ</w:t>
      </w:r>
    </w:p>
    <w:p w:rsidR="00B554CD" w:rsidRPr="0086590F" w:rsidRDefault="00B554CD" w:rsidP="00B554CD">
      <w:pPr>
        <w:tabs>
          <w:tab w:val="left" w:pos="6075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B554CD" w:rsidRDefault="00B554CD" w:rsidP="00B554CD">
      <w:pPr>
        <w:tabs>
          <w:tab w:val="left" w:pos="6075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86590F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554CD" w:rsidRDefault="00B554CD" w:rsidP="00B554CD">
      <w:pPr>
        <w:tabs>
          <w:tab w:val="left" w:pos="4005"/>
          <w:tab w:val="left" w:pos="71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</w:p>
    <w:p w:rsidR="00B554CD" w:rsidRDefault="00B554CD" w:rsidP="00B554CD">
      <w:pPr>
        <w:tabs>
          <w:tab w:val="left" w:pos="4005"/>
          <w:tab w:val="left" w:pos="71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 № ________                  </w:t>
      </w:r>
    </w:p>
    <w:p w:rsidR="00B554CD" w:rsidRDefault="00B554CD" w:rsidP="00B554CD">
      <w:pPr>
        <w:tabs>
          <w:tab w:val="left" w:pos="4005"/>
          <w:tab w:val="left" w:pos="71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</w:t>
      </w:r>
      <w:proofErr w:type="spellStart"/>
      <w:r w:rsidRPr="008C6385">
        <w:rPr>
          <w:rFonts w:ascii="Times New Roman" w:hAnsi="Times New Roman"/>
        </w:rPr>
        <w:t>р.п</w:t>
      </w:r>
      <w:proofErr w:type="spellEnd"/>
      <w:r w:rsidRPr="008C6385">
        <w:rPr>
          <w:rFonts w:ascii="Times New Roman" w:hAnsi="Times New Roman"/>
        </w:rPr>
        <w:t>. Охотск</w:t>
      </w:r>
      <w:r>
        <w:rPr>
          <w:rFonts w:ascii="Times New Roman" w:hAnsi="Times New Roman"/>
        </w:rPr>
        <w:tab/>
      </w:r>
    </w:p>
    <w:p w:rsidR="002A7892" w:rsidRDefault="002A7892" w:rsidP="00B554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4BB0" w:rsidRPr="00434BB0" w:rsidRDefault="00434BB0" w:rsidP="00434BB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4BB0">
        <w:rPr>
          <w:rFonts w:ascii="Times New Roman" w:hAnsi="Times New Roman"/>
          <w:sz w:val="28"/>
          <w:szCs w:val="28"/>
          <w:lang w:eastAsia="ru-RU"/>
        </w:rPr>
        <w:t>О согласии на полную замену дотации из краевого фонда финансовой поддержки муниципальных районов дополнительным нормативом отчисления от налога на доходы физических лиц</w:t>
      </w:r>
    </w:p>
    <w:p w:rsidR="00434BB0" w:rsidRPr="00434BB0" w:rsidRDefault="00434BB0" w:rsidP="00434B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34BB0" w:rsidRPr="00434BB0" w:rsidRDefault="00434BB0" w:rsidP="00434B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4BB0" w:rsidRPr="00434BB0" w:rsidRDefault="00434BB0" w:rsidP="00F43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4BB0">
        <w:rPr>
          <w:rFonts w:ascii="Times New Roman" w:hAnsi="Times New Roman"/>
          <w:sz w:val="28"/>
          <w:szCs w:val="28"/>
          <w:lang w:eastAsia="ru-RU"/>
        </w:rPr>
        <w:t xml:space="preserve">В соответствии с  постановлением Правительства Хабаровского края от 12.08.2009 № 253-пр «Об уполномоченном органе исполнительной власти Хабаровского края по согласованию с представительными органами муниципальных образований замены или частичной замены дотации из краевого фонда финансовой поддержки муниципальных районов (городских округов) и краевого фонда финансовой поддержки поселений дополнительными нормативами отчислений в бюджеты муниципальных образований налога на доходы физических лиц» Собрание депутатов Охотского муниципального района </w:t>
      </w:r>
    </w:p>
    <w:p w:rsidR="00434BB0" w:rsidRPr="00434BB0" w:rsidRDefault="00434BB0" w:rsidP="00F4385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8"/>
          <w:szCs w:val="28"/>
          <w:lang w:eastAsia="ru-RU"/>
        </w:rPr>
      </w:pPr>
      <w:r w:rsidRPr="00434BB0">
        <w:rPr>
          <w:rFonts w:ascii="Times New Roman" w:hAnsi="Times New Roman"/>
          <w:sz w:val="28"/>
          <w:szCs w:val="28"/>
          <w:lang w:eastAsia="ru-RU"/>
        </w:rPr>
        <w:t>РЕШИЛО:</w:t>
      </w:r>
    </w:p>
    <w:p w:rsidR="00434BB0" w:rsidRPr="00434BB0" w:rsidRDefault="00434BB0" w:rsidP="00F43858">
      <w:pPr>
        <w:widowControl w:val="0"/>
        <w:tabs>
          <w:tab w:val="left" w:pos="993"/>
          <w:tab w:val="left" w:pos="1276"/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4BB0">
        <w:rPr>
          <w:rFonts w:ascii="Times New Roman" w:hAnsi="Times New Roman"/>
          <w:sz w:val="28"/>
          <w:szCs w:val="28"/>
          <w:lang w:eastAsia="ru-RU"/>
        </w:rPr>
        <w:t xml:space="preserve">1.  Принять предложение министерства финансов Хабаровского края о полной замене дотации из краевого фонда финансовой поддержки муниципальных районов: </w:t>
      </w:r>
    </w:p>
    <w:p w:rsidR="00434BB0" w:rsidRPr="00434BB0" w:rsidRDefault="00F43858" w:rsidP="00F43858">
      <w:pPr>
        <w:widowControl w:val="0"/>
        <w:tabs>
          <w:tab w:val="left" w:pos="993"/>
          <w:tab w:val="left" w:pos="1276"/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34BB0" w:rsidRPr="00434BB0">
        <w:rPr>
          <w:rFonts w:ascii="Times New Roman" w:hAnsi="Times New Roman"/>
          <w:sz w:val="28"/>
          <w:szCs w:val="28"/>
          <w:lang w:eastAsia="ru-RU"/>
        </w:rPr>
        <w:t>на 2018 год в сумме 103 826,59 тыс. рублей дополнительным нормативом отчисления от налога на доходы физических лиц в размере 23,9901 процентов;</w:t>
      </w:r>
    </w:p>
    <w:p w:rsidR="00434BB0" w:rsidRPr="00434BB0" w:rsidRDefault="00F43858" w:rsidP="00F43858">
      <w:pPr>
        <w:widowControl w:val="0"/>
        <w:tabs>
          <w:tab w:val="left" w:pos="993"/>
          <w:tab w:val="left" w:pos="1276"/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34BB0" w:rsidRPr="00434BB0">
        <w:rPr>
          <w:rFonts w:ascii="Times New Roman" w:hAnsi="Times New Roman"/>
          <w:sz w:val="28"/>
          <w:szCs w:val="28"/>
          <w:lang w:eastAsia="ru-RU"/>
        </w:rPr>
        <w:t>на 2019 год в сумме 110 618,97 тыс. рублей дополнительным нормативом отчисления от налога на доходы физических лиц в размере 24,9948 процентов;</w:t>
      </w:r>
    </w:p>
    <w:p w:rsidR="00434BB0" w:rsidRPr="00434BB0" w:rsidRDefault="00F43858" w:rsidP="00F43858">
      <w:pPr>
        <w:widowControl w:val="0"/>
        <w:tabs>
          <w:tab w:val="left" w:pos="993"/>
          <w:tab w:val="left" w:pos="1276"/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34BB0" w:rsidRPr="00434BB0">
        <w:rPr>
          <w:rFonts w:ascii="Times New Roman" w:hAnsi="Times New Roman"/>
          <w:sz w:val="28"/>
          <w:szCs w:val="28"/>
          <w:lang w:eastAsia="ru-RU"/>
        </w:rPr>
        <w:t xml:space="preserve">на 2020 год в сумме 116 198,49 тыс. рублей дополнительным нормативом отчисления от налога на доходы физических лиц в размере 25,6575 процентов. </w:t>
      </w:r>
    </w:p>
    <w:p w:rsidR="00434BB0" w:rsidRPr="00434BB0" w:rsidRDefault="00434BB0" w:rsidP="00F43858">
      <w:pPr>
        <w:widowControl w:val="0"/>
        <w:tabs>
          <w:tab w:val="left" w:pos="993"/>
          <w:tab w:val="left" w:pos="1276"/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4BB0">
        <w:rPr>
          <w:rFonts w:ascii="Times New Roman" w:hAnsi="Times New Roman"/>
          <w:sz w:val="28"/>
          <w:szCs w:val="28"/>
          <w:lang w:eastAsia="ru-RU"/>
        </w:rPr>
        <w:t xml:space="preserve">2. Настоящее решение вступает в силу со дня его подписания. </w:t>
      </w:r>
    </w:p>
    <w:p w:rsidR="00434BB0" w:rsidRPr="00434BB0" w:rsidRDefault="00434BB0" w:rsidP="00F43858">
      <w:pPr>
        <w:widowControl w:val="0"/>
        <w:tabs>
          <w:tab w:val="left" w:pos="993"/>
          <w:tab w:val="left" w:pos="1276"/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4BB0" w:rsidRPr="00434BB0" w:rsidRDefault="00434BB0" w:rsidP="00434BB0">
      <w:pPr>
        <w:widowControl w:val="0"/>
        <w:tabs>
          <w:tab w:val="left" w:pos="993"/>
          <w:tab w:val="left" w:pos="1276"/>
          <w:tab w:val="left" w:pos="226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3858" w:rsidRDefault="00F43858" w:rsidP="00434B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34BB0" w:rsidRPr="00434BB0" w:rsidRDefault="00434BB0" w:rsidP="00434B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4BB0">
        <w:rPr>
          <w:rFonts w:ascii="Times New Roman" w:hAnsi="Times New Roman"/>
          <w:sz w:val="28"/>
          <w:szCs w:val="28"/>
          <w:lang w:eastAsia="ru-RU"/>
        </w:rPr>
        <w:t>Председатель Собрания депутатов</w:t>
      </w:r>
      <w:r w:rsidRPr="00434BB0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                    Н.А. Фомина</w:t>
      </w:r>
    </w:p>
    <w:p w:rsidR="00434BB0" w:rsidRPr="00434BB0" w:rsidRDefault="00434BB0" w:rsidP="00434B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28"/>
          <w:szCs w:val="28"/>
          <w:lang w:eastAsia="ru-RU"/>
        </w:rPr>
      </w:pPr>
    </w:p>
    <w:p w:rsidR="00434BB0" w:rsidRPr="00B554CD" w:rsidRDefault="00434BB0" w:rsidP="00434B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34BB0" w:rsidRPr="00B554CD" w:rsidSect="00F43858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290"/>
    <w:rsid w:val="001627A0"/>
    <w:rsid w:val="002A7892"/>
    <w:rsid w:val="002B5F31"/>
    <w:rsid w:val="00434BB0"/>
    <w:rsid w:val="00B554CD"/>
    <w:rsid w:val="00C15290"/>
    <w:rsid w:val="00F4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BCE01"/>
  <w15:docId w15:val="{D33660EE-6F21-4D76-8ED1-C62FD9CF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4CD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B554C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54C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NADEZHDA</cp:lastModifiedBy>
  <cp:revision>6</cp:revision>
  <dcterms:created xsi:type="dcterms:W3CDTF">2017-09-06T06:05:00Z</dcterms:created>
  <dcterms:modified xsi:type="dcterms:W3CDTF">2017-09-07T05:25:00Z</dcterms:modified>
</cp:coreProperties>
</file>