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4D88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для субъектов малого и среднего предпринимательства, </w:t>
      </w:r>
      <w:r w:rsidR="00F05E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занимающихся розничной продажей алкогольной продукции.</w:t>
      </w:r>
    </w:p>
    <w:p w:rsidR="00F05E8F" w:rsidRDefault="00F05E8F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5E8F" w:rsidRDefault="00F05E8F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24 августа 2017 года по инициативе АО КБ «Искра» при поддержке министерства информационных технологий и связи Хабаровского края состоялось открытое совещание по теме «Внедрение ЕГАИС и модернизация ККТ: решения для удаленных поселков со слабо развитой инфраструктурой связи» с участием Управления Федеральной налоговой службы России по Хабаровскому краю, министерства связи и информационных технологий республики Саха (Якутия), департамента информатизации и телекоммуникаций Приморского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края, представителей министерства и комитета, совета по предпринимательству и улучшению инвестиционного климата Хабаровского края, представителей группы компаний «Искра», ФГУП «Космическая связь».</w:t>
      </w:r>
    </w:p>
    <w:p w:rsidR="004E6268" w:rsidRDefault="00F05E8F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совещании представителями АО КБ «Искра» были предложены альтернативные возможности осуществления торговой </w:t>
      </w:r>
      <w:r w:rsidR="004E6268">
        <w:rPr>
          <w:rFonts w:ascii="Times New Roman" w:hAnsi="Times New Roman" w:cs="Times New Roman"/>
          <w:sz w:val="28"/>
          <w:szCs w:val="28"/>
        </w:rPr>
        <w:t xml:space="preserve"> деятельности с применением электронных средств передачи информации на базе спутниковой связи, которые позволят предпринимателям вести бизнес в соответствии с требованиями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 ограничении потребления (распития) алкогольной продукции».</w:t>
      </w:r>
      <w:proofErr w:type="gramEnd"/>
    </w:p>
    <w:p w:rsidR="00F05E8F" w:rsidRDefault="004E6268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Контакты для внедрения спутниковых решений при возникновении проблем по передаче предусмотренных законодательством Российской Федерации данных в удаленных местах со слабо развитой инфраструктурой связи: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4E6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rscc.ru</w:t>
      </w:r>
      <w:proofErr w:type="spellEnd"/>
      <w:r w:rsidRPr="004E62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E62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iskrakb</w:t>
      </w:r>
      <w:proofErr w:type="spellEnd"/>
      <w:r w:rsidRPr="004E62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62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626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9458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4E626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458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iskrakb</w:t>
        </w:r>
        <w:proofErr w:type="spellEnd"/>
        <w:r w:rsidRPr="004E62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458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850ED">
        <w:rPr>
          <w:rFonts w:ascii="Times New Roman" w:hAnsi="Times New Roman" w:cs="Times New Roman"/>
          <w:sz w:val="28"/>
          <w:szCs w:val="28"/>
        </w:rPr>
        <w:t>, +7 (391)2560901, +7 (391)</w:t>
      </w:r>
      <w:r w:rsidRPr="004E6268">
        <w:rPr>
          <w:rFonts w:ascii="Times New Roman" w:hAnsi="Times New Roman" w:cs="Times New Roman"/>
          <w:sz w:val="28"/>
          <w:szCs w:val="28"/>
        </w:rPr>
        <w:t>2</w:t>
      </w:r>
      <w:r w:rsidR="005850ED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E6268">
        <w:rPr>
          <w:rFonts w:ascii="Times New Roman" w:hAnsi="Times New Roman" w:cs="Times New Roman"/>
          <w:sz w:val="28"/>
          <w:szCs w:val="28"/>
        </w:rPr>
        <w:t>02 (</w:t>
      </w:r>
      <w:r w:rsidR="005850ED">
        <w:rPr>
          <w:rFonts w:ascii="Times New Roman" w:hAnsi="Times New Roman" w:cs="Times New Roman"/>
          <w:sz w:val="28"/>
          <w:szCs w:val="28"/>
        </w:rPr>
        <w:t>Ромулов Андрей Викторович), 8800200 0509, +79504245171 (Добровольская Анна Михайловна), +(495)730 0454 (Дроздова Ксения Юрьевна).</w:t>
      </w:r>
      <w:proofErr w:type="gramEnd"/>
    </w:p>
    <w:p w:rsidR="005850ED" w:rsidRDefault="005850ED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0ED" w:rsidRDefault="005850ED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0ED" w:rsidRDefault="005850ED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Отдел экономики и прогнозирования</w:t>
      </w:r>
    </w:p>
    <w:p w:rsidR="005850ED" w:rsidRPr="005850ED" w:rsidRDefault="005850ED" w:rsidP="003F7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администрации Охотского муниципального района</w:t>
      </w:r>
    </w:p>
    <w:sectPr w:rsidR="005850ED" w:rsidRPr="005850ED" w:rsidSect="00C85B1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B39"/>
    <w:rsid w:val="003F7B39"/>
    <w:rsid w:val="004D4D88"/>
    <w:rsid w:val="004E6268"/>
    <w:rsid w:val="005850ED"/>
    <w:rsid w:val="00C85B19"/>
    <w:rsid w:val="00F0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skra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торговля</cp:lastModifiedBy>
  <cp:revision>3</cp:revision>
  <dcterms:created xsi:type="dcterms:W3CDTF">2017-09-07T02:31:00Z</dcterms:created>
  <dcterms:modified xsi:type="dcterms:W3CDTF">2017-09-07T04:49:00Z</dcterms:modified>
</cp:coreProperties>
</file>