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C7" w:rsidRPr="008A133B" w:rsidRDefault="001E76C7">
      <w:pPr>
        <w:pStyle w:val="ConsPlusTitle"/>
        <w:jc w:val="center"/>
        <w:outlineLvl w:val="0"/>
      </w:pPr>
      <w:r w:rsidRPr="008A133B">
        <w:t>ПРАВИТЕЛЬСТВО РОССИЙСКОЙ ФЕДЕРАЦИИ</w:t>
      </w:r>
    </w:p>
    <w:p w:rsidR="001E76C7" w:rsidRPr="008A133B" w:rsidRDefault="001E76C7">
      <w:pPr>
        <w:pStyle w:val="ConsPlusTitle"/>
        <w:jc w:val="center"/>
      </w:pPr>
    </w:p>
    <w:p w:rsidR="001E76C7" w:rsidRPr="008A133B" w:rsidRDefault="001E76C7">
      <w:pPr>
        <w:pStyle w:val="ConsPlusTitle"/>
        <w:jc w:val="center"/>
      </w:pPr>
      <w:r w:rsidRPr="008A133B">
        <w:t>ПОСТАНОВЛЕНИЕ</w:t>
      </w:r>
    </w:p>
    <w:p w:rsidR="001E76C7" w:rsidRPr="008A133B" w:rsidRDefault="001E76C7">
      <w:pPr>
        <w:pStyle w:val="ConsPlusTitle"/>
        <w:jc w:val="center"/>
      </w:pPr>
      <w:r w:rsidRPr="008A133B">
        <w:t>от 28 марта 2017 г. N 346</w:t>
      </w:r>
    </w:p>
    <w:p w:rsidR="001E76C7" w:rsidRPr="008A133B" w:rsidRDefault="001E76C7">
      <w:pPr>
        <w:pStyle w:val="ConsPlusTitle"/>
        <w:jc w:val="center"/>
      </w:pPr>
    </w:p>
    <w:p w:rsidR="001E76C7" w:rsidRPr="008A133B" w:rsidRDefault="001E76C7">
      <w:pPr>
        <w:pStyle w:val="ConsPlusTitle"/>
        <w:jc w:val="center"/>
      </w:pPr>
      <w:r w:rsidRPr="008A133B">
        <w:t>ОБ ИСЧЕРПЫВАЮЩЕМ ПЕРЕЧНЕ</w:t>
      </w:r>
    </w:p>
    <w:p w:rsidR="001E76C7" w:rsidRPr="008A133B" w:rsidRDefault="001E76C7">
      <w:pPr>
        <w:pStyle w:val="ConsPlusTitle"/>
        <w:jc w:val="center"/>
      </w:pPr>
      <w:r w:rsidRPr="008A133B">
        <w:t>ПРОЦЕДУР В СФЕРЕ СТРОИТЕЛЬСТВА ОБЪЕКТОВ КАПИТАЛЬНОГО</w:t>
      </w:r>
    </w:p>
    <w:p w:rsidR="001E76C7" w:rsidRPr="008A133B" w:rsidRDefault="001E76C7">
      <w:pPr>
        <w:pStyle w:val="ConsPlusTitle"/>
        <w:jc w:val="center"/>
      </w:pPr>
      <w:r w:rsidRPr="008A133B">
        <w:t>СТРОИТЕЛЬСТВА НЕЖИЛОГО НАЗНАЧЕНИЯ И О ПРАВИЛАХ ВЕДЕНИЯ</w:t>
      </w:r>
    </w:p>
    <w:p w:rsidR="001E76C7" w:rsidRPr="008A133B" w:rsidRDefault="001E76C7">
      <w:pPr>
        <w:pStyle w:val="ConsPlusTitle"/>
        <w:jc w:val="center"/>
      </w:pPr>
      <w:r w:rsidRPr="008A133B">
        <w:t>РЕЕСТРА ОПИСАНИЙ ПРОЦЕДУР, УКАЗАННЫХ В ИСЧЕРПЫВАЮЩЕМ</w:t>
      </w:r>
    </w:p>
    <w:p w:rsidR="001E76C7" w:rsidRPr="008A133B" w:rsidRDefault="001E76C7">
      <w:pPr>
        <w:pStyle w:val="ConsPlusTitle"/>
        <w:jc w:val="center"/>
      </w:pPr>
      <w:r w:rsidRPr="008A133B">
        <w:t>ПЕРЕЧНЕ ПРОЦЕДУР В СФЕРЕ СТРОИТЕЛЬСТВА ОБЪЕКТОВ</w:t>
      </w:r>
    </w:p>
    <w:p w:rsidR="001E76C7" w:rsidRPr="008A133B" w:rsidRDefault="001E76C7">
      <w:pPr>
        <w:pStyle w:val="ConsPlusTitle"/>
        <w:jc w:val="center"/>
      </w:pPr>
      <w:r w:rsidRPr="008A133B">
        <w:t>КАПИТАЛЬНОГО СТРОИТЕЛЬСТВА НЕЖИЛОГО НАЗНАЧЕНИЯ</w:t>
      </w:r>
    </w:p>
    <w:p w:rsidR="001E76C7" w:rsidRPr="008A133B" w:rsidRDefault="001E76C7">
      <w:pPr>
        <w:spacing w:after="1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ind w:firstLine="540"/>
        <w:jc w:val="both"/>
      </w:pPr>
      <w:r w:rsidRPr="008A133B">
        <w:t>В соответствии с частью 2 статьи 6 Градостроительного кодекса Российской Федерации Правительство Российской Федерации постановляет: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bookmarkStart w:id="0" w:name="P16"/>
      <w:bookmarkEnd w:id="0"/>
      <w:r w:rsidRPr="008A133B">
        <w:t>1. Утвердить прилагаемые: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исчерпывающий перечень процедур в сфере строительства объектов капитального строительства нежилого назначения;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Правила внесения изменений в исчерпывающий перечень процедур в сфере строительства объектов капитального строительства нежилого назначения;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Правила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2. 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перечне процедур, предусмотренном пунктом 1 настоящего постановления.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bookmarkStart w:id="1" w:name="P21"/>
      <w:bookmarkEnd w:id="1"/>
      <w:r w:rsidRPr="008A133B"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актами, в перечень процедур, предусмотренный пунктом 1 настоящего постановления.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4. Министерству строительства и жилищно-коммунального хозяйства Российской Федерации: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в месячный срок со дня получения предложений, указанных в пункте 3 настоящего постановления, представить в Правительство Российской Федерации в установленном порядке предложения о внесении изменений в перечень процедур, предусмотренный пунктом 1 настоящего постановления;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 xml:space="preserve">обеспечить ведение реестра описаний процедур, указанных в перечне процедур, предусмотренном пунктом 1 настоящего постановления, в соответствии с Правилами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назначения, утвержденными </w:t>
      </w:r>
      <w:r w:rsidRPr="008A133B">
        <w:lastRenderedPageBreak/>
        <w:t>настоящим постановлением, и разместить данный реестр на своем официальном сайте в информационно-телекоммуникационной сети "Интернет" не позднее дня вступления в силу пункта 1 настоящего постановления;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в течение 3 месяцев со дня вступления в силу настоящего постановления утвердить форму реестра описаний процедур, указанных в перечне процедур, предусмотренном пунктом 1 настоящего постановления.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5. Установить, что пункт 1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right"/>
      </w:pPr>
      <w:r w:rsidRPr="008A133B">
        <w:t>Председатель Правительства</w:t>
      </w:r>
    </w:p>
    <w:p w:rsidR="001E76C7" w:rsidRPr="008A133B" w:rsidRDefault="001E76C7">
      <w:pPr>
        <w:pStyle w:val="ConsPlusNormal"/>
        <w:jc w:val="right"/>
      </w:pPr>
      <w:r w:rsidRPr="008A133B">
        <w:t>Российской Федерации</w:t>
      </w:r>
    </w:p>
    <w:p w:rsidR="001E76C7" w:rsidRPr="008A133B" w:rsidRDefault="001E76C7">
      <w:pPr>
        <w:pStyle w:val="ConsPlusNormal"/>
        <w:jc w:val="right"/>
      </w:pPr>
      <w:r w:rsidRPr="008A133B">
        <w:t>Д.МЕДВЕДЕВ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right"/>
        <w:outlineLvl w:val="0"/>
      </w:pPr>
      <w:r w:rsidRPr="008A133B">
        <w:t>Утвержден</w:t>
      </w:r>
    </w:p>
    <w:p w:rsidR="001E76C7" w:rsidRPr="008A133B" w:rsidRDefault="001E76C7">
      <w:pPr>
        <w:pStyle w:val="ConsPlusNormal"/>
        <w:jc w:val="right"/>
      </w:pPr>
      <w:r w:rsidRPr="008A133B">
        <w:t>постановлением Правительства</w:t>
      </w:r>
    </w:p>
    <w:p w:rsidR="001E76C7" w:rsidRPr="008A133B" w:rsidRDefault="001E76C7">
      <w:pPr>
        <w:pStyle w:val="ConsPlusNormal"/>
        <w:jc w:val="right"/>
      </w:pPr>
      <w:r w:rsidRPr="008A133B">
        <w:t>Российской Федерации</w:t>
      </w:r>
    </w:p>
    <w:p w:rsidR="001E76C7" w:rsidRPr="008A133B" w:rsidRDefault="001E76C7">
      <w:pPr>
        <w:pStyle w:val="ConsPlusNormal"/>
        <w:jc w:val="right"/>
      </w:pPr>
      <w:r w:rsidRPr="008A133B">
        <w:t>от 28 марта 2017 г. N 346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Title"/>
        <w:jc w:val="center"/>
      </w:pPr>
      <w:bookmarkStart w:id="2" w:name="P41"/>
      <w:bookmarkEnd w:id="2"/>
      <w:r w:rsidRPr="008A133B">
        <w:t>ИСЧЕРПЫВАЮЩИЙ ПЕРЕЧЕНЬ</w:t>
      </w:r>
    </w:p>
    <w:p w:rsidR="001E76C7" w:rsidRPr="008A133B" w:rsidRDefault="001E76C7">
      <w:pPr>
        <w:pStyle w:val="ConsPlusTitle"/>
        <w:jc w:val="center"/>
      </w:pPr>
      <w:r w:rsidRPr="008A133B">
        <w:t>ПРОЦЕДУР В СФЕРЕ СТРОИТЕЛЬСТВА ОБЪЕКТОВ КАПИТАЛЬНОГО</w:t>
      </w:r>
    </w:p>
    <w:p w:rsidR="001E76C7" w:rsidRPr="008A133B" w:rsidRDefault="001E76C7">
      <w:pPr>
        <w:pStyle w:val="ConsPlusTitle"/>
        <w:jc w:val="center"/>
      </w:pPr>
      <w:r w:rsidRPr="008A133B">
        <w:t>СТРОИТЕЛЬСТВА НЕЖИЛОГО НАЗНАЧЕНИЯ</w:t>
      </w:r>
    </w:p>
    <w:p w:rsidR="001E76C7" w:rsidRPr="008A133B" w:rsidRDefault="001E76C7">
      <w:pPr>
        <w:spacing w:after="1"/>
      </w:pPr>
    </w:p>
    <w:p w:rsidR="001E76C7" w:rsidRPr="008A133B" w:rsidRDefault="001E76C7">
      <w:pPr>
        <w:pStyle w:val="ConsPlusNormal"/>
        <w:jc w:val="both"/>
      </w:pPr>
      <w:bookmarkStart w:id="3" w:name="_GoBack"/>
      <w:bookmarkEnd w:id="3"/>
    </w:p>
    <w:p w:rsidR="001E76C7" w:rsidRPr="008A133B" w:rsidRDefault="001E76C7">
      <w:pPr>
        <w:pStyle w:val="ConsPlusTitle"/>
        <w:jc w:val="center"/>
        <w:outlineLvl w:val="1"/>
      </w:pPr>
      <w:bookmarkStart w:id="4" w:name="P47"/>
      <w:bookmarkEnd w:id="4"/>
      <w:r w:rsidRPr="008A133B">
        <w:t>I. Процедуры, предусмотренные нормативными правовыми актами</w:t>
      </w:r>
    </w:p>
    <w:p w:rsidR="001E76C7" w:rsidRPr="008A133B" w:rsidRDefault="001E76C7">
      <w:pPr>
        <w:pStyle w:val="ConsPlusTitle"/>
        <w:jc w:val="center"/>
      </w:pPr>
      <w:r w:rsidRPr="008A133B">
        <w:t>Российской Федерации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Title"/>
        <w:jc w:val="center"/>
        <w:outlineLvl w:val="2"/>
      </w:pPr>
      <w:r w:rsidRPr="008A133B">
        <w:t>1. Процедуры, связанные с предоставлением прав на земельный</w:t>
      </w:r>
    </w:p>
    <w:p w:rsidR="001E76C7" w:rsidRPr="008A133B" w:rsidRDefault="001E76C7">
      <w:pPr>
        <w:pStyle w:val="ConsPlusTitle"/>
        <w:jc w:val="center"/>
      </w:pPr>
      <w:r w:rsidRPr="008A133B">
        <w:t>участок и подготовкой документации по планировке территории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ind w:firstLine="540"/>
        <w:jc w:val="both"/>
      </w:pPr>
      <w:r w:rsidRPr="008A133B">
        <w:t>1. Организация и проведение аукциона на право заключить договор о развитии застроенной территории.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2. Заключение договора о развитии застроенной территории.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3. Принятие решения о подготовке документации по планировке территории.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4. Утверждение документации по планировке территории.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5. Заключение договора аренды земельного участка для комплексного освоения территории.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6. Заключение договора о комплексном освоении территории.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7. Предоставление межевого плана.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8. Принятие решения об утверждении схемы расположения земельного участка на кадастровом плане территории.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 xml:space="preserve">9. Постановка на государственный кадастровый учет объекта недвижимости - земельного </w:t>
      </w:r>
      <w:r w:rsidRPr="008A133B">
        <w:lastRenderedPageBreak/>
        <w:t>участка.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10. Государственная регистрация права собственности на земельный участок или договора аренды земельного участка.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11. Предоставление разрешения на отклонение от предельных параметров разрешенного строительства.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12. Предоставление разрешения на условно разрешенный вид использования земельного участка.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 xml:space="preserve">13. Предоставление согласования проектирования и строительства объектов в пределах </w:t>
      </w:r>
      <w:proofErr w:type="spellStart"/>
      <w:r w:rsidRPr="008A133B">
        <w:t>приаэродромной</w:t>
      </w:r>
      <w:proofErr w:type="spellEnd"/>
      <w:r w:rsidRPr="008A133B">
        <w:t xml:space="preserve"> территории.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14. Предоставление согласования строительства и размещения объектов, высота которых свыше 50 метров, вне района аэродрома (вертодрома).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15. Предоставление градостроительного плана земельного участка.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16. Предоставление согласия на планируемое размещение объектов в границах полосы отвода автомобильной дороги.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17. Предоставление согласования размещения объектов в границах полосы отвода железных дорог.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18. Предоставление согласования строительства и размещения объектов в районе аэродрома (вертодрома).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Title"/>
        <w:jc w:val="center"/>
        <w:outlineLvl w:val="2"/>
      </w:pPr>
      <w:r w:rsidRPr="008A133B">
        <w:t>2. Процедуры, связанные с предоставлением прав на лесной</w:t>
      </w:r>
    </w:p>
    <w:p w:rsidR="001E76C7" w:rsidRPr="008A133B" w:rsidRDefault="001E76C7">
      <w:pPr>
        <w:pStyle w:val="ConsPlusTitle"/>
        <w:jc w:val="center"/>
      </w:pPr>
      <w:r w:rsidRPr="008A133B">
        <w:t>участок и его использованием для целей строительства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ind w:firstLine="540"/>
        <w:jc w:val="both"/>
      </w:pPr>
      <w:r w:rsidRPr="008A133B">
        <w:t>19. Утверждение проектной документации лесного участка.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20. Организация и проведение аукциона на право заключения договора аренды лесного участка.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21. Утверждение положительного заключения государственной или муниципальной экспертизы проекта освоения лесов.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22. Направление лесной декларации.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23. Направление отчета об использовании лесов.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24. Направление отчета об охране и защите лесов.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25. Направление отчета о воспроизводстве лесов и лесоразведении.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Title"/>
        <w:jc w:val="center"/>
        <w:outlineLvl w:val="2"/>
      </w:pPr>
      <w:r w:rsidRPr="008A133B">
        <w:t>3. Процедуры, связанные с заключением договоров</w:t>
      </w:r>
    </w:p>
    <w:p w:rsidR="001E76C7" w:rsidRPr="008A133B" w:rsidRDefault="001E76C7">
      <w:pPr>
        <w:pStyle w:val="ConsPlusTitle"/>
        <w:jc w:val="center"/>
      </w:pPr>
      <w:r w:rsidRPr="008A133B">
        <w:t>подключения (технологического присоединения) объектов</w:t>
      </w:r>
    </w:p>
    <w:p w:rsidR="001E76C7" w:rsidRPr="008A133B" w:rsidRDefault="001E76C7">
      <w:pPr>
        <w:pStyle w:val="ConsPlusTitle"/>
        <w:jc w:val="center"/>
      </w:pPr>
      <w:r w:rsidRPr="008A133B">
        <w:t>капитального строительства нежилого назначения к сетям</w:t>
      </w:r>
    </w:p>
    <w:p w:rsidR="001E76C7" w:rsidRPr="008A133B" w:rsidRDefault="001E76C7">
      <w:pPr>
        <w:pStyle w:val="ConsPlusTitle"/>
        <w:jc w:val="center"/>
      </w:pPr>
      <w:r w:rsidRPr="008A133B">
        <w:t>инженерно-технического обеспечения (к электрическим сетям),</w:t>
      </w:r>
    </w:p>
    <w:p w:rsidR="001E76C7" w:rsidRPr="008A133B" w:rsidRDefault="001E76C7">
      <w:pPr>
        <w:pStyle w:val="ConsPlusTitle"/>
        <w:jc w:val="center"/>
      </w:pPr>
      <w:r w:rsidRPr="008A133B">
        <w:t>а также с архитектурно-строительным проектированием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ind w:firstLine="540"/>
        <w:jc w:val="both"/>
      </w:pPr>
      <w:r w:rsidRPr="008A133B">
        <w:t>26. Предоставление технических условий для подключения (технологического присоединения) к электрическим сетям.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 xml:space="preserve">27. Заключение договора об осуществлении технологического присоединения к объектам </w:t>
      </w:r>
      <w:r w:rsidRPr="008A133B">
        <w:lastRenderedPageBreak/>
        <w:t>электросетевого хозяйства.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28.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29. Заключение договора о подключении (технологическом присоединении) к системе теплоснабжения.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30. Утратил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31. Предоставление технических условий на подключение (присоединение) к централизованным системам горячего водоснабжения.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32. Заключение договора о подключении (технологическом присоединении) к централизованным системам горячего водоснабжения.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33.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34. Заключение договора о подключении (технологическом присоединении) к централизованной системе холодного водоснабжения.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35. 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36. Заключение договора о подключении (технологическом присоединении) к централизованным бытовым или общесплавным системам водоотведения.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37 - 39. Утратили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40. Предоставление технических условий на подключение (технологическое присоединение) к сетям газораспределения.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41. Заключение договора о подключении (технологическом присоединении) к сети газораспределения.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42 - 44. Утратили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45. Предоставление согласования специальных технических условий для подготовки проектной документации.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46. Предоставление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47. Предоставление согласования отступления от условий подключения к системе теплоснабжения.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48. Утратил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49. Предоставление положительного заключения экспертизы результатов инженерных изысканий.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50. Предоставление положительного заключения экспертизы проектной документации.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51.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lastRenderedPageBreak/>
        <w:t>52. Предоставление заключения историко-культурной экспертизы.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53 - 54. Утратили силу. - Постановление Правительства РФ от 06.02.2018 N 111.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Title"/>
        <w:jc w:val="center"/>
        <w:outlineLvl w:val="2"/>
      </w:pPr>
      <w:r w:rsidRPr="008A133B">
        <w:t>4. Процедуры, связанные с осуществлением</w:t>
      </w:r>
    </w:p>
    <w:p w:rsidR="001E76C7" w:rsidRPr="008A133B" w:rsidRDefault="001E76C7">
      <w:pPr>
        <w:pStyle w:val="ConsPlusTitle"/>
        <w:jc w:val="center"/>
      </w:pPr>
      <w:r w:rsidRPr="008A133B">
        <w:t>строительства, реконструкции объектов капитального</w:t>
      </w:r>
    </w:p>
    <w:p w:rsidR="001E76C7" w:rsidRPr="008A133B" w:rsidRDefault="001E76C7">
      <w:pPr>
        <w:pStyle w:val="ConsPlusTitle"/>
        <w:jc w:val="center"/>
      </w:pPr>
      <w:r w:rsidRPr="008A133B">
        <w:t>строительства нежилого назначения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ind w:firstLine="540"/>
        <w:jc w:val="both"/>
      </w:pPr>
      <w:r w:rsidRPr="008A133B">
        <w:t>55. Предоставление разрешения на строительство.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56. Продление срока действия разрешения на строительство.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57. Внесение изменений в разрешение на строительство.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58. Передача материалов для размещения в информационной системе обеспечения градостроительной деятельности.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59. Представление проектной декларации в орган, осуществляющий государственную регистрацию прав на недвижимое имущество и сделок с ним.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60. Представление проектной декларации в контролирующий орган.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61.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62. Государственная регистрация договора участия в долевом строительстве.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63. Заключение договора об осуществлении временного технологического присоединения к электрическим сетям.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64. Заключение договора горячего водоснабжения строящегося (не введенного в эксплуатацию) объекта на период строительства.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65. Заключение договора холодного водоснабжения в отношении строящегося объекта на период строительства.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66. Заключение договора водоотведения в отношении строящегося объекта на период строительства.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67. Направление извещения о начале строительства, реконструкции объекта капитального строительства.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68. Направление извещения о возникновении аварийной ситуации на объекте капитального строительства.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69. Направление извещения об обнаружении объекта, обладающего признаками объекта культурного наследия.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70. Направление извещения о сроках завершения работ, которые подлежат проверке.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71. Проведение проверок в рамках осуществления государственного строительного надзора.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72.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lastRenderedPageBreak/>
        <w:t>73. Направление извещения об устранении нарушений.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74. Предоставление акта проверки объекта капитального строительства, строительство которого завершено, по результатам проведенной проверки при осуществлении государственного строительного надзора.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75. Предоставление санитарно-эпидемиологического заключения о соответствии проекта расчетной санитарно-защитной зоны для промышленных объектов и производств, отнесенных к I - III классам опасности, в том числе для промышленных объектов и производств, не включенных в санитарную классификацию, а также с новыми, недостаточно изученными технологиями, не имеющими аналогов в Российской Федерации и за рубежом, требованиям государственных санитарно-эпидемиологических правил и нормативов.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Title"/>
        <w:jc w:val="center"/>
        <w:outlineLvl w:val="2"/>
      </w:pPr>
      <w:r w:rsidRPr="008A133B">
        <w:t>5. Процедуры, связанные с предоставлением разрешения</w:t>
      </w:r>
    </w:p>
    <w:p w:rsidR="001E76C7" w:rsidRPr="008A133B" w:rsidRDefault="001E76C7">
      <w:pPr>
        <w:pStyle w:val="ConsPlusTitle"/>
        <w:jc w:val="center"/>
      </w:pPr>
      <w:r w:rsidRPr="008A133B">
        <w:t>на ввод объекта капитального строительства нежилого</w:t>
      </w:r>
    </w:p>
    <w:p w:rsidR="001E76C7" w:rsidRPr="008A133B" w:rsidRDefault="001E76C7">
      <w:pPr>
        <w:pStyle w:val="ConsPlusTitle"/>
        <w:jc w:val="center"/>
      </w:pPr>
      <w:r w:rsidRPr="008A133B">
        <w:t>помещения в эксплуатацию, государственной регистрацией</w:t>
      </w:r>
    </w:p>
    <w:p w:rsidR="001E76C7" w:rsidRPr="008A133B" w:rsidRDefault="001E76C7">
      <w:pPr>
        <w:pStyle w:val="ConsPlusTitle"/>
        <w:jc w:val="center"/>
      </w:pPr>
      <w:r w:rsidRPr="008A133B">
        <w:t>прав на построенный объект, заключением договоров</w:t>
      </w:r>
    </w:p>
    <w:p w:rsidR="001E76C7" w:rsidRPr="008A133B" w:rsidRDefault="001E76C7">
      <w:pPr>
        <w:pStyle w:val="ConsPlusTitle"/>
        <w:jc w:val="center"/>
      </w:pPr>
      <w:proofErr w:type="spellStart"/>
      <w:r w:rsidRPr="008A133B">
        <w:t>энерго</w:t>
      </w:r>
      <w:proofErr w:type="spellEnd"/>
      <w:r w:rsidRPr="008A133B">
        <w:t>-, тепло-, водо-, газоснабжения и водоотведения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ind w:firstLine="540"/>
        <w:jc w:val="both"/>
      </w:pPr>
      <w:r w:rsidRPr="008A133B">
        <w:t>76. Утратил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77. Проведение проверки выполнения технических условий (подписание акта о выполнении технических условий и акта допуска в эксплуатацию прибора учета электрической энергии).</w:t>
      </w:r>
    </w:p>
    <w:p w:rsidR="001E76C7" w:rsidRPr="008A133B" w:rsidRDefault="001E76C7">
      <w:pPr>
        <w:pStyle w:val="ConsPlusNormal"/>
        <w:jc w:val="both"/>
      </w:pPr>
      <w:r w:rsidRPr="008A133B">
        <w:t>(п. 77 в ред. Постановления Правительства РФ от 06.02.2018 N 111)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78. Утратил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79. Уведомление о готовности к вводу в эксплуатацию объектов.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 xml:space="preserve">80.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 w:rsidRPr="008A133B">
        <w:t>энергопринимающих</w:t>
      </w:r>
      <w:proofErr w:type="spellEnd"/>
      <w:r w:rsidRPr="008A133B">
        <w:t xml:space="preserve"> устройств.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81 - 82. Утратили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83. Подписание акта об осуществлении технологического присоединения к электрическим сетям.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84.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85. Утратил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86.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87 - 88. Утратили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89. Подписание акта о подключении объекта капитального строительства к системе теплоснабжения.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90. Утратил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91. Заключение договора теплоснабжения.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92 - 95. Утратили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 xml:space="preserve">96. Подписание акта о подключении (присоединении) объекта капитального строительства к </w:t>
      </w:r>
      <w:r w:rsidRPr="008A133B">
        <w:lastRenderedPageBreak/>
        <w:t>централизованной системе горячего водоснабжения.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97. Заключение договора горячего водоснабжения.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98 - 100. Утратили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101. Подписание акта о подключении (технологическом присоединении) к централизованной системе холодного водоснабжения.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102. Подписание акта о промывке и дезинфекции внутриплощадочных и внутридомовых сетей и оборудования объекта.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103. Заключение договора холодного водоснабжения.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104 - 106. Утратили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107. Подписание акта о подключении (технологическом присоединении) объекта к централизованной системе водоотведения.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108. Заключение договора водоотведения.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 xml:space="preserve">109. Подписание акта о готовности сетей </w:t>
      </w:r>
      <w:proofErr w:type="spellStart"/>
      <w:r w:rsidRPr="008A133B">
        <w:t>газопотребления</w:t>
      </w:r>
      <w:proofErr w:type="spellEnd"/>
      <w:r w:rsidRPr="008A133B">
        <w:t xml:space="preserve"> и газоиспользующего оборудования к подключению (технологическому присоединению).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110 - 111. Утратили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112. Подписание акта о подключении (технологическом присоединении) к сети газораспределения.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113. Предоставление разрешения на пуск газа (для тепловых электростанций и источников тепловой энергии).</w:t>
      </w:r>
    </w:p>
    <w:p w:rsidR="001E76C7" w:rsidRPr="008A133B" w:rsidRDefault="001E76C7">
      <w:pPr>
        <w:pStyle w:val="ConsPlusNormal"/>
        <w:jc w:val="both"/>
      </w:pPr>
      <w:r w:rsidRPr="008A133B">
        <w:t>(в ред. Постановления Правительства РФ от 06.02.2018 N 111)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114. Утратил силу. - Постановление Правительства РФ от 06.02.2018 N 111.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115. Подписание акта о приемке газового оборудования и средств автоматики для проведения пусконаладочных работ.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116. Подписание акта комиссии о приемке газоиспользующего оборудования для проведения пусконаладочных работ.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117. Заключение договора поставки газа.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118.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119. Предоставление разрешения на ввод объекта в эксплуатацию.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120. Государственный кадастровый учет объекта недвижимости - здания, помещения.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121. Государственная регистрация права собственности на объект недвижимого имущества - здание, помещение.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122. Присвоение адреса объекту капитального строительства.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Title"/>
        <w:jc w:val="center"/>
        <w:outlineLvl w:val="1"/>
      </w:pPr>
      <w:bookmarkStart w:id="5" w:name="P186"/>
      <w:bookmarkEnd w:id="5"/>
      <w:r w:rsidRPr="008A133B">
        <w:lastRenderedPageBreak/>
        <w:t>II. Процедуры, связанные с особенностями</w:t>
      </w:r>
    </w:p>
    <w:p w:rsidR="001E76C7" w:rsidRPr="008A133B" w:rsidRDefault="001E76C7">
      <w:pPr>
        <w:pStyle w:val="ConsPlusTitle"/>
        <w:jc w:val="center"/>
      </w:pPr>
      <w:r w:rsidRPr="008A133B">
        <w:t>осуществления градостроительной деятельности на территориях</w:t>
      </w:r>
    </w:p>
    <w:p w:rsidR="001E76C7" w:rsidRPr="008A133B" w:rsidRDefault="001E76C7">
      <w:pPr>
        <w:pStyle w:val="ConsPlusTitle"/>
        <w:jc w:val="center"/>
      </w:pPr>
      <w:r w:rsidRPr="008A133B">
        <w:t>субъектов Российской Федерации и территориях муниципальных</w:t>
      </w:r>
    </w:p>
    <w:p w:rsidR="001E76C7" w:rsidRPr="008A133B" w:rsidRDefault="001E76C7">
      <w:pPr>
        <w:pStyle w:val="ConsPlusTitle"/>
        <w:jc w:val="center"/>
      </w:pPr>
      <w:r w:rsidRPr="008A133B">
        <w:t>образований, предусмотренные нормативными правовыми актами</w:t>
      </w:r>
    </w:p>
    <w:p w:rsidR="001E76C7" w:rsidRPr="008A133B" w:rsidRDefault="001E76C7">
      <w:pPr>
        <w:pStyle w:val="ConsPlusTitle"/>
        <w:jc w:val="center"/>
      </w:pPr>
      <w:r w:rsidRPr="008A133B">
        <w:t>субъектов Российской Федерации или муниципальными правовыми</w:t>
      </w:r>
    </w:p>
    <w:p w:rsidR="001E76C7" w:rsidRPr="008A133B" w:rsidRDefault="001E76C7">
      <w:pPr>
        <w:pStyle w:val="ConsPlusTitle"/>
        <w:jc w:val="center"/>
      </w:pPr>
      <w:r w:rsidRPr="008A133B">
        <w:t>актами представительных органов местного самоуправления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ind w:firstLine="540"/>
        <w:jc w:val="both"/>
      </w:pPr>
      <w:r w:rsidRPr="008A133B">
        <w:t>123. Предоставление решения о согласовании архитектурно-градостроительного облика объекта.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124. Предоставление порубочного билета и (или) разрешения на пересадку деревьев и кустарников.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125. Предоставление разрешения на осуществление земляных работ.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126. Согласование схемы движения транспорта и пешеходов на период проведения работ на проезжей части.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128. Предоставление заключения о соответствии проектной документации сводному плану подземных коммуникаций и сооружений.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129. Согласование проведения работ в технических и охранных зонах.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130. Выдача разрешения на перемещение отходов строительства, сноса зданий и сооружений, в том числе грунтов.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right"/>
        <w:outlineLvl w:val="0"/>
      </w:pPr>
      <w:r w:rsidRPr="008A133B">
        <w:t>Утверждены</w:t>
      </w:r>
    </w:p>
    <w:p w:rsidR="001E76C7" w:rsidRPr="008A133B" w:rsidRDefault="001E76C7">
      <w:pPr>
        <w:pStyle w:val="ConsPlusNormal"/>
        <w:jc w:val="right"/>
      </w:pPr>
      <w:r w:rsidRPr="008A133B">
        <w:t>постановлением Правительства</w:t>
      </w:r>
    </w:p>
    <w:p w:rsidR="001E76C7" w:rsidRPr="008A133B" w:rsidRDefault="001E76C7">
      <w:pPr>
        <w:pStyle w:val="ConsPlusNormal"/>
        <w:jc w:val="right"/>
      </w:pPr>
      <w:r w:rsidRPr="008A133B">
        <w:t>Российской Федерации</w:t>
      </w:r>
    </w:p>
    <w:p w:rsidR="001E76C7" w:rsidRPr="008A133B" w:rsidRDefault="001E76C7">
      <w:pPr>
        <w:pStyle w:val="ConsPlusNormal"/>
        <w:jc w:val="right"/>
      </w:pPr>
      <w:r w:rsidRPr="008A133B">
        <w:t>от 28 марта 2017 г. N 346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Title"/>
        <w:jc w:val="center"/>
      </w:pPr>
      <w:bookmarkStart w:id="6" w:name="P211"/>
      <w:bookmarkEnd w:id="6"/>
      <w:r w:rsidRPr="008A133B">
        <w:t>ПРАВИЛА</w:t>
      </w:r>
    </w:p>
    <w:p w:rsidR="001E76C7" w:rsidRPr="008A133B" w:rsidRDefault="001E76C7">
      <w:pPr>
        <w:pStyle w:val="ConsPlusTitle"/>
        <w:jc w:val="center"/>
      </w:pPr>
      <w:r w:rsidRPr="008A133B">
        <w:t>ВНЕСЕНИЯ ИЗМЕНЕНИЙ В ИСЧЕРПЫВАЮЩИЙ ПЕРЕЧЕНЬ ПРОЦЕДУР</w:t>
      </w:r>
    </w:p>
    <w:p w:rsidR="001E76C7" w:rsidRPr="008A133B" w:rsidRDefault="001E76C7">
      <w:pPr>
        <w:pStyle w:val="ConsPlusTitle"/>
        <w:jc w:val="center"/>
      </w:pPr>
      <w:r w:rsidRPr="008A133B">
        <w:t>В СФЕРЕ СТРОИТЕЛЬСТВА ОБЪЕКТОВ КАПИТАЛЬНОГО СТРОИТЕЛЬСТВА</w:t>
      </w:r>
    </w:p>
    <w:p w:rsidR="001E76C7" w:rsidRPr="008A133B" w:rsidRDefault="001E76C7">
      <w:pPr>
        <w:pStyle w:val="ConsPlusTitle"/>
        <w:jc w:val="center"/>
      </w:pPr>
      <w:r w:rsidRPr="008A133B">
        <w:t>НЕЖИЛОГО НАЗНАЧЕНИЯ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ind w:firstLine="540"/>
        <w:jc w:val="both"/>
      </w:pPr>
      <w:r w:rsidRPr="008A133B">
        <w:t>1. Настоящие Правила устанавливают порядок внесения изменений в исчерпывающий перечень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 (далее - перечень процедур).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bookmarkStart w:id="7" w:name="P217"/>
      <w:bookmarkEnd w:id="7"/>
      <w:r w:rsidRPr="008A133B">
        <w:t xml:space="preserve"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указанной сфере строительства,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</w:t>
      </w:r>
      <w:r w:rsidRPr="008A133B">
        <w:lastRenderedPageBreak/>
        <w:t>изменений в перечень процедур и направляют такие предложения в Министерство строительства и жилищно-коммунального хозяйства Российской Федерации.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bookmarkStart w:id="8" w:name="P218"/>
      <w:bookmarkEnd w:id="8"/>
      <w:r w:rsidRPr="008A133B">
        <w:t>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указанной сфере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перечень процедур с приложением соответствующих проектов актов субъектов Российской Федерации.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4. Министерство строительства и жилищно-коммунального хозяйства Российской Федерации в течение месяца обеспечивает рассмотрение указанных предложений, поступивших в соответствии с пунктами 2 и 3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процедур с проектом нормативного правового акта Правительства Российской Федерации.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5. Проекты нормативных правовых актов Правительства Российской Федерации и федеральных органов исполнительной власти, предусматривающих увеличение количества процедур, указанных в перечне процедур, подлежат оценке регулирующего воздействия в порядке, установленном Правительством Российской Федерации.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right"/>
        <w:outlineLvl w:val="0"/>
      </w:pPr>
      <w:r w:rsidRPr="008A133B">
        <w:t>Утверждены</w:t>
      </w:r>
    </w:p>
    <w:p w:rsidR="001E76C7" w:rsidRPr="008A133B" w:rsidRDefault="001E76C7">
      <w:pPr>
        <w:pStyle w:val="ConsPlusNormal"/>
        <w:jc w:val="right"/>
      </w:pPr>
      <w:r w:rsidRPr="008A133B">
        <w:t>постановлением Правительства</w:t>
      </w:r>
    </w:p>
    <w:p w:rsidR="001E76C7" w:rsidRPr="008A133B" w:rsidRDefault="001E76C7">
      <w:pPr>
        <w:pStyle w:val="ConsPlusNormal"/>
        <w:jc w:val="right"/>
      </w:pPr>
      <w:r w:rsidRPr="008A133B">
        <w:t>Российской Федерации</w:t>
      </w:r>
    </w:p>
    <w:p w:rsidR="001E76C7" w:rsidRPr="008A133B" w:rsidRDefault="001E76C7">
      <w:pPr>
        <w:pStyle w:val="ConsPlusNormal"/>
        <w:jc w:val="right"/>
      </w:pPr>
      <w:r w:rsidRPr="008A133B">
        <w:t>от 28 марта 2017 г. N 346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Title"/>
        <w:jc w:val="center"/>
      </w:pPr>
      <w:bookmarkStart w:id="9" w:name="P231"/>
      <w:bookmarkEnd w:id="9"/>
      <w:r w:rsidRPr="008A133B">
        <w:t>ПРАВИЛА</w:t>
      </w:r>
    </w:p>
    <w:p w:rsidR="001E76C7" w:rsidRPr="008A133B" w:rsidRDefault="001E76C7">
      <w:pPr>
        <w:pStyle w:val="ConsPlusTitle"/>
        <w:jc w:val="center"/>
      </w:pPr>
      <w:r w:rsidRPr="008A133B">
        <w:t>ВЕДЕНИЯ РЕЕСТРА ОПИСАНИЙ ПРОЦЕДУР, УКАЗАННЫХ</w:t>
      </w:r>
    </w:p>
    <w:p w:rsidR="001E76C7" w:rsidRPr="008A133B" w:rsidRDefault="001E76C7">
      <w:pPr>
        <w:pStyle w:val="ConsPlusTitle"/>
        <w:jc w:val="center"/>
      </w:pPr>
      <w:r w:rsidRPr="008A133B">
        <w:t>В ИСЧЕРПЫВАЮЩЕМ ПЕРЕЧНЕ ПРОЦЕДУР В СФЕРЕ СТРОИТЕЛЬСТВА</w:t>
      </w:r>
    </w:p>
    <w:p w:rsidR="001E76C7" w:rsidRPr="008A133B" w:rsidRDefault="001E76C7">
      <w:pPr>
        <w:pStyle w:val="ConsPlusTitle"/>
        <w:jc w:val="center"/>
      </w:pPr>
      <w:r w:rsidRPr="008A133B">
        <w:t>ОБЪЕКТОВ КАПИТАЛЬНОГО СТРОИТЕЛЬСТВА НЕЖИЛОГО НАЗНАЧЕНИЯ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ind w:firstLine="540"/>
        <w:jc w:val="both"/>
      </w:pPr>
      <w:r w:rsidRPr="008A133B">
        <w:t>1. Настоящие Правила устанавливают порядок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назначения, утвержденном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 (далее соответственно - перечень процедур, реестр описаний процедур).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bookmarkStart w:id="10" w:name="P238"/>
      <w:bookmarkEnd w:id="10"/>
      <w:r w:rsidRPr="008A133B">
        <w:t>3. Форма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bookmarkStart w:id="11" w:name="P239"/>
      <w:bookmarkEnd w:id="11"/>
      <w:r w:rsidRPr="008A133B">
        <w:t>4. Реестр описаний процедур включает следующие сведения: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lastRenderedPageBreak/>
        <w:t>а) наименование процедуры в соответствии с перечнем процедур;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указанной сфере строительства (для процедур, включенных в раздел I перечня процедур), нормативного правового акта субъекта Российской Федерации или муниципального правового акта, которыми установлена процедура в указанной сфере строительства (для процедур, включенных в раздел II перечня процедур);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указанной сфере строительства (для процедур, включенных в раздел I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указанной сфере строительства (для процедур, включенных в раздел II перечня процедур);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раздел I перечня процедур) или нормативным правовым актом субъекта Российской Федерации, муниципальным правовым актом (для процедур, включенных в раздел II перечня процедур):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случаи, в которых требуется проведение процедуры;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перечень документов, которые заявитель обязан представить для проведения процедуры;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перечень документов, получаемых заявителем в результате проведения процедуры;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основания для отказа в принятии заявления и требуемых документов для проведения процедуры;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основания для приостановления проведения процедуры;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 xml:space="preserve">основания для отказа в выдаче заключения, в том числе в выдаче отрицательного заключения, основание для </w:t>
      </w:r>
      <w:proofErr w:type="spellStart"/>
      <w:r w:rsidRPr="008A133B">
        <w:t>непредоставления</w:t>
      </w:r>
      <w:proofErr w:type="spellEnd"/>
      <w:r w:rsidRPr="008A133B">
        <w:t xml:space="preserve"> разрешения или отказа в иной установленной форме заявителю по итогам проведения процедуры;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срок проведения процедуры;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предельный срок представления заявителем документов, необходимых для проведения процедуры;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стоимость проведения процедуры для заявителя или порядок определения такой стоимости;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орган (организация), осуществляющий проведение процедуры.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bookmarkStart w:id="12" w:name="P255"/>
      <w:bookmarkEnd w:id="12"/>
      <w:r w:rsidRPr="008A133B">
        <w:t xml:space="preserve">5. Высшие исполнительные органы государственной власти субъектов Российской Федерации представляют в Министерство строительства и жилищно-коммунального хозяйства Российской Федерации по форме, предусмотренной пунктом 3 настоящих Правил, сведения, указанные в пункте 4 настоящих Правил, в отношении процедур, включенных в раздел II перечня </w:t>
      </w:r>
      <w:r w:rsidRPr="008A133B">
        <w:lastRenderedPageBreak/>
        <w:t>процедур: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не позднее 10 рабочих дней со дня принятия нормативного правового акта Правительства Российской Федерации о внесении изменений в раздел II перечня процедур;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раздел II перечня процедур.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в отношении процедур, включенных в раздел I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пункте 4 настоящих Правил;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в отношении процедур, включенных в раздел II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пунктом 5 настоящих Правил.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1E76C7" w:rsidRPr="008A133B" w:rsidRDefault="001E76C7">
      <w:pPr>
        <w:pStyle w:val="ConsPlusNormal"/>
        <w:spacing w:before="220"/>
        <w:ind w:firstLine="540"/>
        <w:jc w:val="both"/>
      </w:pPr>
      <w:r w:rsidRPr="008A133B">
        <w:t>8. Сведения, предусмотренные пунктом 4 настоящих Правил, в отношении процедур, включенных в раздел II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jc w:val="both"/>
      </w:pPr>
    </w:p>
    <w:p w:rsidR="001E76C7" w:rsidRPr="008A133B" w:rsidRDefault="001E76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7C1" w:rsidRPr="008A133B" w:rsidRDefault="008017C1"/>
    <w:sectPr w:rsidR="008017C1" w:rsidRPr="008A133B" w:rsidSect="0085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C7"/>
    <w:rsid w:val="001E76C7"/>
    <w:rsid w:val="008017C1"/>
    <w:rsid w:val="008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4B07-22D9-4A81-BB19-C6A2F9A5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Джамалединова</dc:creator>
  <cp:lastModifiedBy>Надежда Борисовна Розумчук</cp:lastModifiedBy>
  <cp:revision>2</cp:revision>
  <dcterms:created xsi:type="dcterms:W3CDTF">2018-11-13T23:55:00Z</dcterms:created>
  <dcterms:modified xsi:type="dcterms:W3CDTF">2018-11-30T05:55:00Z</dcterms:modified>
</cp:coreProperties>
</file>