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7" w:rsidRPr="000F5551" w:rsidRDefault="00916D97" w:rsidP="000F5551">
      <w:pPr>
        <w:pStyle w:val="1"/>
        <w:shd w:val="clear" w:color="auto" w:fill="auto"/>
        <w:spacing w:after="308" w:line="260" w:lineRule="exact"/>
        <w:ind w:left="20"/>
        <w:rPr>
          <w:sz w:val="28"/>
          <w:szCs w:val="28"/>
        </w:rPr>
      </w:pPr>
      <w:bookmarkStart w:id="0" w:name="_GoBack"/>
      <w:bookmarkEnd w:id="0"/>
      <w:r w:rsidRPr="000F5551">
        <w:rPr>
          <w:sz w:val="28"/>
          <w:szCs w:val="28"/>
        </w:rPr>
        <w:t>Инвестиционное послание главы Охотского муниципального района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proofErr w:type="gramStart"/>
      <w:r w:rsidRPr="000F5551">
        <w:rPr>
          <w:sz w:val="28"/>
          <w:szCs w:val="28"/>
        </w:rPr>
        <w:t>Анализ социально-экономической ситуации Охотского муниципального района и региона в целом, оценка географического положения и имеющихся ресурсов (природных и трудовых), а также условий хозяйствования в Охотском муниципальном районе показывают, что район в целом обладает определенным потенциалом для развития всех отраслей экономики, расширения видов экономической деятельности на основе создания инфраструктуры, которая повысит инвестиционную привлекательность района.</w:t>
      </w:r>
      <w:proofErr w:type="gramEnd"/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Привлечение инвестиций в экономику района является одной из стратегических задач администрации Охотского муниципального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 целях повышения инвестиционной активности, поддержания и развития инвестиционной деятельности, обеспечения защиты прав, интересов участников инвестиционной деятельности в районе внедрены положения Муниципального стандарта содействия инвестициям и развития предпринимательства в муниципальных образованиях Хабаровского края, среди них: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разработан Инвестиционный паспорт Охотского муниципального района Хабаровского края;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принят комплекс нормативных актов, устанавливающих основные направления инвестиционной деятельности и развития малого и среднего предпринимательства;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внедрена система оценки регулирующего воздействия проектов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деятельности;</w:t>
      </w:r>
    </w:p>
    <w:p w:rsidR="00916D97" w:rsidRPr="000F5551" w:rsidRDefault="000F5551" w:rsidP="000F5551">
      <w:pPr>
        <w:pStyle w:val="1"/>
        <w:shd w:val="clear" w:color="auto" w:fill="auto"/>
        <w:spacing w:after="0" w:line="322" w:lineRule="exact"/>
        <w:ind w:left="40" w:righ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D97" w:rsidRPr="000F5551">
        <w:rPr>
          <w:sz w:val="28"/>
          <w:szCs w:val="28"/>
        </w:rPr>
        <w:t>имеется в наличии доступная инфраструктура для размещения производственных и иных объектов инвесторов;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22" w:lineRule="exact"/>
        <w:ind w:left="40" w:right="40" w:firstLine="700"/>
        <w:jc w:val="both"/>
        <w:rPr>
          <w:sz w:val="28"/>
          <w:szCs w:val="28"/>
        </w:rPr>
      </w:pPr>
      <w:proofErr w:type="gramStart"/>
      <w:r w:rsidRPr="000F5551">
        <w:rPr>
          <w:sz w:val="28"/>
          <w:szCs w:val="28"/>
        </w:rPr>
        <w:t>создан</w:t>
      </w:r>
      <w:proofErr w:type="gramEnd"/>
      <w:r w:rsidRPr="000F5551">
        <w:rPr>
          <w:sz w:val="28"/>
          <w:szCs w:val="28"/>
        </w:rPr>
        <w:t xml:space="preserve"> специализированный интернет-ресурс Охотского района об инвестиционной деятельности.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По итогам 201</w:t>
      </w:r>
      <w:r w:rsidR="009A6269">
        <w:rPr>
          <w:sz w:val="28"/>
          <w:szCs w:val="28"/>
        </w:rPr>
        <w:t>7</w:t>
      </w:r>
      <w:r w:rsidRPr="000F5551">
        <w:rPr>
          <w:sz w:val="28"/>
          <w:szCs w:val="28"/>
        </w:rPr>
        <w:t xml:space="preserve"> года Охотский район по экономическим показателям на 3 месте среди муниципальных районов края.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40" w:right="40" w:firstLine="70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За период с 201</w:t>
      </w:r>
      <w:r w:rsidR="009A6269">
        <w:rPr>
          <w:sz w:val="28"/>
          <w:szCs w:val="28"/>
        </w:rPr>
        <w:t>3</w:t>
      </w:r>
      <w:r w:rsidRPr="000F5551">
        <w:rPr>
          <w:sz w:val="28"/>
          <w:szCs w:val="28"/>
        </w:rPr>
        <w:t xml:space="preserve"> года по первое полугодие 201</w:t>
      </w:r>
      <w:r w:rsidR="009A6269">
        <w:rPr>
          <w:sz w:val="28"/>
          <w:szCs w:val="28"/>
        </w:rPr>
        <w:t>8</w:t>
      </w:r>
      <w:r w:rsidRPr="000F5551">
        <w:rPr>
          <w:sz w:val="28"/>
          <w:szCs w:val="28"/>
        </w:rPr>
        <w:t xml:space="preserve"> года инвестиции в основной капитал характеризовались разнонаправленной динамикой. В 2015 году наблюдался существенный рост вложений инвестиций в основной капитал, показатель вырос в 5,6 раза и составил 1616,6 млн. руб. В первом полугодии 201</w:t>
      </w:r>
      <w:r w:rsidR="009A6269">
        <w:rPr>
          <w:sz w:val="28"/>
          <w:szCs w:val="28"/>
        </w:rPr>
        <w:t>8</w:t>
      </w:r>
      <w:r w:rsidRPr="000F5551">
        <w:rPr>
          <w:sz w:val="28"/>
          <w:szCs w:val="28"/>
        </w:rPr>
        <w:t xml:space="preserve"> года наблюдал</w:t>
      </w:r>
      <w:r w:rsidR="002E6184">
        <w:rPr>
          <w:sz w:val="28"/>
          <w:szCs w:val="28"/>
        </w:rPr>
        <w:t>ось</w:t>
      </w:r>
      <w:r w:rsidRPr="000F5551">
        <w:rPr>
          <w:sz w:val="28"/>
          <w:szCs w:val="28"/>
        </w:rPr>
        <w:t xml:space="preserve"> </w:t>
      </w:r>
      <w:r w:rsidR="002E6184">
        <w:rPr>
          <w:sz w:val="28"/>
          <w:szCs w:val="28"/>
        </w:rPr>
        <w:t>снижение</w:t>
      </w:r>
      <w:r w:rsidRPr="000F5551">
        <w:rPr>
          <w:sz w:val="28"/>
          <w:szCs w:val="28"/>
        </w:rPr>
        <w:t xml:space="preserve"> показателя.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Доля инвестиций Охотского района в общем объеме инвестиций Хабаровского края небольшая, не превы</w:t>
      </w:r>
      <w:r w:rsidR="002E6184">
        <w:rPr>
          <w:sz w:val="28"/>
          <w:szCs w:val="28"/>
        </w:rPr>
        <w:t>шает</w:t>
      </w:r>
      <w:r w:rsidRPr="000F5551">
        <w:rPr>
          <w:sz w:val="28"/>
          <w:szCs w:val="28"/>
        </w:rPr>
        <w:t xml:space="preserve"> 0,7 процента. 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lastRenderedPageBreak/>
        <w:t>Объем инвестиций, который поступает сегодня в район, недостаточен для активного развития экономики. Недостаток инвестиций не позволяет максимально сформировать собственные доходные источники для развития социальной сферы. Существующие проблемы являются серьезным препятствием для наращивания инвестиционного потенциала района.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Поэтому в 201</w:t>
      </w:r>
      <w:r w:rsidR="009A6269">
        <w:rPr>
          <w:sz w:val="28"/>
          <w:szCs w:val="28"/>
        </w:rPr>
        <w:t>9</w:t>
      </w:r>
      <w:r w:rsidRPr="000F5551">
        <w:rPr>
          <w:sz w:val="28"/>
          <w:szCs w:val="28"/>
        </w:rPr>
        <w:t xml:space="preserve"> году органы местного самоуправления района должны работать над решением следующих важных задач: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организация работы по формированию инвестиционной политики в целях привлечения инвестиций в развитие муниципального района;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оказание содействия инициаторам и инвесторам в реализации инвестиционных проектов на территории муниципального района, в том числе оказание методической и практической помощи;</w:t>
      </w:r>
    </w:p>
    <w:p w:rsidR="00916D97" w:rsidRPr="000F5551" w:rsidRDefault="002E6184" w:rsidP="002E6184">
      <w:pPr>
        <w:pStyle w:val="1"/>
        <w:shd w:val="clear" w:color="auto" w:fill="auto"/>
        <w:spacing w:after="0" w:line="322" w:lineRule="exact"/>
        <w:ind w:left="20" w:right="40" w:firstLine="68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5C5">
        <w:rPr>
          <w:sz w:val="28"/>
          <w:szCs w:val="28"/>
        </w:rPr>
        <w:t xml:space="preserve"> </w:t>
      </w:r>
      <w:r w:rsidR="00916D97" w:rsidRPr="000F5551">
        <w:rPr>
          <w:sz w:val="28"/>
          <w:szCs w:val="28"/>
        </w:rPr>
        <w:t>содействие в обеспечении государственной поддержки инвестиционных и инновационных проектов;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выявление факторов, препятствующих развитию инвестиционной деятельности на территории муниципального района, и выработка предложений по их устранению.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Решение вышеназванных задач будет осуществляться в рамках </w:t>
      </w:r>
      <w:r w:rsidR="009A6269">
        <w:rPr>
          <w:sz w:val="28"/>
          <w:szCs w:val="28"/>
        </w:rPr>
        <w:t>Стратегии</w:t>
      </w:r>
      <w:r w:rsidRPr="000F5551">
        <w:rPr>
          <w:sz w:val="28"/>
          <w:szCs w:val="28"/>
        </w:rPr>
        <w:t xml:space="preserve"> социально-экономического развития Охотского муниципального района </w:t>
      </w:r>
      <w:r w:rsidR="009A6269">
        <w:rPr>
          <w:sz w:val="28"/>
          <w:szCs w:val="28"/>
        </w:rPr>
        <w:t>до</w:t>
      </w:r>
      <w:r w:rsidRPr="000F5551">
        <w:rPr>
          <w:sz w:val="28"/>
          <w:szCs w:val="28"/>
        </w:rPr>
        <w:t xml:space="preserve"> 20</w:t>
      </w:r>
      <w:r w:rsidR="009A6269">
        <w:rPr>
          <w:sz w:val="28"/>
          <w:szCs w:val="28"/>
        </w:rPr>
        <w:t>24</w:t>
      </w:r>
      <w:r w:rsidRPr="000F5551">
        <w:rPr>
          <w:sz w:val="28"/>
          <w:szCs w:val="28"/>
        </w:rPr>
        <w:t xml:space="preserve"> год</w:t>
      </w:r>
      <w:r w:rsidR="009A6269">
        <w:rPr>
          <w:sz w:val="28"/>
          <w:szCs w:val="28"/>
        </w:rPr>
        <w:t>а</w:t>
      </w:r>
      <w:r w:rsidRPr="000F5551">
        <w:rPr>
          <w:sz w:val="28"/>
          <w:szCs w:val="28"/>
        </w:rPr>
        <w:t xml:space="preserve">, действующих муниципальных программ. Решающую роль здесь будут играть конкурентные преимущества и особенности, которые должны быть использованы для перспективного развития. </w:t>
      </w:r>
      <w:proofErr w:type="gramStart"/>
      <w:r w:rsidRPr="000F5551">
        <w:rPr>
          <w:sz w:val="28"/>
          <w:szCs w:val="28"/>
        </w:rPr>
        <w:t>Среди них можно выделить следующие:</w:t>
      </w:r>
      <w:proofErr w:type="gramEnd"/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запасов драгоценных металлов и других полезных ископаемых и сырьевых ресурсов;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производственная база для переработки водных биоресурсов;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наличие оленьих пастбищ и ресурсов </w:t>
      </w:r>
      <w:proofErr w:type="spellStart"/>
      <w:r w:rsidRPr="000F5551">
        <w:rPr>
          <w:sz w:val="28"/>
          <w:szCs w:val="28"/>
        </w:rPr>
        <w:t>охотпромысла</w:t>
      </w:r>
      <w:proofErr w:type="spellEnd"/>
      <w:r w:rsidRPr="000F5551">
        <w:rPr>
          <w:sz w:val="28"/>
          <w:szCs w:val="28"/>
        </w:rPr>
        <w:t>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социальной инфраструктуры района;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морской транспортной схемы доставки грузов, наличие береговой портовой инфраструктуры;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аэропорта в районе;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наличие исторических памятников культуры, природных ландшафтов, представляющих культурную ценность.</w:t>
      </w:r>
    </w:p>
    <w:p w:rsidR="00916D97" w:rsidRPr="000F5551" w:rsidRDefault="00916D97" w:rsidP="000F555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В сфере инвестиционной </w:t>
      </w:r>
      <w:proofErr w:type="gramStart"/>
      <w:r w:rsidRPr="000F5551">
        <w:rPr>
          <w:sz w:val="28"/>
          <w:szCs w:val="28"/>
        </w:rPr>
        <w:t>политики на</w:t>
      </w:r>
      <w:proofErr w:type="gramEnd"/>
      <w:r w:rsidRPr="000F5551">
        <w:rPr>
          <w:sz w:val="28"/>
          <w:szCs w:val="28"/>
        </w:rPr>
        <w:t xml:space="preserve"> ближайшие годы мы перед собой ставим следующие задачи: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наращивание инвестиционного потенциала района;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формирование новых свободных инвестиционных площадок;</w:t>
      </w:r>
    </w:p>
    <w:p w:rsidR="00916D97" w:rsidRPr="000F5551" w:rsidRDefault="00916D97" w:rsidP="000F5551">
      <w:pPr>
        <w:pStyle w:val="1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привлечение инвесторов для создания новых объектов на территории района.</w:t>
      </w:r>
    </w:p>
    <w:p w:rsidR="00916D97" w:rsidRPr="000F5551" w:rsidRDefault="00916D97" w:rsidP="002E6184">
      <w:pPr>
        <w:pStyle w:val="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  <w:r w:rsidRPr="000F5551">
        <w:rPr>
          <w:sz w:val="28"/>
          <w:szCs w:val="28"/>
        </w:rPr>
        <w:t xml:space="preserve">Необходимо повысить информационную открытость района в части создания положительного инвестиционного имиджа. Мы должны максимально широко рассказать о районе, его возможностях и потенциале. Для этого есть масса инструментов: презентации, выставочно-ярмарочная деятельность, размещение информационных материалов и интервью об инвестиционном потенциале района. Ряд таких мероприятий мы уже </w:t>
      </w:r>
      <w:r w:rsidRPr="000F5551">
        <w:rPr>
          <w:sz w:val="28"/>
          <w:szCs w:val="28"/>
        </w:rPr>
        <w:lastRenderedPageBreak/>
        <w:t>проводим.</w:t>
      </w:r>
    </w:p>
    <w:p w:rsidR="00916D97" w:rsidRPr="000F5551" w:rsidRDefault="00916D97" w:rsidP="002E6184">
      <w:pPr>
        <w:pStyle w:val="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Подводя итог, подчеркну, что создание благоприятного инвестиционного климата является одной из наиболее важных задач, стоящих перед органами местного самоуправления муниципального района.</w:t>
      </w:r>
    </w:p>
    <w:p w:rsidR="00916D97" w:rsidRDefault="00916D97" w:rsidP="00AB14B7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0F5551">
        <w:rPr>
          <w:sz w:val="28"/>
          <w:szCs w:val="28"/>
        </w:rPr>
        <w:t>В заключение хочу поблагодарить руководителей предприятий и организаций, предпринимателей за сотрудничество и помощь в реализации важнейших направлений социально-экономического развития Охотского муниципального района. Совместными усилиями мы сумеем улучшить деловой климат в районе, создать эффективную систему привлечения инвестиций, обеспечить устойчивый экономического рост, повысить уровень жизни населения района.</w:t>
      </w:r>
    </w:p>
    <w:p w:rsidR="00AB14B7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B14B7" w:rsidRPr="000F5551" w:rsidRDefault="00AB14B7" w:rsidP="00AB14B7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Фёдоров</w:t>
      </w:r>
      <w:r w:rsidR="00EA3C47" w:rsidRPr="00EA3C47">
        <w:rPr>
          <w:sz w:val="28"/>
          <w:szCs w:val="28"/>
        </w:rPr>
        <w:t xml:space="preserve"> </w:t>
      </w:r>
      <w:r w:rsidR="00EA3C47">
        <w:rPr>
          <w:sz w:val="28"/>
          <w:szCs w:val="28"/>
        </w:rPr>
        <w:t>А.В., глава района</w:t>
      </w:r>
    </w:p>
    <w:p w:rsidR="00025AE9" w:rsidRPr="000F5551" w:rsidRDefault="00AF5D7F" w:rsidP="00AB1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26.12.2018</w:t>
      </w:r>
    </w:p>
    <w:sectPr w:rsidR="00025AE9" w:rsidRPr="000F5551" w:rsidSect="000F55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3B06"/>
    <w:multiLevelType w:val="multilevel"/>
    <w:tmpl w:val="4514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6D97"/>
    <w:rsid w:val="00025AE9"/>
    <w:rsid w:val="000C55C5"/>
    <w:rsid w:val="000F5551"/>
    <w:rsid w:val="002E6184"/>
    <w:rsid w:val="00305A45"/>
    <w:rsid w:val="00544522"/>
    <w:rsid w:val="00916D97"/>
    <w:rsid w:val="009A6269"/>
    <w:rsid w:val="00AB14B7"/>
    <w:rsid w:val="00AF5D7F"/>
    <w:rsid w:val="00BB6B5C"/>
    <w:rsid w:val="00E16D9D"/>
    <w:rsid w:val="00EA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916D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16D9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2017-12-28T00:13:00Z</dcterms:created>
  <dcterms:modified xsi:type="dcterms:W3CDTF">2019-02-26T03:36:00Z</dcterms:modified>
</cp:coreProperties>
</file>