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CA" w:rsidRPr="00A11FCA" w:rsidRDefault="00A11FCA" w:rsidP="00A11FC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A11FCA">
        <w:rPr>
          <w:rFonts w:ascii="Tahoma" w:eastAsia="Times New Roman" w:hAnsi="Tahoma" w:cs="Tahoma"/>
          <w:sz w:val="18"/>
          <w:szCs w:val="18"/>
        </w:rPr>
        <w:fldChar w:fldCharType="begin"/>
      </w:r>
      <w:r w:rsidRPr="00A11FCA">
        <w:rPr>
          <w:rFonts w:ascii="Tahoma" w:eastAsia="Times New Roman" w:hAnsi="Tahoma" w:cs="Tahoma"/>
          <w:sz w:val="18"/>
          <w:szCs w:val="18"/>
        </w:rPr>
        <w:instrText xml:space="preserve"> HYPERLINK "javascript:goBack()" </w:instrText>
      </w:r>
      <w:r w:rsidRPr="00A11FCA">
        <w:rPr>
          <w:rFonts w:ascii="Tahoma" w:eastAsia="Times New Roman" w:hAnsi="Tahoma" w:cs="Tahoma"/>
          <w:sz w:val="18"/>
          <w:szCs w:val="18"/>
        </w:rPr>
        <w:fldChar w:fldCharType="separate"/>
      </w:r>
      <w:r w:rsidRPr="00A11FCA">
        <w:rPr>
          <w:rFonts w:ascii="Tahoma" w:eastAsia="Times New Roman" w:hAnsi="Tahoma" w:cs="Tahoma"/>
          <w:color w:val="0075C5"/>
          <w:sz w:val="24"/>
          <w:szCs w:val="24"/>
        </w:rPr>
        <w:t>Реестр закупок</w:t>
      </w:r>
      <w:r w:rsidRPr="00A11FCA">
        <w:rPr>
          <w:rFonts w:ascii="Tahoma" w:eastAsia="Times New Roman" w:hAnsi="Tahoma" w:cs="Tahoma"/>
          <w:sz w:val="18"/>
          <w:szCs w:val="18"/>
        </w:rPr>
        <w:fldChar w:fldCharType="end"/>
      </w:r>
    </w:p>
    <w:p w:rsidR="00A11FCA" w:rsidRPr="00A11FCA" w:rsidRDefault="00A11FCA" w:rsidP="00A11FC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A11FCA">
        <w:rPr>
          <w:rFonts w:ascii="Tahoma" w:eastAsia="Times New Roman" w:hAnsi="Tahoma" w:cs="Tahoma"/>
          <w:sz w:val="18"/>
          <w:szCs w:val="18"/>
        </w:rPr>
        <w:t> </w:t>
      </w:r>
    </w:p>
    <w:p w:rsidR="00A11FCA" w:rsidRPr="00A11FCA" w:rsidRDefault="00A11FCA" w:rsidP="00A11FC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A11FCA">
        <w:rPr>
          <w:rFonts w:ascii="Tahoma" w:eastAsia="Times New Roman" w:hAnsi="Tahoma" w:cs="Tahoma"/>
          <w:sz w:val="18"/>
          <w:szCs w:val="18"/>
        </w:rPr>
        <w:t>Закупка №0122300008919000016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Журнал событий </w:t>
            </w:r>
          </w:p>
        </w:tc>
      </w:tr>
    </w:tbl>
    <w:p w:rsidR="00A11FCA" w:rsidRPr="00A11FCA" w:rsidRDefault="00A11FCA" w:rsidP="00A11FCA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hyperlink r:id="rId5" w:history="1">
        <w:r w:rsidRPr="00A11FCA">
          <w:rPr>
            <w:rFonts w:ascii="Tahoma" w:eastAsia="Times New Roman" w:hAnsi="Tahoma" w:cs="Tahoma"/>
            <w:color w:val="0075C5"/>
            <w:sz w:val="24"/>
            <w:szCs w:val="24"/>
          </w:rPr>
          <w:t>Извещение о проведении электронного аукциона от 30.04.2019 №0122300008919000016</w:t>
        </w:r>
      </w:hyperlink>
      <w:r w:rsidRPr="00A11FCA">
        <w:rPr>
          <w:rFonts w:ascii="Tahoma" w:eastAsia="Times New Roman" w:hAnsi="Tahoma" w:cs="Tahoma"/>
          <w:sz w:val="18"/>
          <w:szCs w:val="18"/>
        </w:rPr>
        <w:t xml:space="preserve"> </w:t>
      </w:r>
    </w:p>
    <w:p w:rsidR="00A11FCA" w:rsidRPr="00A11FCA" w:rsidRDefault="00A11FCA" w:rsidP="00A11FC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A11FCA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18"/>
        <w:gridCol w:w="5937"/>
      </w:tblGrid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Генерируется автоматически после размещения </w:t>
            </w:r>
          </w:p>
        </w:tc>
      </w:tr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Электронный аукцион</w:t>
            </w:r>
          </w:p>
        </w:tc>
      </w:tr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АО «ЕЭТП»</w:t>
            </w:r>
          </w:p>
        </w:tc>
      </w:tr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6" w:tgtFrame="_blank" w:history="1">
              <w:r w:rsidRPr="00A11FCA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http://roseltorg.ru</w:t>
              </w:r>
            </w:hyperlink>
          </w:p>
        </w:tc>
      </w:tr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Заказчик </w:t>
            </w: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Поставка </w:t>
            </w:r>
            <w:proofErr w:type="spellStart"/>
            <w:r w:rsidRPr="00A11FCA">
              <w:rPr>
                <w:rFonts w:ascii="Tahoma" w:eastAsia="Times New Roman" w:hAnsi="Tahoma" w:cs="Tahoma"/>
                <w:sz w:val="18"/>
              </w:rPr>
              <w:t>геосентетического</w:t>
            </w:r>
            <w:proofErr w:type="spellEnd"/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 материала для ремонта автомобильных дорог общег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о пользования местного значения</w:t>
            </w:r>
          </w:p>
        </w:tc>
      </w:tr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Подготовка извещения</w:t>
            </w:r>
          </w:p>
        </w:tc>
      </w:tr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7" w:history="1">
              <w:r w:rsidRPr="00A11FCA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2019012230000890010000100001 (ИКЗ: 193271500127827150100100100011395244)</w:t>
              </w:r>
            </w:hyperlink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Связь с типовым контрактом, типовыми условиями контракта не установлена </w:t>
            </w:r>
          </w:p>
        </w:tc>
      </w:tr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Орган контроля, осуществляющий контроль по части 5 статьи 99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ФИНАНСОВОЕ УПРАВЛЕНИЕ АДМИНИСТРАЦИИ ОХОТСКОГО МУНИЦИПАЛЬНОГО РАЙОНА ХАБАРОВСКОГО КРАЯ </w:t>
            </w:r>
          </w:p>
        </w:tc>
      </w:tr>
    </w:tbl>
    <w:p w:rsidR="00A11FCA" w:rsidRPr="00A11FCA" w:rsidRDefault="00A11FCA" w:rsidP="00A11FC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A11FCA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39"/>
        <w:gridCol w:w="6416"/>
      </w:tblGrid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рп</w:t>
            </w:r>
            <w:proofErr w:type="spellEnd"/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proofErr w:type="gramStart"/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УЛ</w:t>
            </w:r>
            <w:proofErr w:type="gramEnd"/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 ЛЕНИНА, ДОМ 16 </w:t>
            </w:r>
          </w:p>
        </w:tc>
      </w:tr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рп</w:t>
            </w:r>
            <w:proofErr w:type="spellEnd"/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proofErr w:type="gramStart"/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УЛ</w:t>
            </w:r>
            <w:proofErr w:type="gramEnd"/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 ЛЕНИНА, ДОМ 16 </w:t>
            </w:r>
          </w:p>
        </w:tc>
      </w:tr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Зайцева Яна Геннадьевна </w:t>
            </w:r>
          </w:p>
        </w:tc>
      </w:tr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8" w:tgtFrame="_top" w:history="1">
              <w:r w:rsidRPr="00A11FCA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 xml:space="preserve">sektorzakupok.oxt@mail.ru </w:t>
              </w:r>
            </w:hyperlink>
          </w:p>
        </w:tc>
      </w:tr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7-42141-91068 </w:t>
            </w:r>
          </w:p>
        </w:tc>
      </w:tr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Информация отсутствует</w:t>
            </w:r>
          </w:p>
        </w:tc>
      </w:tr>
    </w:tbl>
    <w:p w:rsidR="00A11FCA" w:rsidRPr="00A11FCA" w:rsidRDefault="00A11FCA" w:rsidP="00A11FC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A11FCA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7"/>
        <w:gridCol w:w="5748"/>
      </w:tblGrid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12.05.2019 10:00</w:t>
            </w:r>
          </w:p>
        </w:tc>
      </w:tr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Дата </w:t>
            </w:r>
            <w:proofErr w:type="gramStart"/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13.05.2019</w:t>
            </w:r>
          </w:p>
        </w:tc>
      </w:tr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16.05.2019 (на основании действующей редакции извещения) </w:t>
            </w:r>
          </w:p>
        </w:tc>
      </w:tr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Время аукциона не определено </w:t>
            </w:r>
          </w:p>
        </w:tc>
      </w:tr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Информация отсутствует </w:t>
            </w:r>
          </w:p>
        </w:tc>
      </w:tr>
    </w:tbl>
    <w:p w:rsidR="00A11FCA" w:rsidRPr="00A11FCA" w:rsidRDefault="00A11FCA" w:rsidP="00A11FC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A11FCA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62"/>
        <w:gridCol w:w="4693"/>
      </w:tblGrid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600 000,00 </w:t>
            </w:r>
          </w:p>
        </w:tc>
      </w:tr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Российский рубль </w:t>
            </w:r>
          </w:p>
        </w:tc>
      </w:tr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Бюджет Охотского муниципального района </w:t>
            </w:r>
          </w:p>
        </w:tc>
      </w:tr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193271500127827150100100100011395244 </w:t>
            </w:r>
          </w:p>
        </w:tc>
      </w:tr>
    </w:tbl>
    <w:p w:rsidR="00A11FCA" w:rsidRPr="00A11FCA" w:rsidRDefault="00A11FCA" w:rsidP="00A11FCA">
      <w:pPr>
        <w:shd w:val="clear" w:color="auto" w:fill="FAFAFA"/>
        <w:spacing w:after="163" w:line="240" w:lineRule="auto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93"/>
        <w:gridCol w:w="5362"/>
      </w:tblGrid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Оплата исполнения контракта за счет бюджетных средств (Российский рубль) </w:t>
            </w: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78"/>
              <w:gridCol w:w="897"/>
              <w:gridCol w:w="829"/>
              <w:gridCol w:w="829"/>
              <w:gridCol w:w="829"/>
            </w:tblGrid>
            <w:tr w:rsidR="00A11FCA" w:rsidRPr="00A11FCA">
              <w:tc>
                <w:tcPr>
                  <w:tcW w:w="1252" w:type="dxa"/>
                  <w:vAlign w:val="center"/>
                  <w:hideMark/>
                </w:tcPr>
                <w:p w:rsidR="00A11FCA" w:rsidRPr="00A11FCA" w:rsidRDefault="00A11FCA" w:rsidP="00A11FC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A11FC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КБК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1FCA" w:rsidRPr="00A11FCA" w:rsidRDefault="00A11FCA" w:rsidP="00A11FC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A11FC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2019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1FCA" w:rsidRPr="00A11FCA" w:rsidRDefault="00A11FCA" w:rsidP="00A11FC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A11FC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1FCA" w:rsidRPr="00A11FCA" w:rsidRDefault="00A11FCA" w:rsidP="00A11FC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A11FC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2021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1FCA" w:rsidRPr="00A11FCA" w:rsidRDefault="00A11FCA" w:rsidP="00A11FC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A11FC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2022 год </w:t>
                  </w:r>
                </w:p>
              </w:tc>
            </w:tr>
            <w:tr w:rsidR="00A11FCA" w:rsidRPr="00A11FCA">
              <w:tc>
                <w:tcPr>
                  <w:tcW w:w="0" w:type="auto"/>
                  <w:noWrap/>
                  <w:vAlign w:val="center"/>
                  <w:hideMark/>
                </w:tcPr>
                <w:p w:rsidR="00A11FCA" w:rsidRPr="00A11FCA" w:rsidRDefault="00A11FCA" w:rsidP="00A11F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A11FC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002040915000SС290244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1FCA" w:rsidRPr="00A11FCA" w:rsidRDefault="00A11FCA" w:rsidP="00A11F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A11FC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600 000,00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1FCA" w:rsidRPr="00A11FCA" w:rsidRDefault="00A11FCA" w:rsidP="00A11F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A11FC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1FCA" w:rsidRPr="00A11FCA" w:rsidRDefault="00A11FCA" w:rsidP="00A11F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A11FC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1FCA" w:rsidRPr="00A11FCA" w:rsidRDefault="00A11FCA" w:rsidP="00A11F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A11FC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0,00 </w:t>
                  </w:r>
                </w:p>
              </w:tc>
            </w:tr>
            <w:tr w:rsidR="00A11FCA" w:rsidRPr="00A11FCA">
              <w:tc>
                <w:tcPr>
                  <w:tcW w:w="0" w:type="auto"/>
                  <w:vAlign w:val="center"/>
                  <w:hideMark/>
                </w:tcPr>
                <w:p w:rsidR="00A11FCA" w:rsidRPr="00A11FCA" w:rsidRDefault="00A11FCA" w:rsidP="00A11F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11FCA" w:rsidRPr="00A11FCA" w:rsidRDefault="00A11FCA" w:rsidP="00A11F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A11FCA">
                    <w:rPr>
                      <w:rFonts w:ascii="Tahoma" w:eastAsia="Times New Roman" w:hAnsi="Tahoma" w:cs="Tahoma"/>
                      <w:sz w:val="18"/>
                    </w:rPr>
                    <w:t>600 000,00</w:t>
                  </w:r>
                  <w:r w:rsidRPr="00A11FC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11FCA" w:rsidRPr="00A11FCA" w:rsidRDefault="00A11FCA" w:rsidP="00A11F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A11FCA">
                    <w:rPr>
                      <w:rFonts w:ascii="Tahoma" w:eastAsia="Times New Roman" w:hAnsi="Tahoma" w:cs="Tahoma"/>
                      <w:sz w:val="18"/>
                    </w:rPr>
                    <w:t>0,00</w:t>
                  </w:r>
                  <w:r w:rsidRPr="00A11FC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11FCA" w:rsidRPr="00A11FCA" w:rsidRDefault="00A11FCA" w:rsidP="00A11F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A11FCA">
                    <w:rPr>
                      <w:rFonts w:ascii="Tahoma" w:eastAsia="Times New Roman" w:hAnsi="Tahoma" w:cs="Tahoma"/>
                      <w:sz w:val="18"/>
                    </w:rPr>
                    <w:t>0,00</w:t>
                  </w:r>
                  <w:r w:rsidRPr="00A11FC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11FCA" w:rsidRPr="00A11FCA" w:rsidRDefault="00A11FCA" w:rsidP="00A11F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A11FCA">
                    <w:rPr>
                      <w:rFonts w:ascii="Tahoma" w:eastAsia="Times New Roman" w:hAnsi="Tahoma" w:cs="Tahoma"/>
                      <w:sz w:val="18"/>
                    </w:rPr>
                    <w:t>0,00</w:t>
                  </w:r>
                  <w:r w:rsidRPr="00A11FC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11FCA" w:rsidRPr="00A11FCA" w:rsidTr="00A11FCA">
        <w:tc>
          <w:tcPr>
            <w:tcW w:w="0" w:type="auto"/>
            <w:vAlign w:val="bottom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Итого по КБК </w:t>
            </w:r>
          </w:p>
        </w:tc>
        <w:tc>
          <w:tcPr>
            <w:tcW w:w="0" w:type="auto"/>
            <w:vMerge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</w:rPr>
              <w:t>600 000,00</w:t>
            </w: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</w:tbl>
    <w:p w:rsidR="00A11FCA" w:rsidRPr="00A11FCA" w:rsidRDefault="00A11FCA" w:rsidP="00A11FC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A11FCA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8"/>
        <w:gridCol w:w="4527"/>
      </w:tblGrid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Информация отсутствует </w:t>
            </w:r>
          </w:p>
        </w:tc>
      </w:tr>
    </w:tbl>
    <w:p w:rsidR="00A11FCA" w:rsidRPr="00A11FCA" w:rsidRDefault="00A11FCA" w:rsidP="00A11FCA">
      <w:pPr>
        <w:shd w:val="clear" w:color="auto" w:fill="FAFAFA"/>
        <w:spacing w:after="163" w:line="240" w:lineRule="auto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24"/>
        <w:gridCol w:w="1886"/>
        <w:gridCol w:w="1172"/>
        <w:gridCol w:w="1099"/>
        <w:gridCol w:w="1178"/>
        <w:gridCol w:w="1178"/>
        <w:gridCol w:w="1018"/>
      </w:tblGrid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Цена за </w:t>
            </w:r>
            <w:proofErr w:type="spellStart"/>
            <w:r w:rsidRPr="00A11FC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ед</w:t>
            </w:r>
            <w:proofErr w:type="gramStart"/>
            <w:r w:rsidRPr="00A11FC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.и</w:t>
            </w:r>
            <w:proofErr w:type="gramEnd"/>
            <w:r w:rsidRPr="00A11FC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зм</w:t>
            </w:r>
            <w:proofErr w:type="spellEnd"/>
            <w:r w:rsidRPr="00A11FC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.</w:t>
            </w:r>
            <w:r w:rsidRPr="00A11FC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</w:r>
            <w:r w:rsidRPr="00A11FC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Стоимость</w:t>
            </w:r>
            <w:r w:rsidRPr="00A11FC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</w:r>
            <w:r w:rsidRPr="00A11FC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Материалы нетканые из прочих нитей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08"/>
              <w:gridCol w:w="608"/>
              <w:gridCol w:w="608"/>
            </w:tblGrid>
            <w:tr w:rsidR="00A11FCA" w:rsidRPr="00A11FCA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A11FCA" w:rsidRPr="00A11FCA" w:rsidRDefault="00A11FCA" w:rsidP="00A11F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A11FCA" w:rsidRPr="00A11FCA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A11FCA" w:rsidRPr="00A11FCA" w:rsidRDefault="00A11FCA" w:rsidP="00A11FCA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1FCA" w:rsidRPr="00A11FCA" w:rsidRDefault="00A11FCA" w:rsidP="00A11FCA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1FCA" w:rsidRPr="00A11FCA" w:rsidRDefault="00A11FCA" w:rsidP="00A11FCA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</w:tr>
          </w:tbl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13.95.10.119 </w:t>
            </w:r>
          </w:p>
          <w:p w:rsidR="00A11FCA" w:rsidRPr="00A11FCA" w:rsidRDefault="00A11FCA" w:rsidP="00A11F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Квадратный метр (</w:t>
            </w:r>
            <w:proofErr w:type="gramStart"/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м</w:t>
            </w:r>
            <w:proofErr w:type="gramEnd"/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[2*]) 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12 000,00 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50,00 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600 000,00 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11FCA" w:rsidRPr="00A11FCA" w:rsidTr="00A11FCA">
        <w:tc>
          <w:tcPr>
            <w:tcW w:w="0" w:type="auto"/>
            <w:gridSpan w:val="5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600 000,00 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Российский рубль</w:t>
            </w:r>
          </w:p>
        </w:tc>
      </w:tr>
    </w:tbl>
    <w:p w:rsidR="00A11FCA" w:rsidRPr="00A11FCA" w:rsidRDefault="00A11FCA" w:rsidP="00A11FC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A11FCA">
        <w:rPr>
          <w:rFonts w:ascii="Tahoma" w:eastAsia="Times New Roman" w:hAnsi="Tahoma" w:cs="Tahoma"/>
          <w:b/>
          <w:bCs/>
          <w:color w:val="383838"/>
          <w:sz w:val="18"/>
          <w:szCs w:val="18"/>
        </w:rPr>
        <w:pict/>
      </w:r>
      <w:r w:rsidRPr="00A11FCA">
        <w:rPr>
          <w:rFonts w:ascii="Tahoma" w:eastAsia="Times New Roman" w:hAnsi="Tahoma" w:cs="Tahoma"/>
          <w:b/>
          <w:bCs/>
          <w:color w:val="383838"/>
          <w:sz w:val="18"/>
          <w:szCs w:val="18"/>
        </w:rPr>
        <w:pict/>
      </w:r>
      <w:r w:rsidRPr="00A11FCA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98"/>
        <w:gridCol w:w="7057"/>
      </w:tblGrid>
      <w:tr w:rsidR="00A11FCA" w:rsidRPr="00A11FCA" w:rsidTr="00A11FCA">
        <w:tc>
          <w:tcPr>
            <w:tcW w:w="0" w:type="auto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Преимущества</w:t>
            </w:r>
          </w:p>
        </w:tc>
        <w:tc>
          <w:tcPr>
            <w:tcW w:w="0" w:type="auto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Не </w:t>
            </w:r>
            <w:proofErr w:type="gramStart"/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установлены</w:t>
            </w:r>
            <w:proofErr w:type="gramEnd"/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A11FCA" w:rsidRPr="00A11FCA" w:rsidTr="00A11FC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A11FCA" w:rsidRPr="00A11FCA">
              <w:tc>
                <w:tcPr>
                  <w:tcW w:w="0" w:type="auto"/>
                  <w:vAlign w:val="center"/>
                  <w:hideMark/>
                </w:tcPr>
                <w:p w:rsidR="00A11FCA" w:rsidRPr="00A11FCA" w:rsidRDefault="00A11FCA" w:rsidP="00A11F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11FCA" w:rsidRPr="00A11FCA" w:rsidTr="00A11FCA">
        <w:tc>
          <w:tcPr>
            <w:tcW w:w="0" w:type="auto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gramStart"/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Установлено </w:t>
            </w: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br/>
              <w:t>Установлено</w:t>
            </w:r>
            <w:proofErr w:type="gramEnd"/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A11FCA" w:rsidRPr="00A11FCA" w:rsidTr="00A11FC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A11FCA" w:rsidRPr="00A11FCA">
              <w:tc>
                <w:tcPr>
                  <w:tcW w:w="0" w:type="auto"/>
                  <w:vAlign w:val="center"/>
                  <w:hideMark/>
                </w:tcPr>
                <w:p w:rsidR="00A11FCA" w:rsidRPr="00A11FCA" w:rsidRDefault="00A11FCA" w:rsidP="00A11F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11FCA" w:rsidRPr="00A11FCA" w:rsidTr="00A11FCA">
        <w:tc>
          <w:tcPr>
            <w:tcW w:w="0" w:type="auto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pict/>
            </w: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pict/>
            </w: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Не </w:t>
            </w:r>
            <w:proofErr w:type="gramStart"/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установлены</w:t>
            </w:r>
            <w:proofErr w:type="gramEnd"/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pict/>
            </w:r>
          </w:p>
        </w:tc>
      </w:tr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A11FCA" w:rsidRPr="00A11FCA" w:rsidRDefault="00A11FCA" w:rsidP="00A11FC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A11FCA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21"/>
        <w:gridCol w:w="5834"/>
      </w:tblGrid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Российская Федерация, Хабаровский край, Российская Федерация, Хабаровский край, Охотский район, р.п. Охотск, ул. </w:t>
            </w:r>
            <w:proofErr w:type="gramStart"/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Пионерская</w:t>
            </w:r>
            <w:proofErr w:type="gramEnd"/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, 54 </w:t>
            </w:r>
          </w:p>
        </w:tc>
      </w:tr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30.06.2019</w:t>
            </w:r>
          </w:p>
        </w:tc>
      </w:tr>
    </w:tbl>
    <w:p w:rsidR="00A11FCA" w:rsidRPr="00A11FCA" w:rsidRDefault="00A11FCA" w:rsidP="00A11FC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A11FCA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Обеспечение заявок не требуется</w:t>
            </w:r>
          </w:p>
        </w:tc>
      </w:tr>
    </w:tbl>
    <w:p w:rsidR="00A11FCA" w:rsidRPr="00A11FCA" w:rsidRDefault="00A11FCA" w:rsidP="00A11FC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A11FCA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1"/>
        <w:gridCol w:w="6644"/>
      </w:tblGrid>
      <w:tr w:rsidR="00A11FCA" w:rsidRPr="00A11FCA" w:rsidTr="00A11FCA">
        <w:trPr>
          <w:gridAfter w:val="1"/>
        </w:trPr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Требуется обеспечение исполнения контракта</w:t>
            </w:r>
          </w:p>
        </w:tc>
      </w:tr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30 000,00 Российский рубль </w:t>
            </w:r>
          </w:p>
        </w:tc>
      </w:tr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</w:t>
            </w: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 xml:space="preserve">контракта 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 xml:space="preserve">В соответствии с </w:t>
            </w:r>
            <w:proofErr w:type="gramStart"/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ч</w:t>
            </w:r>
            <w:proofErr w:type="gramEnd"/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p</w:t>
            </w:r>
            <w:proofErr w:type="spellEnd"/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/</w:t>
            </w:r>
            <w:proofErr w:type="spellStart"/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c</w:t>
            </w:r>
            <w:proofErr w:type="spellEnd"/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 40302810100003000295,  л/с 05223152090,  БИК 040813001 </w:t>
            </w:r>
          </w:p>
        </w:tc>
      </w:tr>
    </w:tbl>
    <w:p w:rsidR="00A11FCA" w:rsidRPr="00A11FCA" w:rsidRDefault="00A11FCA" w:rsidP="00A11FC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A11FCA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A11FCA" w:rsidRPr="00A11FCA" w:rsidRDefault="00A11FCA" w:rsidP="00A11FC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A11FCA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A11FCA" w:rsidRPr="00A11FCA" w:rsidTr="00A11FCA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097"/>
              <w:gridCol w:w="7258"/>
            </w:tblGrid>
            <w:tr w:rsidR="00A11FCA" w:rsidRPr="00A11FCA">
              <w:tc>
                <w:tcPr>
                  <w:tcW w:w="0" w:type="auto"/>
                  <w:vAlign w:val="center"/>
                  <w:hideMark/>
                </w:tcPr>
                <w:p w:rsidR="00A11FCA" w:rsidRPr="00A11FCA" w:rsidRDefault="00A11FCA" w:rsidP="00A11F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A11FC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1FCA" w:rsidRPr="00A11FCA" w:rsidRDefault="00A11FCA" w:rsidP="00A11F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A11FCA" w:rsidRPr="00A11FCA">
              <w:tc>
                <w:tcPr>
                  <w:tcW w:w="0" w:type="auto"/>
                  <w:vAlign w:val="center"/>
                  <w:hideMark/>
                </w:tcPr>
                <w:p w:rsidR="00A11FCA" w:rsidRPr="00A11FCA" w:rsidRDefault="00A11FCA" w:rsidP="00A11F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A11FC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1FCA" w:rsidRPr="00A11FCA" w:rsidRDefault="00A11FCA" w:rsidP="00A11F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A11FC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08.05.2019 в 10:00</w:t>
                  </w:r>
                </w:p>
              </w:tc>
            </w:tr>
            <w:tr w:rsidR="00A11FCA" w:rsidRPr="00A11FCA">
              <w:tc>
                <w:tcPr>
                  <w:tcW w:w="0" w:type="auto"/>
                  <w:vAlign w:val="center"/>
                  <w:hideMark/>
                </w:tcPr>
                <w:p w:rsidR="00A11FCA" w:rsidRPr="00A11FCA" w:rsidRDefault="00A11FCA" w:rsidP="00A11F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A11FC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1FCA" w:rsidRPr="00A11FCA" w:rsidRDefault="00A11FCA" w:rsidP="00A11F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A11FC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разъяснений.</w:t>
                  </w:r>
                </w:p>
              </w:tc>
            </w:tr>
          </w:tbl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11FCA" w:rsidRPr="00A11FCA" w:rsidTr="00A11FCA">
        <w:tc>
          <w:tcPr>
            <w:tcW w:w="0" w:type="auto"/>
            <w:vAlign w:val="center"/>
            <w:hideMark/>
          </w:tcPr>
          <w:p w:rsidR="00A11FCA" w:rsidRPr="00A11FCA" w:rsidRDefault="00A11FCA" w:rsidP="00A11F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Предусмотрена возможность одностороннего отказа от исполнения контракта в соответствии с </w:t>
            </w:r>
            <w:proofErr w:type="gramStart"/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>ч</w:t>
            </w:r>
            <w:proofErr w:type="gramEnd"/>
            <w:r w:rsidRPr="00A11FCA">
              <w:rPr>
                <w:rFonts w:ascii="Tahoma" w:eastAsia="Times New Roman" w:hAnsi="Tahoma" w:cs="Tahoma"/>
                <w:sz w:val="18"/>
                <w:szCs w:val="18"/>
              </w:rPr>
              <w:t xml:space="preserve">. 9 ст. 95 Закона № 44-ФЗ </w:t>
            </w:r>
          </w:p>
        </w:tc>
      </w:tr>
    </w:tbl>
    <w:p w:rsidR="00000000" w:rsidRDefault="00A11FC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56F95"/>
    <w:multiLevelType w:val="multilevel"/>
    <w:tmpl w:val="CD70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11FCA"/>
    <w:rsid w:val="00A1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1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1FCA"/>
    <w:rPr>
      <w:rFonts w:ascii="Times New Roman" w:eastAsia="Times New Roman" w:hAnsi="Times New Roman" w:cs="Times New Roman"/>
      <w:b/>
      <w:bCs/>
      <w:color w:val="383838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A11FCA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A11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checker-word-highlight1">
    <w:name w:val="spellchecker-word-highlight1"/>
    <w:basedOn w:val="a0"/>
    <w:rsid w:val="00A11FCA"/>
    <w:rPr>
      <w:strike w:val="0"/>
      <w:dstrike w:val="0"/>
      <w:u w:val="none"/>
      <w:effect w:val="none"/>
    </w:rPr>
  </w:style>
  <w:style w:type="character" w:customStyle="1" w:styleId="numeric">
    <w:name w:val="numeric"/>
    <w:basedOn w:val="a0"/>
    <w:rsid w:val="00A11F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1760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9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6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4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76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15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26656824&amp;revision-id=744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85946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2</cp:revision>
  <dcterms:created xsi:type="dcterms:W3CDTF">2019-04-30T01:39:00Z</dcterms:created>
  <dcterms:modified xsi:type="dcterms:W3CDTF">2019-04-30T01:41:00Z</dcterms:modified>
</cp:coreProperties>
</file>