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6C44DE" w:rsidTr="006C44DE">
        <w:tc>
          <w:tcPr>
            <w:tcW w:w="5070" w:type="dxa"/>
          </w:tcPr>
          <w:p w:rsidR="006C44DE" w:rsidRDefault="006C44DE">
            <w:pPr>
              <w:pStyle w:val="1"/>
              <w:rPr>
                <w:rFonts w:eastAsiaTheme="minorEastAsia"/>
              </w:rPr>
            </w:pPr>
          </w:p>
        </w:tc>
        <w:tc>
          <w:tcPr>
            <w:tcW w:w="4501" w:type="dxa"/>
            <w:hideMark/>
          </w:tcPr>
          <w:p w:rsidR="006C44DE" w:rsidRDefault="006C44DE">
            <w:pPr>
              <w:pStyle w:val="1"/>
              <w:spacing w:line="240" w:lineRule="exact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 w:cs="Times New Roman"/>
                <w:b w:val="0"/>
                <w:szCs w:val="28"/>
              </w:rPr>
              <w:t>Разработчик: Собрание депутатов Охотского муниципального района Хабаровского края</w:t>
            </w:r>
          </w:p>
        </w:tc>
      </w:tr>
    </w:tbl>
    <w:p w:rsidR="006C44DE" w:rsidRDefault="006C44DE" w:rsidP="006C44DE">
      <w:pPr>
        <w:pStyle w:val="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4DE" w:rsidRDefault="006C44DE" w:rsidP="006C44DE">
      <w:pPr>
        <w:tabs>
          <w:tab w:val="center" w:pos="4680"/>
        </w:tabs>
        <w:jc w:val="center"/>
        <w:rPr>
          <w:sz w:val="28"/>
          <w:szCs w:val="28"/>
        </w:rPr>
      </w:pPr>
    </w:p>
    <w:p w:rsidR="006C44DE" w:rsidRDefault="006C44DE" w:rsidP="006C44DE">
      <w:pPr>
        <w:tabs>
          <w:tab w:val="center" w:pos="4680"/>
        </w:tabs>
        <w:jc w:val="center"/>
        <w:rPr>
          <w:sz w:val="28"/>
          <w:szCs w:val="28"/>
        </w:rPr>
      </w:pPr>
    </w:p>
    <w:p w:rsidR="006C44DE" w:rsidRDefault="006C44DE" w:rsidP="006C44DE">
      <w:pPr>
        <w:tabs>
          <w:tab w:val="center" w:pos="4680"/>
        </w:tabs>
        <w:jc w:val="center"/>
        <w:rPr>
          <w:sz w:val="28"/>
          <w:szCs w:val="28"/>
        </w:rPr>
      </w:pPr>
    </w:p>
    <w:p w:rsidR="006C44DE" w:rsidRDefault="006C44DE" w:rsidP="006C44DE">
      <w:pPr>
        <w:tabs>
          <w:tab w:val="center" w:pos="4680"/>
        </w:tabs>
        <w:jc w:val="center"/>
      </w:pPr>
      <w:r>
        <w:rPr>
          <w:sz w:val="28"/>
          <w:szCs w:val="28"/>
        </w:rPr>
        <w:t>СОБРАНИЕ ДЕПУТАТОВ</w:t>
      </w:r>
    </w:p>
    <w:p w:rsidR="006C44DE" w:rsidRDefault="006C44DE" w:rsidP="006C44DE">
      <w:pPr>
        <w:jc w:val="center"/>
      </w:pPr>
      <w:r>
        <w:t>ОХОТСКОГО МУНИЦИПАЛЬНОГО РАЙОНА</w:t>
      </w:r>
    </w:p>
    <w:p w:rsidR="006C44DE" w:rsidRDefault="006C44DE" w:rsidP="006C44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C44DE" w:rsidRDefault="006C44DE" w:rsidP="006C44DE">
      <w:pPr>
        <w:jc w:val="center"/>
      </w:pPr>
    </w:p>
    <w:p w:rsidR="006C44DE" w:rsidRDefault="006C44DE" w:rsidP="006C44DE"/>
    <w:p w:rsidR="006C44DE" w:rsidRDefault="006C44DE" w:rsidP="006C44DE">
      <w:pPr>
        <w:rPr>
          <w:sz w:val="28"/>
          <w:szCs w:val="28"/>
        </w:rPr>
      </w:pPr>
    </w:p>
    <w:p w:rsidR="006C44DE" w:rsidRDefault="006C44DE" w:rsidP="006C44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плане основных мероприятий Собрания депутатов Охотского муниципального района Хабаровского края по реализации положений Послания Президента Российской Федерации Федеральному </w:t>
      </w:r>
      <w:r w:rsidR="00AC64E2">
        <w:rPr>
          <w:sz w:val="28"/>
          <w:szCs w:val="28"/>
        </w:rPr>
        <w:t>Собранию Российской</w:t>
      </w:r>
      <w:r>
        <w:rPr>
          <w:sz w:val="28"/>
          <w:szCs w:val="28"/>
        </w:rPr>
        <w:t xml:space="preserve"> Федерации от 20 февраля 2019 года</w:t>
      </w:r>
    </w:p>
    <w:p w:rsidR="006C44DE" w:rsidRDefault="006C44DE" w:rsidP="006C44DE">
      <w:pPr>
        <w:rPr>
          <w:sz w:val="28"/>
          <w:szCs w:val="28"/>
        </w:rPr>
      </w:pPr>
    </w:p>
    <w:p w:rsidR="006C44DE" w:rsidRDefault="006C44DE" w:rsidP="006C44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целях определения  роли и задач  Собрания депутатов Охотского муниципального района, вытекающих из  Послания Президента Российской Федерации Федеральному Собранию Российской Федерации от 20 февраля 2019 года, Собрание депутатов Охотского муниципального района Хабаровского края</w:t>
      </w:r>
    </w:p>
    <w:p w:rsidR="006C44DE" w:rsidRDefault="006C44DE" w:rsidP="006C44D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C44DE" w:rsidRDefault="006C44DE" w:rsidP="006C44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AC64E2">
        <w:rPr>
          <w:sz w:val="28"/>
          <w:szCs w:val="28"/>
        </w:rPr>
        <w:t>прилагаемый план</w:t>
      </w:r>
      <w:r>
        <w:rPr>
          <w:sz w:val="28"/>
          <w:szCs w:val="28"/>
        </w:rPr>
        <w:t xml:space="preserve"> основных мероприятий Собрания депутатов Охотского муниципального района Хабаровского края по реализации положений Послания Президента Российской Федерации Федеральному Собранию Российской Федерации от 20 февраля 2019 года. </w:t>
      </w:r>
    </w:p>
    <w:p w:rsidR="006C44DE" w:rsidRDefault="006C44DE" w:rsidP="006C44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2. </w:t>
      </w:r>
      <w:r w:rsidR="00AC64E2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  выполнением настоящего </w:t>
      </w:r>
      <w:r w:rsidR="00AC64E2">
        <w:rPr>
          <w:sz w:val="28"/>
          <w:szCs w:val="28"/>
        </w:rPr>
        <w:t>решения оставляю</w:t>
      </w:r>
      <w:r>
        <w:rPr>
          <w:sz w:val="28"/>
          <w:szCs w:val="28"/>
        </w:rPr>
        <w:t xml:space="preserve"> за собой.</w:t>
      </w:r>
    </w:p>
    <w:p w:rsidR="006C44DE" w:rsidRDefault="006C44DE" w:rsidP="006C44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6C44DE" w:rsidRDefault="006C44DE" w:rsidP="006C44DE">
      <w:pPr>
        <w:rPr>
          <w:sz w:val="28"/>
          <w:szCs w:val="28"/>
        </w:rPr>
      </w:pPr>
    </w:p>
    <w:p w:rsidR="006C44DE" w:rsidRDefault="006C44DE" w:rsidP="006C44DE">
      <w:pPr>
        <w:rPr>
          <w:sz w:val="28"/>
          <w:szCs w:val="28"/>
        </w:rPr>
      </w:pPr>
    </w:p>
    <w:p w:rsidR="006C44DE" w:rsidRDefault="006C44DE" w:rsidP="006C44DE">
      <w:pPr>
        <w:rPr>
          <w:sz w:val="28"/>
          <w:szCs w:val="28"/>
        </w:rPr>
      </w:pPr>
    </w:p>
    <w:p w:rsidR="00DF7753" w:rsidRDefault="006C44DE" w:rsidP="006C44D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proofErr w:type="gramStart"/>
      <w:r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Н.А.Фомина</w:t>
      </w:r>
      <w:proofErr w:type="spellEnd"/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rPr>
          <w:sz w:val="28"/>
          <w:szCs w:val="28"/>
        </w:rPr>
      </w:pPr>
    </w:p>
    <w:p w:rsidR="00AC64E2" w:rsidRDefault="00AC64E2" w:rsidP="006C44DE">
      <w:pPr>
        <w:sectPr w:rsidR="00AC64E2" w:rsidSect="006C44D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AC64E2" w:rsidTr="00A73830">
        <w:tc>
          <w:tcPr>
            <w:tcW w:w="10740" w:type="dxa"/>
          </w:tcPr>
          <w:p w:rsidR="00AC64E2" w:rsidRDefault="00AC64E2" w:rsidP="00A7383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AC64E2" w:rsidRDefault="00AC64E2" w:rsidP="00A738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C64E2" w:rsidRDefault="00AC64E2" w:rsidP="00A73830">
            <w:pPr>
              <w:spacing w:line="240" w:lineRule="exact"/>
              <w:rPr>
                <w:sz w:val="28"/>
                <w:szCs w:val="28"/>
              </w:rPr>
            </w:pPr>
          </w:p>
          <w:p w:rsidR="00AC64E2" w:rsidRDefault="00AC64E2" w:rsidP="00A738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Собрания депутатов Охотского муниципального района</w:t>
            </w:r>
          </w:p>
          <w:p w:rsidR="00AC64E2" w:rsidRDefault="00AC64E2" w:rsidP="00A73830">
            <w:pPr>
              <w:spacing w:line="240" w:lineRule="exact"/>
              <w:rPr>
                <w:sz w:val="28"/>
                <w:szCs w:val="28"/>
              </w:rPr>
            </w:pPr>
          </w:p>
          <w:p w:rsidR="00AC64E2" w:rsidRDefault="00AC64E2" w:rsidP="00A738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        №</w:t>
            </w:r>
          </w:p>
        </w:tc>
      </w:tr>
    </w:tbl>
    <w:p w:rsidR="00AC64E2" w:rsidRDefault="00AC64E2" w:rsidP="00AC64E2">
      <w:pPr>
        <w:spacing w:line="240" w:lineRule="exact"/>
        <w:jc w:val="center"/>
        <w:rPr>
          <w:sz w:val="28"/>
          <w:szCs w:val="28"/>
        </w:rPr>
      </w:pPr>
    </w:p>
    <w:p w:rsidR="00AC64E2" w:rsidRDefault="00AC64E2" w:rsidP="00AC64E2">
      <w:pPr>
        <w:spacing w:line="240" w:lineRule="exact"/>
        <w:jc w:val="center"/>
        <w:rPr>
          <w:sz w:val="28"/>
          <w:szCs w:val="28"/>
        </w:rPr>
      </w:pPr>
    </w:p>
    <w:p w:rsidR="00AC64E2" w:rsidRDefault="00AC64E2" w:rsidP="00AC64E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C64E2" w:rsidRDefault="00AC64E2" w:rsidP="00AC64E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Собрания депутатов Охотского муниципального района по реализации положений Послания Президента Российской Федерации Федеральному Собранию Российской Федерации от 20 февраля 2019 года</w:t>
      </w:r>
    </w:p>
    <w:p w:rsidR="00AC64E2" w:rsidRDefault="00AC64E2" w:rsidP="00AC64E2">
      <w:pPr>
        <w:jc w:val="center"/>
        <w:rPr>
          <w:sz w:val="28"/>
          <w:szCs w:val="28"/>
        </w:rPr>
      </w:pPr>
    </w:p>
    <w:p w:rsidR="00AC64E2" w:rsidRDefault="00AC64E2" w:rsidP="00AC64E2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4111"/>
        <w:gridCol w:w="1559"/>
        <w:gridCol w:w="2204"/>
      </w:tblGrid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8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Послания Президента           Российской Федерации</w:t>
            </w:r>
          </w:p>
        </w:tc>
        <w:tc>
          <w:tcPr>
            <w:tcW w:w="4111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20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 что особо хочу сейчас отметить: все, кто работает в социальной сфере, приходит на государственную или муниципальную службу решать насущные проблемы граждан, конечно же, должны соответствовать самым строгим профессиональным требованиям.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надо понимать, что не менее важно чувствовать, понимать людей, сопереживать им, знать их заботы и тревоги…</w:t>
            </w:r>
          </w:p>
        </w:tc>
        <w:tc>
          <w:tcPr>
            <w:tcW w:w="4111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заседании Собрания депутатов вопрос о реализации муниципальной программы «Развитие муниципальной службы в Охотском муниципальном районе Хабаровского края на 2013-2010 годы»</w:t>
            </w:r>
          </w:p>
        </w:tc>
        <w:tc>
          <w:tcPr>
            <w:tcW w:w="1559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204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депутатов, управляющий делами администрации района</w:t>
            </w:r>
          </w:p>
        </w:tc>
      </w:tr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Следующая важная тема – здравоохранение. Знаю, что его нынешнее состояние, уровень доступности медицинской помощи, с одной стороны, вроде как растет, и действительно растет, </w:t>
            </w:r>
            <w:r>
              <w:rPr>
                <w:sz w:val="28"/>
                <w:szCs w:val="28"/>
              </w:rPr>
              <w:lastRenderedPageBreak/>
              <w:t>но, тем не менее, многих граждан не устраивает. И понятно, с чем это связано. Ведь об этой системе, как правило, судят по первичному звену: поликлиникам, амбулаториям, фельдшерско-акушерским пунктам. Именно к их работе у людей больше всего претензий.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… До конца 2020 года медицинская помощь должна стать доступной во всех, я хочу это подчеркнуть, именно во всех без исключения населенных пунктах России, для всех граждан, где бы они ни жили.       </w:t>
            </w:r>
          </w:p>
        </w:tc>
        <w:tc>
          <w:tcPr>
            <w:tcW w:w="4111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Организовать регулярный прием граждан депутатами Собрания депутатов во всех избирательных округах.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депутатские слушания на тему: «О состоянии и перспективах развития здравоохранения в Охотском муниципальном районе»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 года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04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Собрания депутатов, депутаты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депутатов, постоянная комиссия по социальным вопросам.</w:t>
            </w:r>
          </w:p>
        </w:tc>
      </w:tr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378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Однако, при всех достижениях нельзя оставлять за скобками и очевидные проблемы в этой важнейшей сфере. Так, доля школ с современными условиями обучения выросла с 12 процентов в 2000 году (было всего 12 процентов) до 80 процентов в 2018-</w:t>
            </w:r>
            <w:proofErr w:type="gramStart"/>
            <w:r>
              <w:rPr>
                <w:sz w:val="28"/>
                <w:szCs w:val="28"/>
              </w:rPr>
              <w:t>м .</w:t>
            </w:r>
            <w:proofErr w:type="gramEnd"/>
            <w:r>
              <w:rPr>
                <w:sz w:val="28"/>
                <w:szCs w:val="28"/>
              </w:rPr>
              <w:t xml:space="preserve"> Но порядка 200 тысяч ребят все еще ходят в школы, где нет нормального отопления, водопровода и канализации. Да, это меньше полутора процентов школьников, но, если родители видят, что их ребенок учится в таких условиях, то все слова о справедливости, равных возможностях этих людей – что?- только раздражают.</w:t>
            </w:r>
          </w:p>
        </w:tc>
        <w:tc>
          <w:tcPr>
            <w:tcW w:w="4111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на заседании Собрания депутатов информацию отдела образования администрации Охотского района о реализации муниципальной программы «Развитие системы образования в Охотском муниципальном районе на 2017-2021 годы» за 2018 год</w:t>
            </w:r>
          </w:p>
        </w:tc>
        <w:tc>
          <w:tcPr>
            <w:tcW w:w="1559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204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района, постоянная комиссия по социальным вопросам.</w:t>
            </w:r>
          </w:p>
        </w:tc>
      </w:tr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Должно меняться и содержание образования.  …  И, конечно, важнейший вопрос – кадры.… Обращаю внимание глав субъектов Федерации: </w:t>
            </w:r>
            <w:r>
              <w:rPr>
                <w:sz w:val="28"/>
                <w:szCs w:val="28"/>
              </w:rPr>
              <w:lastRenderedPageBreak/>
              <w:t xml:space="preserve">необходимо сохранить достигнутое соотношение оплаты труда специалистов образования, здравоохранения, культуры, других бюджетных сфер со средней зарплатой по экономике региона.         </w:t>
            </w:r>
          </w:p>
        </w:tc>
        <w:tc>
          <w:tcPr>
            <w:tcW w:w="4111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заседании постоянной комиссии по социальным вопросам рассмотреть вопрос </w:t>
            </w:r>
            <w:r>
              <w:rPr>
                <w:sz w:val="28"/>
                <w:szCs w:val="28"/>
              </w:rPr>
              <w:lastRenderedPageBreak/>
              <w:t>об оплате труда педагогических работников, работников куль-туры в Охотском муниципальном районе.</w:t>
            </w:r>
          </w:p>
        </w:tc>
        <w:tc>
          <w:tcPr>
            <w:tcW w:w="1559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204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по социальным </w:t>
            </w:r>
            <w:r>
              <w:rPr>
                <w:sz w:val="28"/>
                <w:szCs w:val="28"/>
              </w:rPr>
              <w:lastRenderedPageBreak/>
              <w:t>вопросам, отделы образования, культуры администрации района</w:t>
            </w:r>
          </w:p>
        </w:tc>
      </w:tr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378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 этого года регионы начали переходить на новую систему обращения с твердыми коммунальными отходами. </w:t>
            </w:r>
            <w:proofErr w:type="gramStart"/>
            <w:r>
              <w:rPr>
                <w:sz w:val="28"/>
                <w:szCs w:val="28"/>
              </w:rPr>
              <w:t>Но  если</w:t>
            </w:r>
            <w:proofErr w:type="gramEnd"/>
            <w:r>
              <w:rPr>
                <w:sz w:val="28"/>
                <w:szCs w:val="28"/>
              </w:rPr>
              <w:t xml:space="preserve"> все сведется к росту платы за вывоз мусора - это не работа, а профанация. Люди должны видеть, за что они платят немалые деньги и какие реальные изменения происходят. Нужно навести порядок в этой сфере, избавиться от мутных структур, которые не несут никакой ответственности, а только получают сверхприбыли, сваливая мусор, где и как придется. Надо сформировать цивилизованную, безопасную систему обращения с отходами, их переработки и утилизации.    </w:t>
            </w:r>
          </w:p>
        </w:tc>
        <w:tc>
          <w:tcPr>
            <w:tcW w:w="4111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связи с внесением изменений в закон Хабаровского края от 26.11.2014 № 16 «О закреплении за сельскими поселениями Хабаровского края вопросов местного значения»: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рассмотреть на заседании Собрания депутатов вопрос о передаче органам местного самоуправления отдельных сельских поселений осуществления части полномочий органов местного самоуправления Охотского муниципального района по решению вопросов местного значения по участию в организации деятельности по накоплению (в том числе раздельному </w:t>
            </w:r>
            <w:proofErr w:type="spellStart"/>
            <w:proofErr w:type="gramStart"/>
            <w:r>
              <w:rPr>
                <w:sz w:val="28"/>
                <w:szCs w:val="28"/>
              </w:rPr>
              <w:t>накоп-лению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 и </w:t>
            </w:r>
            <w:r>
              <w:rPr>
                <w:sz w:val="28"/>
                <w:szCs w:val="28"/>
              </w:rPr>
              <w:lastRenderedPageBreak/>
              <w:t>транспортированию твердых коммунальных отходов.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принять участие в рассмотрении вопроса «О переходе на новую систему обращения с твердыми коммунальными отходами в Хабаровском крае» на заседании Совета председателей представительных органов городских округов и муниципальных районов при Законодательной Думе Хабаровского края.</w:t>
            </w:r>
          </w:p>
        </w:tc>
        <w:tc>
          <w:tcPr>
            <w:tcW w:w="1559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2204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Собрания депутатов, комитет ЖКХ, юридический отдел администрации района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</w:p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</w:tc>
      </w:tr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378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… Все наши планы строительства и модернизации автомобильных, железных дорог, морских портов, авиасообщений, систем связи нужно нацелить на развитие регионов.</w:t>
            </w:r>
          </w:p>
        </w:tc>
        <w:tc>
          <w:tcPr>
            <w:tcW w:w="4111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заседании постоянной комиссии вопрос о развитии транспортной системы в Охотском муниципальном районе</w:t>
            </w:r>
          </w:p>
        </w:tc>
        <w:tc>
          <w:tcPr>
            <w:tcW w:w="1559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04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ЖКХ администрации района, постоянная комиссия по социально-экономическому развитию, бюджету и налоговой политике</w:t>
            </w:r>
          </w:p>
        </w:tc>
      </w:tr>
      <w:tr w:rsidR="00AC64E2" w:rsidTr="00A73830">
        <w:tc>
          <w:tcPr>
            <w:tcW w:w="534" w:type="dxa"/>
          </w:tcPr>
          <w:p w:rsidR="00AC64E2" w:rsidRDefault="00AC64E2" w:rsidP="00A7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6378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Я вообще хочу обратить внимание молодежи: ваш талант, энергия, креативные способности - в числе самых сильных конкурентных преимуществ в России. Мы это понимаем и очень ценим. И чтобы каждый молодой человек (студент, школьник) мог проявить себя, мы уже создали целую систему проектов и конкурсов личностного роста.</w:t>
            </w:r>
          </w:p>
          <w:p w:rsidR="00AC64E2" w:rsidRDefault="00AC64E2" w:rsidP="00A738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 xml:space="preserve"> обращаюсь опять к молодым людям – создается для того, чтобы вы использовали эти возможности. И призываю вас активно и смело пользоваться этим, дерзать, осуществлять свои мечты и планы, приносить пользу себе, своей семье, своей стране.</w:t>
            </w:r>
          </w:p>
        </w:tc>
        <w:tc>
          <w:tcPr>
            <w:tcW w:w="4111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на территории Охотского муниципального района реализацию социально значимых акций Молодежной общественной палаты при Собрании депутатов «Наша забота – ветеранам!», «Никто, кроме человека!», «Подари мечту!»</w:t>
            </w:r>
          </w:p>
        </w:tc>
        <w:tc>
          <w:tcPr>
            <w:tcW w:w="1559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 года</w:t>
            </w:r>
          </w:p>
        </w:tc>
        <w:tc>
          <w:tcPr>
            <w:tcW w:w="2204" w:type="dxa"/>
          </w:tcPr>
          <w:p w:rsidR="00AC64E2" w:rsidRDefault="00AC64E2" w:rsidP="00A7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</w:t>
            </w:r>
            <w:r>
              <w:rPr>
                <w:sz w:val="28"/>
                <w:szCs w:val="28"/>
              </w:rPr>
              <w:t>татов, председатель Молодежной о</w:t>
            </w:r>
            <w:r>
              <w:rPr>
                <w:sz w:val="28"/>
                <w:szCs w:val="28"/>
              </w:rPr>
              <w:t>бщественной палаты, отдел по семейной политике и социальной инфраструктуре администрации района</w:t>
            </w:r>
          </w:p>
        </w:tc>
      </w:tr>
    </w:tbl>
    <w:p w:rsidR="00AC64E2" w:rsidRDefault="00AC64E2" w:rsidP="00AC64E2">
      <w:pPr>
        <w:rPr>
          <w:sz w:val="28"/>
          <w:szCs w:val="28"/>
        </w:rPr>
      </w:pPr>
    </w:p>
    <w:p w:rsidR="00AC64E2" w:rsidRPr="00007494" w:rsidRDefault="00AC64E2" w:rsidP="00AC64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C64E2" w:rsidRDefault="00AC64E2" w:rsidP="006C44DE"/>
    <w:sectPr w:rsidR="00AC64E2" w:rsidSect="00AC64E2">
      <w:headerReference w:type="default" r:id="rId6"/>
      <w:pgSz w:w="16838" w:h="11906" w:orient="landscape"/>
      <w:pgMar w:top="1985" w:right="1134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E2" w:rsidRDefault="00AC64E2" w:rsidP="00AC64E2">
      <w:r>
        <w:separator/>
      </w:r>
    </w:p>
  </w:endnote>
  <w:endnote w:type="continuationSeparator" w:id="0">
    <w:p w:rsidR="00AC64E2" w:rsidRDefault="00AC64E2" w:rsidP="00AC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E2" w:rsidRDefault="00AC64E2" w:rsidP="00AC64E2">
      <w:r>
        <w:separator/>
      </w:r>
    </w:p>
  </w:footnote>
  <w:footnote w:type="continuationSeparator" w:id="0">
    <w:p w:rsidR="00AC64E2" w:rsidRDefault="00AC64E2" w:rsidP="00AC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7D" w:rsidRDefault="00AC64E2">
    <w:pPr>
      <w:pStyle w:val="a4"/>
      <w:jc w:val="center"/>
    </w:pPr>
  </w:p>
  <w:p w:rsidR="00375E7D" w:rsidRDefault="00AC64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4DE"/>
    <w:rsid w:val="006C44DE"/>
    <w:rsid w:val="00AC64E2"/>
    <w:rsid w:val="00D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9486"/>
  <w15:docId w15:val="{B2AFCE48-18BA-4385-BBB9-8753D544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D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4DE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4D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AC6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64E2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C64E2"/>
  </w:style>
  <w:style w:type="paragraph" w:styleId="a6">
    <w:name w:val="footer"/>
    <w:basedOn w:val="a"/>
    <w:link w:val="a7"/>
    <w:uiPriority w:val="99"/>
    <w:unhideWhenUsed/>
    <w:rsid w:val="00AC6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4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909</Words>
  <Characters>6805</Characters>
  <Application>Microsoft Office Word</Application>
  <DocSecurity>0</DocSecurity>
  <Lines>340</Lines>
  <Paragraphs>88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Борисовна Розумчук</cp:lastModifiedBy>
  <cp:revision>2</cp:revision>
  <dcterms:created xsi:type="dcterms:W3CDTF">2019-05-16T09:01:00Z</dcterms:created>
  <dcterms:modified xsi:type="dcterms:W3CDTF">2019-05-16T23:28:00Z</dcterms:modified>
</cp:coreProperties>
</file>