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9FD" w:rsidRPr="002F79FD" w:rsidRDefault="002F79FD" w:rsidP="002F79FD">
      <w:pPr>
        <w:pStyle w:val="a3"/>
        <w:shd w:val="clear" w:color="auto" w:fill="FFFFFF"/>
        <w:spacing w:before="0" w:beforeAutospacing="0" w:after="360" w:afterAutospacing="0"/>
        <w:contextualSpacing/>
        <w:jc w:val="center"/>
        <w:rPr>
          <w:b/>
          <w:color w:val="000000"/>
          <w:sz w:val="28"/>
          <w:szCs w:val="28"/>
        </w:rPr>
      </w:pPr>
      <w:r w:rsidRPr="002F79FD">
        <w:rPr>
          <w:b/>
          <w:color w:val="000000"/>
          <w:sz w:val="28"/>
          <w:szCs w:val="28"/>
        </w:rPr>
        <w:t>Африканская чума свиней – меры безопасности</w:t>
      </w:r>
    </w:p>
    <w:p w:rsidR="002F79FD" w:rsidRDefault="002F79FD" w:rsidP="00071E0F">
      <w:pPr>
        <w:pStyle w:val="a3"/>
        <w:shd w:val="clear" w:color="auto" w:fill="FFFFFF"/>
        <w:spacing w:before="0" w:beforeAutospacing="0" w:after="36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071E0F" w:rsidRPr="00071E0F" w:rsidRDefault="00071E0F" w:rsidP="00071E0F">
      <w:pPr>
        <w:pStyle w:val="a3"/>
        <w:shd w:val="clear" w:color="auto" w:fill="FFFFFF"/>
        <w:spacing w:before="0" w:beforeAutospacing="0" w:after="36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071E0F">
        <w:rPr>
          <w:color w:val="000000"/>
          <w:sz w:val="28"/>
          <w:szCs w:val="28"/>
        </w:rPr>
        <w:t>В связи с тем, что в Амурской области зарегистрирована вспышка африканской чумы свиней, в Охотском районе предприняты повышенные меры безопасности. Проводятся все необходимые мероприятия по недопущению проникновения заболевания на территорию района. От свиноводов требуется быть внимательнее к состоянию животных и соблюдать элементарные меры безопасности. Прежде всего соблюдать требования зоогигиенических норм и правил содержания свиней, приобретение кормов из благополучных по заболеваниям свиней территорий и проводить их термическую обработку перед скармливанием, ограничение выпаса свиней на подтопленных территориях, ограничение доступа к открытой воде и поение из открытых водоемов.</w:t>
      </w:r>
    </w:p>
    <w:p w:rsidR="00071E0F" w:rsidRPr="00071E0F" w:rsidRDefault="00071E0F" w:rsidP="00071E0F">
      <w:pPr>
        <w:pStyle w:val="a3"/>
        <w:shd w:val="clear" w:color="auto" w:fill="FFFFFF"/>
        <w:spacing w:before="0" w:beforeAutospacing="0" w:after="36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071E0F">
        <w:rPr>
          <w:color w:val="000000"/>
          <w:sz w:val="28"/>
          <w:szCs w:val="28"/>
        </w:rPr>
        <w:t>В случае выявления клинических признаков, характерных для африканской чумы свиней, внезапного падежа или заболевания животных, а также об изменениях в их поведении, указывающих на возможное заболевание, необходимо незамедлительно извещать </w:t>
      </w:r>
      <w:r>
        <w:rPr>
          <w:color w:val="000000"/>
          <w:sz w:val="28"/>
          <w:szCs w:val="28"/>
        </w:rPr>
        <w:t>ветеринарную службу района.</w:t>
      </w:r>
    </w:p>
    <w:p w:rsidR="00EC6BD5" w:rsidRDefault="002F79FD" w:rsidP="002F79FD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262113" cy="5082116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4-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061" cy="5089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C6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E0F"/>
    <w:rsid w:val="00071E0F"/>
    <w:rsid w:val="002F79FD"/>
    <w:rsid w:val="003F1503"/>
    <w:rsid w:val="00EC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E3B2"/>
  <w15:docId w15:val="{E375811A-436D-4D39-AB76-79680304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7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 АРМ 3</dc:creator>
  <cp:lastModifiedBy>Надежда Борисовна Розумчук</cp:lastModifiedBy>
  <cp:revision>3</cp:revision>
  <dcterms:created xsi:type="dcterms:W3CDTF">2019-08-12T04:47:00Z</dcterms:created>
  <dcterms:modified xsi:type="dcterms:W3CDTF">2019-08-12T07:56:00Z</dcterms:modified>
</cp:coreProperties>
</file>