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714FF1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 xml:space="preserve">об </w:t>
      </w:r>
      <w:r w:rsidRPr="00714FF1">
        <w:rPr>
          <w:rFonts w:ascii="Times New Roman" w:hAnsi="Times New Roman" w:cs="Times New Roman"/>
          <w:sz w:val="28"/>
          <w:szCs w:val="28"/>
        </w:rPr>
        <w:t>экспертизе муниципального нормативного правового акта</w:t>
      </w:r>
    </w:p>
    <w:p w:rsidR="00D85367" w:rsidRPr="002B72C9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B72C9">
        <w:rPr>
          <w:sz w:val="28"/>
          <w:szCs w:val="28"/>
        </w:rPr>
        <w:t xml:space="preserve">Отдел </w:t>
      </w:r>
      <w:r w:rsidRPr="00323044">
        <w:rPr>
          <w:sz w:val="28"/>
          <w:szCs w:val="28"/>
        </w:rPr>
        <w:t xml:space="preserve">экономики и </w:t>
      </w:r>
      <w:r w:rsidRPr="00BA69F0">
        <w:rPr>
          <w:sz w:val="28"/>
          <w:szCs w:val="28"/>
        </w:rPr>
        <w:t>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BA69F0">
        <w:rPr>
          <w:sz w:val="28"/>
          <w:szCs w:val="28"/>
        </w:rPr>
        <w:t xml:space="preserve"> </w:t>
      </w:r>
      <w:r w:rsidRPr="00BA69F0">
        <w:rPr>
          <w:sz w:val="28"/>
          <w:szCs w:val="28"/>
        </w:rPr>
        <w:t>акт</w:t>
      </w:r>
      <w:r w:rsidR="00294EB7" w:rsidRPr="00BA69F0">
        <w:rPr>
          <w:sz w:val="28"/>
          <w:szCs w:val="28"/>
        </w:rPr>
        <w:t xml:space="preserve">а </w:t>
      </w:r>
      <w:r w:rsidR="00BA69F0" w:rsidRPr="00BA69F0">
        <w:rPr>
          <w:color w:val="000000"/>
          <w:sz w:val="28"/>
          <w:szCs w:val="28"/>
        </w:rPr>
        <w:t>Постановление администрации Охотского муниципального района от 26.11.2018 № 351 «О порядке реструктуризации задолженности юридических лиц по бюджетным кредитам, выда</w:t>
      </w:r>
      <w:r w:rsidR="00BA69F0" w:rsidRPr="00BA69F0">
        <w:rPr>
          <w:color w:val="000000"/>
          <w:sz w:val="28"/>
          <w:szCs w:val="28"/>
        </w:rPr>
        <w:t>н</w:t>
      </w:r>
      <w:r w:rsidR="00BA69F0" w:rsidRPr="00BA69F0">
        <w:rPr>
          <w:color w:val="000000"/>
          <w:sz w:val="28"/>
          <w:szCs w:val="28"/>
        </w:rPr>
        <w:t>ным из бюджета Охотского муниципального района на осуществление мероприятий, связанных с обеспечением поставок топлива по линии централиз</w:t>
      </w:r>
      <w:r w:rsidR="00BA69F0" w:rsidRPr="00BA69F0">
        <w:rPr>
          <w:color w:val="000000"/>
          <w:sz w:val="28"/>
          <w:szCs w:val="28"/>
        </w:rPr>
        <w:t>о</w:t>
      </w:r>
      <w:r w:rsidR="00BA69F0" w:rsidRPr="00BA69F0">
        <w:rPr>
          <w:color w:val="000000"/>
          <w:sz w:val="28"/>
          <w:szCs w:val="28"/>
        </w:rPr>
        <w:t>ванного завоза, до 01 января 2015 года»</w:t>
      </w:r>
      <w:r w:rsidR="00323044" w:rsidRPr="00BA69F0">
        <w:rPr>
          <w:color w:val="000000"/>
          <w:sz w:val="28"/>
          <w:szCs w:val="28"/>
        </w:rPr>
        <w:t xml:space="preserve"> </w:t>
      </w:r>
      <w:r w:rsidRPr="00BA69F0">
        <w:rPr>
          <w:sz w:val="28"/>
          <w:szCs w:val="28"/>
        </w:rPr>
        <w:t>и сборе предложений заинтересованных</w:t>
      </w:r>
      <w:proofErr w:type="gramEnd"/>
      <w:r w:rsidRPr="00323044">
        <w:rPr>
          <w:sz w:val="28"/>
          <w:szCs w:val="28"/>
        </w:rPr>
        <w:t xml:space="preserve"> лиц</w:t>
      </w:r>
      <w:r w:rsidRPr="002B72C9">
        <w:rPr>
          <w:sz w:val="28"/>
          <w:szCs w:val="28"/>
        </w:rPr>
        <w:t>.</w:t>
      </w:r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72C9">
        <w:rPr>
          <w:rFonts w:ascii="Times New Roman" w:hAnsi="Times New Roman" w:cs="Times New Roman"/>
          <w:sz w:val="28"/>
          <w:szCs w:val="28"/>
        </w:rPr>
        <w:t>Предложения принимаются по адресу: 682480 Хабаровский</w:t>
      </w:r>
      <w:r w:rsidRPr="00714FF1">
        <w:rPr>
          <w:rFonts w:ascii="Times New Roman" w:hAnsi="Times New Roman" w:cs="Times New Roman"/>
          <w:sz w:val="28"/>
          <w:szCs w:val="28"/>
        </w:rPr>
        <w:t xml:space="preserve"> край, р.п. Охотск, ул. Ленина, д.16, кабинет 23, а также по адресу электронной почты: 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731A33">
        <w:rPr>
          <w:rFonts w:ascii="Times New Roman" w:hAnsi="Times New Roman" w:cs="Times New Roman"/>
          <w:sz w:val="28"/>
          <w:szCs w:val="28"/>
        </w:rPr>
        <w:t>02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731A33">
        <w:rPr>
          <w:rFonts w:ascii="Times New Roman" w:hAnsi="Times New Roman" w:cs="Times New Roman"/>
          <w:sz w:val="28"/>
          <w:szCs w:val="28"/>
        </w:rPr>
        <w:t>27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9.</w:t>
      </w:r>
      <w:r w:rsidR="001B674D" w:rsidRPr="000C31B4">
        <w:rPr>
          <w:rFonts w:ascii="Times New Roman" w:hAnsi="Times New Roman" w:cs="Times New Roman"/>
          <w:sz w:val="28"/>
          <w:szCs w:val="28"/>
        </w:rPr>
        <w:t>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BA69F0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6195D" w:rsidRPr="00BA69F0">
        <w:rPr>
          <w:rFonts w:ascii="Times New Roman" w:hAnsi="Times New Roman" w:cs="Times New Roman"/>
          <w:sz w:val="28"/>
          <w:szCs w:val="28"/>
        </w:rPr>
        <w:t>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BA69F0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BA69F0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BA69F0">
        <w:rPr>
          <w:rFonts w:ascii="Times New Roman" w:hAnsi="Times New Roman" w:cs="Times New Roman"/>
          <w:sz w:val="28"/>
          <w:szCs w:val="28"/>
        </w:rPr>
        <w:t>.</w:t>
      </w:r>
    </w:p>
    <w:p w:rsidR="009E7FE8" w:rsidRPr="00BA69F0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69F0">
        <w:rPr>
          <w:rFonts w:ascii="Times New Roman" w:hAnsi="Times New Roman" w:cs="Times New Roman"/>
          <w:sz w:val="28"/>
          <w:szCs w:val="28"/>
        </w:rPr>
        <w:tab/>
      </w:r>
      <w:r w:rsidR="009E7FE8" w:rsidRPr="00BA69F0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BA69F0" w:rsidRPr="00BA69F0">
        <w:rPr>
          <w:rFonts w:ascii="Times New Roman" w:hAnsi="Times New Roman" w:cs="Times New Roman"/>
          <w:sz w:val="28"/>
          <w:szCs w:val="28"/>
        </w:rPr>
        <w:t>Замула</w:t>
      </w:r>
      <w:proofErr w:type="spellEnd"/>
      <w:r w:rsidR="00BA69F0" w:rsidRPr="00BA69F0">
        <w:rPr>
          <w:rFonts w:ascii="Times New Roman" w:hAnsi="Times New Roman" w:cs="Times New Roman"/>
          <w:sz w:val="28"/>
          <w:szCs w:val="28"/>
        </w:rPr>
        <w:t xml:space="preserve"> Т.В. - начальник финансового управления администр</w:t>
      </w:r>
      <w:r w:rsidR="00BA69F0" w:rsidRPr="00BA69F0">
        <w:rPr>
          <w:rFonts w:ascii="Times New Roman" w:hAnsi="Times New Roman" w:cs="Times New Roman"/>
          <w:sz w:val="28"/>
          <w:szCs w:val="28"/>
        </w:rPr>
        <w:t>а</w:t>
      </w:r>
      <w:r w:rsidR="00BA69F0" w:rsidRPr="00BA69F0">
        <w:rPr>
          <w:rFonts w:ascii="Times New Roman" w:hAnsi="Times New Roman" w:cs="Times New Roman"/>
          <w:sz w:val="28"/>
          <w:szCs w:val="28"/>
        </w:rPr>
        <w:t>ции Охотского муниципального района</w:t>
      </w:r>
      <w:r w:rsidR="009E7FE8" w:rsidRPr="00BA69F0">
        <w:rPr>
          <w:rFonts w:ascii="Times New Roman" w:hAnsi="Times New Roman" w:cs="Times New Roman"/>
          <w:sz w:val="28"/>
          <w:szCs w:val="28"/>
        </w:rPr>
        <w:t>.</w:t>
      </w:r>
    </w:p>
    <w:p w:rsidR="009E7FE8" w:rsidRPr="00BA69F0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69F0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69F0">
        <w:rPr>
          <w:rFonts w:ascii="Times New Roman" w:hAnsi="Times New Roman" w:cs="Times New Roman"/>
          <w:sz w:val="28"/>
          <w:szCs w:val="28"/>
        </w:rPr>
        <w:tab/>
        <w:t>Предварительная информация о потенциальных участниках</w:t>
      </w:r>
      <w:r w:rsidRPr="00294EB7">
        <w:rPr>
          <w:rFonts w:ascii="Times New Roman" w:hAnsi="Times New Roman" w:cs="Times New Roman"/>
          <w:sz w:val="28"/>
          <w:szCs w:val="28"/>
        </w:rPr>
        <w:t xml:space="preserve">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714FF1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</w:p>
    <w:p w:rsidR="00714FF1" w:rsidRDefault="00714FF1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Default="00294EB7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П</w:t>
      </w:r>
      <w:r w:rsidR="00D85367"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714FF1" w:rsidRPr="00294EB7" w:rsidRDefault="00714FF1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A4AFF"/>
    <w:rsid w:val="000C31B4"/>
    <w:rsid w:val="001B674D"/>
    <w:rsid w:val="001D7A6C"/>
    <w:rsid w:val="00294EB7"/>
    <w:rsid w:val="002B72C9"/>
    <w:rsid w:val="00323044"/>
    <w:rsid w:val="00413BD3"/>
    <w:rsid w:val="00435390"/>
    <w:rsid w:val="005A3932"/>
    <w:rsid w:val="006951EA"/>
    <w:rsid w:val="006E4CA0"/>
    <w:rsid w:val="00714FF1"/>
    <w:rsid w:val="00731A33"/>
    <w:rsid w:val="009E7FE8"/>
    <w:rsid w:val="00A67057"/>
    <w:rsid w:val="00A82B26"/>
    <w:rsid w:val="00B6195D"/>
    <w:rsid w:val="00B656DE"/>
    <w:rsid w:val="00BA5EC8"/>
    <w:rsid w:val="00BA69F0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2019-09-04T07:26:00Z</dcterms:created>
  <dcterms:modified xsi:type="dcterms:W3CDTF">2019-09-04T07:26:00Z</dcterms:modified>
</cp:coreProperties>
</file>