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00" w:rsidRDefault="00163226" w:rsidP="007A1B35">
      <w:pPr>
        <w:spacing w:line="240" w:lineRule="exact"/>
        <w:jc w:val="center"/>
        <w:rPr>
          <w:szCs w:val="28"/>
        </w:rPr>
      </w:pPr>
      <w:r>
        <w:rPr>
          <w:szCs w:val="28"/>
        </w:rPr>
        <w:t xml:space="preserve">                                                    </w:t>
      </w:r>
    </w:p>
    <w:p w:rsidR="007A1B35" w:rsidRDefault="007A1B35" w:rsidP="007A1B35">
      <w:pPr>
        <w:spacing w:line="240" w:lineRule="exact"/>
        <w:jc w:val="center"/>
        <w:rPr>
          <w:szCs w:val="28"/>
        </w:rPr>
      </w:pPr>
    </w:p>
    <w:p w:rsidR="007D57B2" w:rsidRDefault="007D57B2" w:rsidP="006C6D17">
      <w:pPr>
        <w:jc w:val="left"/>
        <w:rPr>
          <w:szCs w:val="28"/>
        </w:rPr>
      </w:pPr>
    </w:p>
    <w:p w:rsidR="007D57B2" w:rsidRDefault="007D57B2" w:rsidP="006C6D17">
      <w:pPr>
        <w:jc w:val="left"/>
        <w:rPr>
          <w:szCs w:val="28"/>
        </w:rPr>
      </w:pPr>
    </w:p>
    <w:p w:rsidR="00B26300" w:rsidRPr="003C208B" w:rsidRDefault="00FA071D" w:rsidP="006C6D17">
      <w:pPr>
        <w:jc w:val="left"/>
        <w:rPr>
          <w:color w:val="FF0000"/>
          <w:szCs w:val="28"/>
        </w:rPr>
      </w:pPr>
      <w:r>
        <w:rPr>
          <w:szCs w:val="28"/>
        </w:rPr>
        <w:t>15</w:t>
      </w:r>
      <w:r w:rsidR="00F2355B">
        <w:rPr>
          <w:szCs w:val="28"/>
        </w:rPr>
        <w:t xml:space="preserve">.03.2019 </w:t>
      </w:r>
      <w:r w:rsidR="006C6D17">
        <w:rPr>
          <w:szCs w:val="28"/>
        </w:rPr>
        <w:t xml:space="preserve"> </w:t>
      </w:r>
      <w:r w:rsidR="00177FAA" w:rsidRPr="00177FAA">
        <w:rPr>
          <w:szCs w:val="28"/>
        </w:rPr>
        <w:t xml:space="preserve">№ </w:t>
      </w:r>
      <w:r w:rsidR="00177FAA" w:rsidRPr="007D57B2">
        <w:rPr>
          <w:szCs w:val="28"/>
        </w:rPr>
        <w:t>03-13/</w:t>
      </w:r>
      <w:r>
        <w:rPr>
          <w:szCs w:val="28"/>
        </w:rPr>
        <w:t>221</w:t>
      </w:r>
    </w:p>
    <w:p w:rsidR="007D57B2" w:rsidRDefault="007D57B2" w:rsidP="00EF01AF">
      <w:pPr>
        <w:jc w:val="left"/>
        <w:rPr>
          <w:szCs w:val="28"/>
        </w:rPr>
      </w:pPr>
    </w:p>
    <w:p w:rsidR="00B26300" w:rsidRDefault="00EF01AF" w:rsidP="00EF01AF">
      <w:pPr>
        <w:jc w:val="left"/>
        <w:rPr>
          <w:szCs w:val="28"/>
        </w:rPr>
      </w:pPr>
      <w:r>
        <w:rPr>
          <w:szCs w:val="28"/>
        </w:rPr>
        <w:t>ОТЧЕТ</w:t>
      </w:r>
    </w:p>
    <w:p w:rsidR="00B26300" w:rsidRDefault="00B26300" w:rsidP="00DD78FC">
      <w:pPr>
        <w:jc w:val="center"/>
        <w:rPr>
          <w:szCs w:val="28"/>
        </w:rPr>
      </w:pPr>
    </w:p>
    <w:p w:rsidR="00DD78FC" w:rsidRDefault="00DD78FC" w:rsidP="00DD78FC">
      <w:pPr>
        <w:spacing w:line="240" w:lineRule="exact"/>
        <w:jc w:val="center"/>
        <w:rPr>
          <w:szCs w:val="28"/>
        </w:rPr>
      </w:pPr>
      <w:r w:rsidRPr="006E6343">
        <w:rPr>
          <w:szCs w:val="28"/>
        </w:rPr>
        <w:t xml:space="preserve">О результатах анализа осуществления главными </w:t>
      </w:r>
      <w:r w:rsidR="00BD580B" w:rsidRPr="006E6343">
        <w:rPr>
          <w:szCs w:val="28"/>
        </w:rPr>
        <w:t>администраторами</w:t>
      </w:r>
      <w:r w:rsidR="005D5F11" w:rsidRPr="006E6343">
        <w:rPr>
          <w:szCs w:val="28"/>
        </w:rPr>
        <w:t xml:space="preserve"> </w:t>
      </w:r>
      <w:r w:rsidRPr="006E6343">
        <w:rPr>
          <w:szCs w:val="28"/>
        </w:rPr>
        <w:t>средств районного бюджета внутреннего финансового контроля и внутренн</w:t>
      </w:r>
      <w:r w:rsidRPr="006E6343">
        <w:rPr>
          <w:szCs w:val="28"/>
        </w:rPr>
        <w:t>е</w:t>
      </w:r>
      <w:r w:rsidRPr="006E6343">
        <w:rPr>
          <w:szCs w:val="28"/>
        </w:rPr>
        <w:t>го финансового аудита</w:t>
      </w:r>
    </w:p>
    <w:p w:rsidR="00B26300" w:rsidRDefault="00B26300" w:rsidP="00DD78FC">
      <w:pPr>
        <w:spacing w:line="240" w:lineRule="exact"/>
        <w:jc w:val="center"/>
        <w:rPr>
          <w:szCs w:val="28"/>
        </w:rPr>
      </w:pPr>
    </w:p>
    <w:p w:rsidR="00B26300" w:rsidRPr="006E6343" w:rsidRDefault="00B26300" w:rsidP="00DD78FC">
      <w:pPr>
        <w:spacing w:line="240" w:lineRule="exact"/>
        <w:jc w:val="center"/>
        <w:rPr>
          <w:szCs w:val="28"/>
        </w:rPr>
      </w:pPr>
    </w:p>
    <w:p w:rsidR="00DD78FC" w:rsidRDefault="00DD78FC" w:rsidP="00DD78FC">
      <w:pPr>
        <w:spacing w:line="240" w:lineRule="auto"/>
        <w:rPr>
          <w:szCs w:val="28"/>
        </w:rPr>
      </w:pPr>
      <w:r w:rsidRPr="006E6343">
        <w:rPr>
          <w:szCs w:val="28"/>
        </w:rPr>
        <w:t>Финансовым управлением администрации Охотского муниципального района во исполнение пункта 4 статьи 157 Бюджетного кодекса Российской Федерации в соответствии с Порядком</w:t>
      </w:r>
      <w:r w:rsidR="00E5101B" w:rsidRPr="006E6343">
        <w:rPr>
          <w:szCs w:val="28"/>
        </w:rPr>
        <w:t xml:space="preserve"> проведения анализа осуществления главными администраторами средств районного бюджета внутреннего ф</w:t>
      </w:r>
      <w:r w:rsidR="00E5101B" w:rsidRPr="006E6343">
        <w:rPr>
          <w:szCs w:val="28"/>
        </w:rPr>
        <w:t>и</w:t>
      </w:r>
      <w:r w:rsidR="00E5101B" w:rsidRPr="006E6343">
        <w:rPr>
          <w:szCs w:val="28"/>
        </w:rPr>
        <w:t xml:space="preserve">нансового контроля и внутреннего финансового аудита, утвержденного  </w:t>
      </w:r>
      <w:r w:rsidR="00895398" w:rsidRPr="006E6343">
        <w:rPr>
          <w:szCs w:val="28"/>
        </w:rPr>
        <w:t xml:space="preserve"> </w:t>
      </w:r>
      <w:r w:rsidR="00E5101B" w:rsidRPr="006E6343">
        <w:rPr>
          <w:szCs w:val="28"/>
        </w:rPr>
        <w:t>п</w:t>
      </w:r>
      <w:r w:rsidR="00895398" w:rsidRPr="006E6343">
        <w:rPr>
          <w:szCs w:val="28"/>
        </w:rPr>
        <w:t>о</w:t>
      </w:r>
      <w:r w:rsidR="00895398" w:rsidRPr="006E6343">
        <w:rPr>
          <w:szCs w:val="28"/>
        </w:rPr>
        <w:t xml:space="preserve">становлением администрации Охотского муниципального района от 07.02.2017 </w:t>
      </w:r>
      <w:r w:rsidR="00EF01AF">
        <w:rPr>
          <w:szCs w:val="28"/>
        </w:rPr>
        <w:t xml:space="preserve"> </w:t>
      </w:r>
      <w:r w:rsidR="00895398" w:rsidRPr="006E6343">
        <w:rPr>
          <w:szCs w:val="28"/>
        </w:rPr>
        <w:t xml:space="preserve">№ 38 (далее – Постановление № 38), </w:t>
      </w:r>
      <w:r w:rsidR="00A449A9">
        <w:rPr>
          <w:szCs w:val="28"/>
        </w:rPr>
        <w:t xml:space="preserve"> постановлением админис</w:t>
      </w:r>
      <w:r w:rsidR="00A449A9">
        <w:rPr>
          <w:szCs w:val="28"/>
        </w:rPr>
        <w:t>т</w:t>
      </w:r>
      <w:r w:rsidR="00A449A9">
        <w:rPr>
          <w:szCs w:val="28"/>
        </w:rPr>
        <w:t xml:space="preserve">рации Охотского муниципального района от </w:t>
      </w:r>
      <w:r w:rsidR="00E92DE7">
        <w:rPr>
          <w:szCs w:val="28"/>
        </w:rPr>
        <w:t xml:space="preserve">22.04.2014 №239 </w:t>
      </w:r>
      <w:r w:rsidR="006E41AA">
        <w:rPr>
          <w:szCs w:val="28"/>
        </w:rPr>
        <w:t xml:space="preserve"> «О порядке осуществления главными распорядителями (распорядителями) средств  бюджета Охотского муниципального района, главными администраторами (администраторами) доходов бюджета Охотского муниципального района, главными администраторами (администраторами) источников финансиров</w:t>
      </w:r>
      <w:r w:rsidR="006E41AA">
        <w:rPr>
          <w:szCs w:val="28"/>
        </w:rPr>
        <w:t>а</w:t>
      </w:r>
      <w:r w:rsidR="006E41AA">
        <w:rPr>
          <w:szCs w:val="28"/>
        </w:rPr>
        <w:t>ния дефицита бюджета Охотского муниципального района  внутреннего ф</w:t>
      </w:r>
      <w:r w:rsidR="006E41AA">
        <w:rPr>
          <w:szCs w:val="28"/>
        </w:rPr>
        <w:t>и</w:t>
      </w:r>
      <w:r w:rsidR="006E41AA">
        <w:rPr>
          <w:szCs w:val="28"/>
        </w:rPr>
        <w:t>нансового контроля и внутреннего финансового аудита»</w:t>
      </w:r>
      <w:r w:rsidR="00534FCE">
        <w:rPr>
          <w:szCs w:val="28"/>
        </w:rPr>
        <w:t xml:space="preserve"> </w:t>
      </w:r>
      <w:r w:rsidR="00E92DE7">
        <w:rPr>
          <w:szCs w:val="28"/>
        </w:rPr>
        <w:t>( далее - Постано</w:t>
      </w:r>
      <w:r w:rsidR="00E92DE7">
        <w:rPr>
          <w:szCs w:val="28"/>
        </w:rPr>
        <w:t>в</w:t>
      </w:r>
      <w:r w:rsidR="00E92DE7">
        <w:rPr>
          <w:szCs w:val="28"/>
        </w:rPr>
        <w:t>ление № 239)</w:t>
      </w:r>
      <w:r w:rsidR="006E41AA">
        <w:rPr>
          <w:szCs w:val="28"/>
        </w:rPr>
        <w:t xml:space="preserve"> </w:t>
      </w:r>
      <w:r w:rsidR="00895398" w:rsidRPr="006E6343">
        <w:rPr>
          <w:szCs w:val="28"/>
        </w:rPr>
        <w:t xml:space="preserve">в период с </w:t>
      </w:r>
      <w:r w:rsidR="00534FCE">
        <w:rPr>
          <w:szCs w:val="28"/>
        </w:rPr>
        <w:t>26.</w:t>
      </w:r>
      <w:r w:rsidR="00534FCE" w:rsidRPr="00534FCE">
        <w:rPr>
          <w:szCs w:val="28"/>
        </w:rPr>
        <w:t>02.2019</w:t>
      </w:r>
      <w:r w:rsidR="006E41AA" w:rsidRPr="00534FCE">
        <w:rPr>
          <w:szCs w:val="28"/>
        </w:rPr>
        <w:t xml:space="preserve"> </w:t>
      </w:r>
      <w:r w:rsidR="00895398" w:rsidRPr="00534FCE">
        <w:rPr>
          <w:szCs w:val="28"/>
        </w:rPr>
        <w:t xml:space="preserve"> по </w:t>
      </w:r>
      <w:r w:rsidR="00534FCE" w:rsidRPr="00534FCE">
        <w:rPr>
          <w:szCs w:val="28"/>
        </w:rPr>
        <w:t>11.03.2019</w:t>
      </w:r>
      <w:r w:rsidR="006E41AA">
        <w:rPr>
          <w:szCs w:val="28"/>
        </w:rPr>
        <w:t xml:space="preserve"> </w:t>
      </w:r>
      <w:r w:rsidR="008C09B7">
        <w:rPr>
          <w:szCs w:val="28"/>
        </w:rPr>
        <w:t xml:space="preserve"> </w:t>
      </w:r>
      <w:r w:rsidR="00895398" w:rsidRPr="006E6343">
        <w:rPr>
          <w:szCs w:val="28"/>
        </w:rPr>
        <w:t>проведен анализ осущес</w:t>
      </w:r>
      <w:r w:rsidR="00895398" w:rsidRPr="006E6343">
        <w:rPr>
          <w:szCs w:val="28"/>
        </w:rPr>
        <w:t>т</w:t>
      </w:r>
      <w:r w:rsidR="00895398" w:rsidRPr="006E6343">
        <w:rPr>
          <w:szCs w:val="28"/>
        </w:rPr>
        <w:t xml:space="preserve">вления главными </w:t>
      </w:r>
      <w:r w:rsidR="005D5F11" w:rsidRPr="006E6343">
        <w:rPr>
          <w:szCs w:val="28"/>
        </w:rPr>
        <w:t xml:space="preserve">распорядителями </w:t>
      </w:r>
      <w:r w:rsidR="00895398" w:rsidRPr="006E6343">
        <w:rPr>
          <w:szCs w:val="28"/>
        </w:rPr>
        <w:t xml:space="preserve"> средств районного бюджета внутреннего финансового контроля и внутреннего финансового аудита за</w:t>
      </w:r>
      <w:r w:rsidR="002C075B">
        <w:rPr>
          <w:szCs w:val="28"/>
        </w:rPr>
        <w:t xml:space="preserve"> 2018</w:t>
      </w:r>
      <w:r w:rsidR="008C09B7">
        <w:rPr>
          <w:szCs w:val="28"/>
        </w:rPr>
        <w:t xml:space="preserve"> год</w:t>
      </w:r>
      <w:r w:rsidR="00895398" w:rsidRPr="006E6343">
        <w:rPr>
          <w:szCs w:val="28"/>
        </w:rPr>
        <w:t xml:space="preserve">. </w:t>
      </w:r>
      <w:r w:rsidR="00E5101B" w:rsidRPr="006E6343">
        <w:rPr>
          <w:szCs w:val="28"/>
        </w:rPr>
        <w:t xml:space="preserve"> </w:t>
      </w:r>
    </w:p>
    <w:p w:rsidR="00EF01AF" w:rsidRDefault="005D5F11" w:rsidP="00DD78FC">
      <w:pPr>
        <w:spacing w:line="240" w:lineRule="auto"/>
        <w:rPr>
          <w:szCs w:val="28"/>
        </w:rPr>
      </w:pPr>
      <w:r w:rsidRPr="006E6343">
        <w:rPr>
          <w:szCs w:val="28"/>
        </w:rPr>
        <w:t xml:space="preserve">Объектами анализа являются главные </w:t>
      </w:r>
      <w:r w:rsidR="004E204A" w:rsidRPr="006E6343">
        <w:rPr>
          <w:szCs w:val="28"/>
        </w:rPr>
        <w:t xml:space="preserve">администраторы </w:t>
      </w:r>
      <w:r w:rsidRPr="006E6343">
        <w:rPr>
          <w:szCs w:val="28"/>
        </w:rPr>
        <w:t xml:space="preserve">  средств ра</w:t>
      </w:r>
      <w:r w:rsidRPr="006E6343">
        <w:rPr>
          <w:szCs w:val="28"/>
        </w:rPr>
        <w:t>й</w:t>
      </w:r>
      <w:r w:rsidRPr="006E6343">
        <w:rPr>
          <w:szCs w:val="28"/>
        </w:rPr>
        <w:t>онного бюджета</w:t>
      </w:r>
      <w:r w:rsidR="00F1021A" w:rsidRPr="006E6343">
        <w:rPr>
          <w:szCs w:val="28"/>
        </w:rPr>
        <w:t xml:space="preserve"> (далее – Администраторы)</w:t>
      </w:r>
      <w:r w:rsidR="0015076A" w:rsidRPr="006E6343">
        <w:rPr>
          <w:szCs w:val="28"/>
        </w:rPr>
        <w:t>,</w:t>
      </w:r>
      <w:r w:rsidRPr="006E6343">
        <w:rPr>
          <w:szCs w:val="28"/>
        </w:rPr>
        <w:t xml:space="preserve"> </w:t>
      </w:r>
      <w:r w:rsidR="00EE3A20">
        <w:rPr>
          <w:szCs w:val="28"/>
        </w:rPr>
        <w:t xml:space="preserve">перечисленные </w:t>
      </w:r>
      <w:r w:rsidR="00D522B5">
        <w:rPr>
          <w:szCs w:val="28"/>
        </w:rPr>
        <w:t xml:space="preserve"> </w:t>
      </w:r>
      <w:r w:rsidR="00F1021A" w:rsidRPr="006E6343">
        <w:rPr>
          <w:szCs w:val="28"/>
        </w:rPr>
        <w:t xml:space="preserve"> в </w:t>
      </w:r>
      <w:r w:rsidR="00545EEB" w:rsidRPr="006E6343">
        <w:rPr>
          <w:szCs w:val="28"/>
        </w:rPr>
        <w:t xml:space="preserve">    решени</w:t>
      </w:r>
      <w:r w:rsidR="00F1021A" w:rsidRPr="006E6343">
        <w:rPr>
          <w:szCs w:val="28"/>
        </w:rPr>
        <w:t>и</w:t>
      </w:r>
      <w:r w:rsidR="00545EEB" w:rsidRPr="006E6343">
        <w:rPr>
          <w:szCs w:val="28"/>
        </w:rPr>
        <w:t xml:space="preserve"> Собрания депутатов Охотского </w:t>
      </w:r>
      <w:r w:rsidR="00545EEB" w:rsidRPr="00151A05">
        <w:rPr>
          <w:szCs w:val="28"/>
        </w:rPr>
        <w:t xml:space="preserve">муниципального </w:t>
      </w:r>
      <w:r w:rsidR="00545EEB" w:rsidRPr="008C09B7">
        <w:rPr>
          <w:szCs w:val="28"/>
        </w:rPr>
        <w:t>района</w:t>
      </w:r>
      <w:r w:rsidR="006E6343" w:rsidRPr="008C09B7">
        <w:rPr>
          <w:szCs w:val="28"/>
        </w:rPr>
        <w:t xml:space="preserve"> </w:t>
      </w:r>
      <w:r w:rsidR="00545EEB" w:rsidRPr="008C09B7">
        <w:rPr>
          <w:szCs w:val="28"/>
        </w:rPr>
        <w:t xml:space="preserve"> от </w:t>
      </w:r>
      <w:r w:rsidR="002F3FAD">
        <w:rPr>
          <w:szCs w:val="28"/>
        </w:rPr>
        <w:t xml:space="preserve"> 19 декабря 2017 года № 74 </w:t>
      </w:r>
      <w:r w:rsidR="00545EEB" w:rsidRPr="008C09B7">
        <w:rPr>
          <w:szCs w:val="28"/>
        </w:rPr>
        <w:t xml:space="preserve">     </w:t>
      </w:r>
      <w:r w:rsidR="008C09B7" w:rsidRPr="008C09B7">
        <w:rPr>
          <w:szCs w:val="28"/>
        </w:rPr>
        <w:t xml:space="preserve"> «О бюджете Охотского муниципального района Хабаровского края на 201</w:t>
      </w:r>
      <w:r w:rsidR="000E2022">
        <w:rPr>
          <w:szCs w:val="28"/>
        </w:rPr>
        <w:t>8</w:t>
      </w:r>
      <w:r w:rsidR="008C09B7" w:rsidRPr="008C09B7">
        <w:rPr>
          <w:szCs w:val="28"/>
        </w:rPr>
        <w:t xml:space="preserve"> год и на плановый период 201</w:t>
      </w:r>
      <w:r w:rsidR="000E2022">
        <w:rPr>
          <w:szCs w:val="28"/>
        </w:rPr>
        <w:t>9</w:t>
      </w:r>
      <w:r w:rsidR="008C09B7" w:rsidRPr="008C09B7">
        <w:rPr>
          <w:szCs w:val="28"/>
        </w:rPr>
        <w:t xml:space="preserve"> и 20</w:t>
      </w:r>
      <w:r w:rsidR="000E2022">
        <w:rPr>
          <w:szCs w:val="28"/>
        </w:rPr>
        <w:t>20</w:t>
      </w:r>
      <w:r w:rsidR="008C09B7" w:rsidRPr="008C09B7">
        <w:rPr>
          <w:szCs w:val="28"/>
        </w:rPr>
        <w:t xml:space="preserve"> годов».</w:t>
      </w:r>
      <w:r w:rsidR="008C09B7">
        <w:rPr>
          <w:szCs w:val="28"/>
        </w:rPr>
        <w:t xml:space="preserve"> </w:t>
      </w:r>
      <w:r w:rsidR="00545EEB" w:rsidRPr="008C09B7">
        <w:rPr>
          <w:szCs w:val="28"/>
        </w:rPr>
        <w:t>В соответствии</w:t>
      </w:r>
      <w:r w:rsidR="00545EEB" w:rsidRPr="00151A05">
        <w:rPr>
          <w:szCs w:val="28"/>
        </w:rPr>
        <w:t xml:space="preserve"> с данным Решением</w:t>
      </w:r>
      <w:r w:rsidR="00EF01AF">
        <w:rPr>
          <w:szCs w:val="28"/>
        </w:rPr>
        <w:t>,</w:t>
      </w:r>
      <w:r w:rsidR="00545EEB" w:rsidRPr="00151A05">
        <w:rPr>
          <w:szCs w:val="28"/>
        </w:rPr>
        <w:t xml:space="preserve">  исполнение ра</w:t>
      </w:r>
      <w:r w:rsidR="000F6015" w:rsidRPr="00151A05">
        <w:rPr>
          <w:szCs w:val="28"/>
        </w:rPr>
        <w:t>йонного</w:t>
      </w:r>
      <w:r w:rsidR="00EF01AF">
        <w:rPr>
          <w:szCs w:val="28"/>
        </w:rPr>
        <w:t xml:space="preserve"> бюджета осуществляется </w:t>
      </w:r>
      <w:r w:rsidR="005E56A8">
        <w:rPr>
          <w:szCs w:val="28"/>
        </w:rPr>
        <w:t xml:space="preserve"> </w:t>
      </w:r>
      <w:r w:rsidR="00EF01AF">
        <w:rPr>
          <w:szCs w:val="28"/>
        </w:rPr>
        <w:t xml:space="preserve">7 </w:t>
      </w:r>
      <w:r w:rsidR="00F1021A" w:rsidRPr="006E6343">
        <w:rPr>
          <w:szCs w:val="28"/>
        </w:rPr>
        <w:t>А</w:t>
      </w:r>
      <w:r w:rsidR="00F1021A" w:rsidRPr="006E6343">
        <w:rPr>
          <w:szCs w:val="28"/>
        </w:rPr>
        <w:t>д</w:t>
      </w:r>
      <w:r w:rsidR="00F1021A" w:rsidRPr="006E6343">
        <w:rPr>
          <w:szCs w:val="28"/>
        </w:rPr>
        <w:t>министраторами</w:t>
      </w:r>
      <w:r w:rsidR="00EF01AF">
        <w:rPr>
          <w:szCs w:val="28"/>
        </w:rPr>
        <w:t>, двое из которых (Контрольно-счетная палата администр</w:t>
      </w:r>
      <w:r w:rsidR="00EF01AF">
        <w:rPr>
          <w:szCs w:val="28"/>
        </w:rPr>
        <w:t>а</w:t>
      </w:r>
      <w:r w:rsidR="00EF01AF">
        <w:rPr>
          <w:szCs w:val="28"/>
        </w:rPr>
        <w:t>ции Охотского муниципального района и Собрание депутатов Охотского м</w:t>
      </w:r>
      <w:r w:rsidR="00EF01AF">
        <w:rPr>
          <w:szCs w:val="28"/>
        </w:rPr>
        <w:t>у</w:t>
      </w:r>
      <w:r w:rsidR="00EF01AF">
        <w:rPr>
          <w:szCs w:val="28"/>
        </w:rPr>
        <w:t>ниципального района) передали полномочия  по ведению бухгалтерского учета администрации Охотского муниципального района. Таким образом, анализ проводился  в отношении 5 Администраторов:</w:t>
      </w:r>
    </w:p>
    <w:p w:rsidR="00F1021A" w:rsidRPr="006E6343" w:rsidRDefault="000E2022" w:rsidP="00744276">
      <w:pPr>
        <w:spacing w:line="240" w:lineRule="auto"/>
        <w:ind w:firstLine="567"/>
        <w:jc w:val="left"/>
        <w:rPr>
          <w:szCs w:val="28"/>
        </w:rPr>
      </w:pPr>
      <w:r>
        <w:rPr>
          <w:szCs w:val="28"/>
        </w:rPr>
        <w:t>- администрации</w:t>
      </w:r>
      <w:r w:rsidR="00F1021A" w:rsidRPr="006E6343">
        <w:rPr>
          <w:szCs w:val="28"/>
        </w:rPr>
        <w:t xml:space="preserve"> Охотского муниципального район</w:t>
      </w:r>
      <w:r>
        <w:rPr>
          <w:szCs w:val="28"/>
        </w:rPr>
        <w:t xml:space="preserve"> ( далее - админис</w:t>
      </w:r>
      <w:r>
        <w:rPr>
          <w:szCs w:val="28"/>
        </w:rPr>
        <w:t>т</w:t>
      </w:r>
      <w:r>
        <w:rPr>
          <w:szCs w:val="28"/>
        </w:rPr>
        <w:t>рация района);</w:t>
      </w:r>
    </w:p>
    <w:p w:rsidR="00F1021A" w:rsidRPr="006E6343" w:rsidRDefault="00F1021A" w:rsidP="00744276">
      <w:pPr>
        <w:tabs>
          <w:tab w:val="left" w:pos="426"/>
        </w:tabs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 xml:space="preserve">          - отдел</w:t>
      </w:r>
      <w:r w:rsidR="000E2022">
        <w:rPr>
          <w:szCs w:val="28"/>
        </w:rPr>
        <w:t>а</w:t>
      </w:r>
      <w:r w:rsidRPr="006E6343">
        <w:rPr>
          <w:szCs w:val="28"/>
        </w:rPr>
        <w:t xml:space="preserve"> культуры администрации Охотского муниципального района</w:t>
      </w:r>
      <w:r w:rsidR="001D7307">
        <w:rPr>
          <w:szCs w:val="28"/>
        </w:rPr>
        <w:t xml:space="preserve">  </w:t>
      </w:r>
      <w:r w:rsidR="007D57B2">
        <w:rPr>
          <w:szCs w:val="28"/>
        </w:rPr>
        <w:t xml:space="preserve">   </w:t>
      </w:r>
      <w:r w:rsidR="001D7307">
        <w:rPr>
          <w:szCs w:val="28"/>
        </w:rPr>
        <w:t>( далее</w:t>
      </w:r>
      <w:r w:rsidR="008E12C0">
        <w:rPr>
          <w:szCs w:val="28"/>
        </w:rPr>
        <w:t xml:space="preserve"> </w:t>
      </w:r>
      <w:r w:rsidR="001D7307">
        <w:rPr>
          <w:szCs w:val="28"/>
        </w:rPr>
        <w:t>- отдел культуры)</w:t>
      </w:r>
      <w:r w:rsidRPr="006E6343">
        <w:rPr>
          <w:szCs w:val="28"/>
        </w:rPr>
        <w:t>;</w:t>
      </w:r>
    </w:p>
    <w:p w:rsidR="00F1021A" w:rsidRPr="006E6343" w:rsidRDefault="00F1021A" w:rsidP="00F1021A">
      <w:pPr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lastRenderedPageBreak/>
        <w:t xml:space="preserve">         - отдел</w:t>
      </w:r>
      <w:r w:rsidR="000E2022">
        <w:rPr>
          <w:szCs w:val="28"/>
        </w:rPr>
        <w:t>а</w:t>
      </w:r>
      <w:r w:rsidRPr="006E6343">
        <w:rPr>
          <w:szCs w:val="28"/>
        </w:rPr>
        <w:t xml:space="preserve"> образования администрации Охотского муниципального ра</w:t>
      </w:r>
      <w:r w:rsidRPr="006E6343">
        <w:rPr>
          <w:szCs w:val="28"/>
        </w:rPr>
        <w:t>й</w:t>
      </w:r>
      <w:r w:rsidRPr="006E6343">
        <w:rPr>
          <w:szCs w:val="28"/>
        </w:rPr>
        <w:t>она</w:t>
      </w:r>
      <w:r w:rsidR="001D7307">
        <w:rPr>
          <w:szCs w:val="28"/>
        </w:rPr>
        <w:t xml:space="preserve"> (далее – отдел образования)</w:t>
      </w:r>
      <w:r w:rsidRPr="006E6343">
        <w:rPr>
          <w:szCs w:val="28"/>
        </w:rPr>
        <w:t>;</w:t>
      </w:r>
    </w:p>
    <w:p w:rsidR="00F1021A" w:rsidRPr="006E6343" w:rsidRDefault="00F1021A" w:rsidP="00F1021A">
      <w:pPr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 xml:space="preserve">        - комитет</w:t>
      </w:r>
      <w:r w:rsidR="000E2022">
        <w:rPr>
          <w:szCs w:val="28"/>
        </w:rPr>
        <w:t>а</w:t>
      </w:r>
      <w:r w:rsidRPr="006E6343">
        <w:rPr>
          <w:szCs w:val="28"/>
        </w:rPr>
        <w:t xml:space="preserve"> по управлению  муниципальным имуществом  Охотского м</w:t>
      </w:r>
      <w:r w:rsidRPr="006E6343">
        <w:rPr>
          <w:szCs w:val="28"/>
        </w:rPr>
        <w:t>у</w:t>
      </w:r>
      <w:r w:rsidRPr="006E6343">
        <w:rPr>
          <w:szCs w:val="28"/>
        </w:rPr>
        <w:t>ниципального района</w:t>
      </w:r>
      <w:r w:rsidR="001D7307">
        <w:rPr>
          <w:szCs w:val="28"/>
        </w:rPr>
        <w:t xml:space="preserve"> ( далее –</w:t>
      </w:r>
      <w:r w:rsidR="007D57B2">
        <w:rPr>
          <w:szCs w:val="28"/>
        </w:rPr>
        <w:t xml:space="preserve"> </w:t>
      </w:r>
      <w:r w:rsidR="001D7307">
        <w:rPr>
          <w:szCs w:val="28"/>
        </w:rPr>
        <w:t>КУМИ)</w:t>
      </w:r>
      <w:r w:rsidRPr="006E6343">
        <w:rPr>
          <w:szCs w:val="28"/>
        </w:rPr>
        <w:t>;</w:t>
      </w:r>
    </w:p>
    <w:p w:rsidR="00F1021A" w:rsidRPr="006E6343" w:rsidRDefault="00F1021A" w:rsidP="00744276">
      <w:pPr>
        <w:tabs>
          <w:tab w:val="left" w:pos="567"/>
        </w:tabs>
        <w:spacing w:line="240" w:lineRule="auto"/>
        <w:ind w:firstLine="0"/>
        <w:jc w:val="left"/>
        <w:rPr>
          <w:szCs w:val="28"/>
        </w:rPr>
      </w:pPr>
      <w:r w:rsidRPr="006E6343">
        <w:rPr>
          <w:szCs w:val="28"/>
        </w:rPr>
        <w:tab/>
        <w:t>- финансово</w:t>
      </w:r>
      <w:r w:rsidR="000E2022">
        <w:rPr>
          <w:szCs w:val="28"/>
        </w:rPr>
        <w:t>го управления</w:t>
      </w:r>
      <w:r w:rsidRPr="006E6343">
        <w:rPr>
          <w:szCs w:val="28"/>
        </w:rPr>
        <w:t xml:space="preserve"> администрации Охотского муниципального района</w:t>
      </w:r>
      <w:r w:rsidR="001D7307">
        <w:rPr>
          <w:szCs w:val="28"/>
        </w:rPr>
        <w:t xml:space="preserve"> (далее – финансовое управление)</w:t>
      </w:r>
      <w:r w:rsidRPr="006E6343">
        <w:rPr>
          <w:szCs w:val="28"/>
        </w:rPr>
        <w:t>.</w:t>
      </w:r>
    </w:p>
    <w:p w:rsidR="00932031" w:rsidRPr="006E6343" w:rsidRDefault="006D63CC" w:rsidP="00DD78FC">
      <w:pPr>
        <w:spacing w:line="240" w:lineRule="auto"/>
        <w:rPr>
          <w:szCs w:val="28"/>
        </w:rPr>
      </w:pPr>
      <w:r w:rsidRPr="006E6343">
        <w:rPr>
          <w:szCs w:val="28"/>
        </w:rPr>
        <w:t>В целях проведения анализа информация об осуществлении внутренн</w:t>
      </w:r>
      <w:r w:rsidRPr="006E6343">
        <w:rPr>
          <w:szCs w:val="28"/>
        </w:rPr>
        <w:t>е</w:t>
      </w:r>
      <w:r w:rsidRPr="006E6343">
        <w:rPr>
          <w:szCs w:val="28"/>
        </w:rPr>
        <w:t xml:space="preserve">го финансового контроля и внутреннего финансового аудита представлена </w:t>
      </w:r>
      <w:r w:rsidR="000E2022">
        <w:rPr>
          <w:szCs w:val="28"/>
        </w:rPr>
        <w:t xml:space="preserve">всеми </w:t>
      </w:r>
      <w:r w:rsidRPr="006E6343">
        <w:rPr>
          <w:szCs w:val="28"/>
        </w:rPr>
        <w:t xml:space="preserve"> Администраторами</w:t>
      </w:r>
      <w:r w:rsidR="000E2022">
        <w:rPr>
          <w:szCs w:val="28"/>
        </w:rPr>
        <w:t>.</w:t>
      </w:r>
    </w:p>
    <w:p w:rsidR="00506FC4" w:rsidRDefault="006E41AA" w:rsidP="00DD78FC">
      <w:pPr>
        <w:spacing w:line="240" w:lineRule="auto"/>
        <w:rPr>
          <w:szCs w:val="28"/>
        </w:rPr>
      </w:pPr>
      <w:r>
        <w:rPr>
          <w:szCs w:val="28"/>
        </w:rPr>
        <w:t>Согласно представленной информации  система внутреннего финанс</w:t>
      </w:r>
      <w:r>
        <w:rPr>
          <w:szCs w:val="28"/>
        </w:rPr>
        <w:t>о</w:t>
      </w:r>
      <w:r>
        <w:rPr>
          <w:szCs w:val="28"/>
        </w:rPr>
        <w:t>вого контроля и внутреннего финансового аудита организована 4 Админис</w:t>
      </w:r>
      <w:r>
        <w:rPr>
          <w:szCs w:val="28"/>
        </w:rPr>
        <w:t>т</w:t>
      </w:r>
      <w:r>
        <w:rPr>
          <w:szCs w:val="28"/>
        </w:rPr>
        <w:t>раторами(80%от общего количества).</w:t>
      </w:r>
    </w:p>
    <w:p w:rsidR="00E92DE7" w:rsidRDefault="00E92DE7" w:rsidP="00E92DE7">
      <w:pPr>
        <w:spacing w:line="240" w:lineRule="auto"/>
        <w:rPr>
          <w:szCs w:val="28"/>
        </w:rPr>
      </w:pPr>
      <w:r>
        <w:rPr>
          <w:szCs w:val="28"/>
        </w:rPr>
        <w:t>Приказом Минфина России от 29 декабря 2017 № 1401 были внесены изменения в Методические рекомендации по осуществлению  внутреннего  финансового аудита, утвержденные приказом Министерства  финансов Ро</w:t>
      </w:r>
      <w:r>
        <w:rPr>
          <w:szCs w:val="28"/>
        </w:rPr>
        <w:t>с</w:t>
      </w:r>
      <w:r>
        <w:rPr>
          <w:szCs w:val="28"/>
        </w:rPr>
        <w:t>сийской Федерации от 30 декабря 2016 № 822.</w:t>
      </w:r>
    </w:p>
    <w:p w:rsidR="00E92DE7" w:rsidRDefault="00E92DE7" w:rsidP="00E92DE7">
      <w:pPr>
        <w:spacing w:line="240" w:lineRule="auto"/>
        <w:rPr>
          <w:szCs w:val="28"/>
        </w:rPr>
      </w:pPr>
      <w:r>
        <w:rPr>
          <w:szCs w:val="28"/>
        </w:rPr>
        <w:t>Приказом Минфина России от 29 декабря 2017 № 1394 были внесены изменения в Методические рекомендации по осуществлению  внутреннего  финансового контроля, утвержденные приказом Министерства  финансов Российской Федерации от 7 сентября 2016 №356.</w:t>
      </w:r>
    </w:p>
    <w:p w:rsidR="00E92DE7" w:rsidRDefault="00E92DE7" w:rsidP="00DD78FC">
      <w:pPr>
        <w:spacing w:line="240" w:lineRule="auto"/>
        <w:rPr>
          <w:szCs w:val="28"/>
        </w:rPr>
      </w:pPr>
      <w:r>
        <w:rPr>
          <w:szCs w:val="28"/>
        </w:rPr>
        <w:t>В целях актуализации Порядка осуществления внутреннего финансов</w:t>
      </w:r>
      <w:r>
        <w:rPr>
          <w:szCs w:val="28"/>
        </w:rPr>
        <w:t>о</w:t>
      </w:r>
      <w:r>
        <w:rPr>
          <w:szCs w:val="28"/>
        </w:rPr>
        <w:t>го контроля и внутреннего финансового аудита, постановлением админис</w:t>
      </w:r>
      <w:r>
        <w:rPr>
          <w:szCs w:val="28"/>
        </w:rPr>
        <w:t>т</w:t>
      </w:r>
      <w:r>
        <w:rPr>
          <w:szCs w:val="28"/>
        </w:rPr>
        <w:t>рации Охотского муниципального района от 07.03.2019 №83 утвержден П</w:t>
      </w:r>
      <w:r>
        <w:rPr>
          <w:szCs w:val="28"/>
        </w:rPr>
        <w:t>о</w:t>
      </w:r>
      <w:r>
        <w:rPr>
          <w:szCs w:val="28"/>
        </w:rPr>
        <w:t>рядок осуществления главными распорядителями (распорядителями) средств  бюджета Охотского муниципального района, главными администраторами (администраторами) доходов бюджета Охотского муниципального района, главными администраторами (администраторами) источников финансиров</w:t>
      </w:r>
      <w:r>
        <w:rPr>
          <w:szCs w:val="28"/>
        </w:rPr>
        <w:t>а</w:t>
      </w:r>
      <w:r>
        <w:rPr>
          <w:szCs w:val="28"/>
        </w:rPr>
        <w:t>ния дефицита бюджета Охотского муниципального района  внутреннего ф</w:t>
      </w:r>
      <w:r>
        <w:rPr>
          <w:szCs w:val="28"/>
        </w:rPr>
        <w:t>и</w:t>
      </w:r>
      <w:r>
        <w:rPr>
          <w:szCs w:val="28"/>
        </w:rPr>
        <w:t>нансового контроля и внутреннего финансового аудита</w:t>
      </w:r>
    </w:p>
    <w:p w:rsidR="00E92DE7" w:rsidRDefault="00E92DE7" w:rsidP="00DD78FC">
      <w:pPr>
        <w:spacing w:line="240" w:lineRule="auto"/>
        <w:rPr>
          <w:szCs w:val="28"/>
        </w:rPr>
      </w:pPr>
    </w:p>
    <w:p w:rsidR="005074AE" w:rsidRDefault="005074AE" w:rsidP="00DD78FC">
      <w:pPr>
        <w:spacing w:line="240" w:lineRule="auto"/>
        <w:rPr>
          <w:szCs w:val="28"/>
        </w:rPr>
      </w:pPr>
    </w:p>
    <w:p w:rsidR="00123FCE" w:rsidRPr="004E5057" w:rsidRDefault="00123FCE" w:rsidP="00123FCE">
      <w:pPr>
        <w:tabs>
          <w:tab w:val="left" w:pos="1230"/>
        </w:tabs>
        <w:spacing w:line="240" w:lineRule="auto"/>
        <w:ind w:firstLine="0"/>
        <w:rPr>
          <w:b/>
          <w:szCs w:val="28"/>
        </w:rPr>
      </w:pPr>
      <w:r w:rsidRPr="004E5057">
        <w:rPr>
          <w:b/>
          <w:szCs w:val="28"/>
        </w:rPr>
        <w:t xml:space="preserve">                1.Анализ осуществления внутреннего финансового контроля</w:t>
      </w:r>
    </w:p>
    <w:p w:rsidR="008E12C0" w:rsidRPr="004E5057" w:rsidRDefault="008E12C0" w:rsidP="00123FCE">
      <w:pPr>
        <w:tabs>
          <w:tab w:val="left" w:pos="1230"/>
        </w:tabs>
        <w:spacing w:line="240" w:lineRule="auto"/>
        <w:ind w:firstLine="0"/>
        <w:rPr>
          <w:b/>
          <w:szCs w:val="28"/>
        </w:rPr>
      </w:pPr>
    </w:p>
    <w:p w:rsidR="00123FCE" w:rsidRPr="006E6343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    Бюджетные полномочия  по осуществлению внутреннего финансового контроля Администраторы осуществляют в соответствии со статьей 160.2-1 Бюджетного кодекса Российской Федерации.</w:t>
      </w:r>
    </w:p>
    <w:p w:rsidR="00123FCE" w:rsidRPr="006E6343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   Анализ  информации, представленной Администраторами, проведен</w:t>
      </w:r>
      <w:r w:rsidR="00E92DE7">
        <w:rPr>
          <w:szCs w:val="28"/>
        </w:rPr>
        <w:t xml:space="preserve"> на основании Постановления №</w:t>
      </w:r>
      <w:r w:rsidR="004F4094">
        <w:rPr>
          <w:szCs w:val="28"/>
        </w:rPr>
        <w:t xml:space="preserve"> 239, </w:t>
      </w:r>
      <w:r w:rsidR="00E92DE7">
        <w:rPr>
          <w:szCs w:val="28"/>
        </w:rPr>
        <w:t xml:space="preserve"> </w:t>
      </w:r>
      <w:r w:rsidRPr="006E6343">
        <w:rPr>
          <w:szCs w:val="28"/>
        </w:rPr>
        <w:t xml:space="preserve"> по трем направлениям:</w:t>
      </w:r>
    </w:p>
    <w:p w:rsidR="00123FCE" w:rsidRPr="006E6343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 -качество нормативно-правового обеспечения осуществления внутренн</w:t>
      </w:r>
      <w:r w:rsidRPr="006E6343">
        <w:rPr>
          <w:szCs w:val="28"/>
        </w:rPr>
        <w:t>е</w:t>
      </w:r>
      <w:r w:rsidRPr="006E6343">
        <w:rPr>
          <w:szCs w:val="28"/>
        </w:rPr>
        <w:t>го финансового контроля;</w:t>
      </w:r>
    </w:p>
    <w:p w:rsidR="00123FCE" w:rsidRPr="006E6343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 - качество подготовки к проведению внутреннего финансового контроля;</w:t>
      </w:r>
    </w:p>
    <w:p w:rsidR="006741BF" w:rsidRDefault="00123FCE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   - качество организации и осуществления внутреннего финансового ко</w:t>
      </w:r>
      <w:r w:rsidRPr="006E6343">
        <w:rPr>
          <w:szCs w:val="28"/>
        </w:rPr>
        <w:t>н</w:t>
      </w:r>
      <w:r w:rsidRPr="006E6343">
        <w:rPr>
          <w:szCs w:val="28"/>
        </w:rPr>
        <w:t>троля.</w:t>
      </w:r>
    </w:p>
    <w:p w:rsidR="00A54F6B" w:rsidRDefault="00A54F6B" w:rsidP="00CD4466">
      <w:pPr>
        <w:spacing w:line="240" w:lineRule="auto"/>
        <w:ind w:firstLine="0"/>
        <w:rPr>
          <w:szCs w:val="28"/>
        </w:rPr>
      </w:pPr>
      <w:r>
        <w:rPr>
          <w:szCs w:val="28"/>
        </w:rPr>
        <w:tab/>
        <w:t>В</w:t>
      </w:r>
      <w:r w:rsidR="00E72113">
        <w:rPr>
          <w:szCs w:val="28"/>
        </w:rPr>
        <w:t xml:space="preserve">се Администраторы представили информацию об осуществлении внутреннего контроля за 2018 год. В </w:t>
      </w:r>
      <w:r>
        <w:rPr>
          <w:szCs w:val="28"/>
        </w:rPr>
        <w:t>соответствии с представленной инфо</w:t>
      </w:r>
      <w:r>
        <w:rPr>
          <w:szCs w:val="28"/>
        </w:rPr>
        <w:t>р</w:t>
      </w:r>
      <w:r>
        <w:rPr>
          <w:szCs w:val="28"/>
        </w:rPr>
        <w:lastRenderedPageBreak/>
        <w:t>мацией только КУМИ не разработан и не утвержден локальный</w:t>
      </w:r>
      <w:r w:rsidRPr="006E6343">
        <w:rPr>
          <w:szCs w:val="28"/>
        </w:rPr>
        <w:t xml:space="preserve"> </w:t>
      </w:r>
      <w:r>
        <w:rPr>
          <w:szCs w:val="28"/>
        </w:rPr>
        <w:t xml:space="preserve"> акт,</w:t>
      </w:r>
      <w:r w:rsidRPr="006E6343">
        <w:rPr>
          <w:szCs w:val="28"/>
        </w:rPr>
        <w:t xml:space="preserve">  оп</w:t>
      </w:r>
      <w:r>
        <w:rPr>
          <w:szCs w:val="28"/>
        </w:rPr>
        <w:t>ред</w:t>
      </w:r>
      <w:r>
        <w:rPr>
          <w:szCs w:val="28"/>
        </w:rPr>
        <w:t>е</w:t>
      </w:r>
      <w:r>
        <w:rPr>
          <w:szCs w:val="28"/>
        </w:rPr>
        <w:t>ляющий</w:t>
      </w:r>
      <w:r w:rsidRPr="006E6343">
        <w:rPr>
          <w:szCs w:val="28"/>
        </w:rPr>
        <w:t xml:space="preserve"> порядок осуществления внутреннего финансового контроля и вну</w:t>
      </w:r>
      <w:r w:rsidRPr="006E6343">
        <w:rPr>
          <w:szCs w:val="28"/>
        </w:rPr>
        <w:t>т</w:t>
      </w:r>
      <w:r w:rsidRPr="006E6343">
        <w:rPr>
          <w:szCs w:val="28"/>
        </w:rPr>
        <w:t>реннего финансового ауди</w:t>
      </w:r>
      <w:r w:rsidR="00E72113">
        <w:rPr>
          <w:szCs w:val="28"/>
        </w:rPr>
        <w:t>та.</w:t>
      </w:r>
    </w:p>
    <w:p w:rsidR="00FC24EB" w:rsidRPr="006E6343" w:rsidRDefault="00FC24EB" w:rsidP="00CD4466">
      <w:pPr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="00BA0F08">
        <w:rPr>
          <w:szCs w:val="28"/>
        </w:rPr>
        <w:t>Ф</w:t>
      </w:r>
      <w:r>
        <w:rPr>
          <w:szCs w:val="28"/>
        </w:rPr>
        <w:t>инансов</w:t>
      </w:r>
      <w:r w:rsidR="00BA0F08">
        <w:rPr>
          <w:szCs w:val="28"/>
        </w:rPr>
        <w:t>ым</w:t>
      </w:r>
      <w:r>
        <w:rPr>
          <w:szCs w:val="28"/>
        </w:rPr>
        <w:t xml:space="preserve"> управлени</w:t>
      </w:r>
      <w:r w:rsidR="00BA0F08">
        <w:rPr>
          <w:szCs w:val="28"/>
        </w:rPr>
        <w:t xml:space="preserve">ем </w:t>
      </w:r>
      <w:r>
        <w:rPr>
          <w:szCs w:val="28"/>
        </w:rPr>
        <w:t>по результатам проведенного анализа за первое полугодие 2018 года</w:t>
      </w:r>
      <w:r w:rsidR="00BA0F08" w:rsidRPr="00BA0F08">
        <w:rPr>
          <w:szCs w:val="28"/>
        </w:rPr>
        <w:t xml:space="preserve"> </w:t>
      </w:r>
      <w:r>
        <w:rPr>
          <w:szCs w:val="28"/>
        </w:rPr>
        <w:t>Администраторам</w:t>
      </w:r>
      <w:r w:rsidR="00CD4466" w:rsidRPr="00CD4466">
        <w:rPr>
          <w:szCs w:val="28"/>
        </w:rPr>
        <w:t xml:space="preserve"> </w:t>
      </w:r>
      <w:r w:rsidR="00CD4466">
        <w:rPr>
          <w:szCs w:val="28"/>
        </w:rPr>
        <w:t xml:space="preserve">были  направлены  </w:t>
      </w:r>
      <w:r w:rsidR="00BA0F08">
        <w:rPr>
          <w:szCs w:val="28"/>
        </w:rPr>
        <w:t>рекоме</w:t>
      </w:r>
      <w:r w:rsidR="00BA0F08">
        <w:rPr>
          <w:szCs w:val="28"/>
        </w:rPr>
        <w:t>н</w:t>
      </w:r>
      <w:r w:rsidR="00BA0F08">
        <w:rPr>
          <w:szCs w:val="28"/>
        </w:rPr>
        <w:t>дации о необходимости</w:t>
      </w:r>
      <w:r>
        <w:rPr>
          <w:szCs w:val="28"/>
        </w:rPr>
        <w:t xml:space="preserve"> актуализ</w:t>
      </w:r>
      <w:r w:rsidR="00BA0F08">
        <w:rPr>
          <w:szCs w:val="28"/>
        </w:rPr>
        <w:t>ации</w:t>
      </w:r>
      <w:r>
        <w:rPr>
          <w:szCs w:val="28"/>
        </w:rPr>
        <w:t xml:space="preserve"> локаль</w:t>
      </w:r>
      <w:r w:rsidR="00BA0F08">
        <w:rPr>
          <w:szCs w:val="28"/>
        </w:rPr>
        <w:t>ных</w:t>
      </w:r>
      <w:r>
        <w:rPr>
          <w:szCs w:val="28"/>
        </w:rPr>
        <w:t xml:space="preserve"> акт</w:t>
      </w:r>
      <w:r w:rsidR="00BA0F08">
        <w:rPr>
          <w:szCs w:val="28"/>
        </w:rPr>
        <w:t>ов</w:t>
      </w:r>
      <w:r>
        <w:rPr>
          <w:szCs w:val="28"/>
        </w:rPr>
        <w:t>, определяющи</w:t>
      </w:r>
      <w:r w:rsidR="00BA0F08">
        <w:rPr>
          <w:szCs w:val="28"/>
        </w:rPr>
        <w:t>х</w:t>
      </w:r>
      <w:r>
        <w:rPr>
          <w:szCs w:val="28"/>
        </w:rPr>
        <w:t xml:space="preserve"> пор</w:t>
      </w:r>
      <w:r>
        <w:rPr>
          <w:szCs w:val="28"/>
        </w:rPr>
        <w:t>я</w:t>
      </w:r>
      <w:r>
        <w:rPr>
          <w:szCs w:val="28"/>
        </w:rPr>
        <w:t>док осуществления внутреннего финансового контроля и внутреннего ф</w:t>
      </w:r>
      <w:r>
        <w:rPr>
          <w:szCs w:val="28"/>
        </w:rPr>
        <w:t>и</w:t>
      </w:r>
      <w:r>
        <w:rPr>
          <w:szCs w:val="28"/>
        </w:rPr>
        <w:t>нансового аудита в</w:t>
      </w:r>
      <w:r w:rsidR="00BA0F08">
        <w:rPr>
          <w:szCs w:val="28"/>
        </w:rPr>
        <w:t xml:space="preserve"> соответствии с Приказами  Минфина России от 29 дека</w:t>
      </w:r>
      <w:r w:rsidR="00BA0F08">
        <w:rPr>
          <w:szCs w:val="28"/>
        </w:rPr>
        <w:t>б</w:t>
      </w:r>
      <w:r w:rsidR="00BA0F08">
        <w:rPr>
          <w:szCs w:val="28"/>
        </w:rPr>
        <w:t>ря 2017 № 1401 и от 29 декабря 2017 № 1394.</w:t>
      </w:r>
    </w:p>
    <w:p w:rsidR="00BA0F08" w:rsidRDefault="004F4094" w:rsidP="00CD4466">
      <w:pPr>
        <w:tabs>
          <w:tab w:val="left" w:pos="1230"/>
        </w:tabs>
        <w:spacing w:line="240" w:lineRule="auto"/>
        <w:ind w:left="450" w:firstLine="0"/>
        <w:rPr>
          <w:szCs w:val="28"/>
        </w:rPr>
      </w:pPr>
      <w:r>
        <w:rPr>
          <w:szCs w:val="28"/>
        </w:rPr>
        <w:t xml:space="preserve">Локальные </w:t>
      </w:r>
      <w:r w:rsidR="00BA0F08">
        <w:rPr>
          <w:szCs w:val="28"/>
        </w:rPr>
        <w:t xml:space="preserve"> акты</w:t>
      </w:r>
      <w:r w:rsidR="001D773F">
        <w:rPr>
          <w:szCs w:val="28"/>
        </w:rPr>
        <w:t xml:space="preserve"> </w:t>
      </w:r>
      <w:r w:rsidR="00BA0F08">
        <w:rPr>
          <w:szCs w:val="28"/>
        </w:rPr>
        <w:t>представлены 4 Администраторами</w:t>
      </w:r>
      <w:r w:rsidR="001D773F">
        <w:rPr>
          <w:szCs w:val="28"/>
        </w:rPr>
        <w:t>, в том числе</w:t>
      </w:r>
      <w:r w:rsidR="00BA0F08">
        <w:rPr>
          <w:szCs w:val="28"/>
        </w:rPr>
        <w:t xml:space="preserve">: </w:t>
      </w:r>
    </w:p>
    <w:p w:rsidR="00BA0F08" w:rsidRDefault="00BA0F08" w:rsidP="00CD4466">
      <w:pPr>
        <w:tabs>
          <w:tab w:val="left" w:pos="1230"/>
        </w:tabs>
        <w:spacing w:line="240" w:lineRule="auto"/>
        <w:ind w:firstLine="0"/>
        <w:rPr>
          <w:szCs w:val="28"/>
        </w:rPr>
      </w:pPr>
      <w:r>
        <w:rPr>
          <w:szCs w:val="28"/>
        </w:rPr>
        <w:t>-отделом культуры ( приказ от 21.11.2018 № 114 о внесении изменений в П</w:t>
      </w:r>
      <w:r>
        <w:rPr>
          <w:szCs w:val="28"/>
        </w:rPr>
        <w:t>о</w:t>
      </w:r>
      <w:r>
        <w:rPr>
          <w:szCs w:val="28"/>
        </w:rPr>
        <w:t>рядок осуществления внутреннего финансового контроля и внутреннего ф</w:t>
      </w:r>
      <w:r>
        <w:rPr>
          <w:szCs w:val="28"/>
        </w:rPr>
        <w:t>и</w:t>
      </w:r>
      <w:r>
        <w:rPr>
          <w:szCs w:val="28"/>
        </w:rPr>
        <w:t>нансового аудита);</w:t>
      </w:r>
    </w:p>
    <w:p w:rsidR="00BA0F08" w:rsidRDefault="00BA0F08" w:rsidP="00BA0F08">
      <w:pPr>
        <w:tabs>
          <w:tab w:val="left" w:pos="1230"/>
        </w:tabs>
        <w:spacing w:line="240" w:lineRule="auto"/>
        <w:ind w:firstLine="0"/>
        <w:rPr>
          <w:szCs w:val="28"/>
        </w:rPr>
      </w:pPr>
      <w:r>
        <w:rPr>
          <w:szCs w:val="28"/>
        </w:rPr>
        <w:t>- отделом образования ( изменения в локальный акт не вносились);</w:t>
      </w:r>
    </w:p>
    <w:p w:rsidR="00BA0F08" w:rsidRDefault="00BA0F08" w:rsidP="00BA0F08">
      <w:pPr>
        <w:tabs>
          <w:tab w:val="left" w:pos="1230"/>
        </w:tabs>
        <w:spacing w:line="240" w:lineRule="auto"/>
        <w:ind w:firstLine="0"/>
        <w:rPr>
          <w:szCs w:val="28"/>
        </w:rPr>
      </w:pPr>
      <w:r>
        <w:rPr>
          <w:szCs w:val="28"/>
        </w:rPr>
        <w:t>- финансовым управлением (изменения в локальный акт не вносились);</w:t>
      </w:r>
    </w:p>
    <w:p w:rsidR="00BA0F08" w:rsidRDefault="00BA0F08" w:rsidP="00BA0F08">
      <w:pPr>
        <w:tabs>
          <w:tab w:val="left" w:pos="1230"/>
        </w:tabs>
        <w:spacing w:line="240" w:lineRule="auto"/>
        <w:ind w:firstLine="0"/>
        <w:rPr>
          <w:szCs w:val="28"/>
        </w:rPr>
      </w:pPr>
      <w:r>
        <w:rPr>
          <w:szCs w:val="28"/>
        </w:rPr>
        <w:t>- администрацией района (изменения в локальный акт не вносились).</w:t>
      </w:r>
    </w:p>
    <w:p w:rsidR="006741BF" w:rsidRPr="00BA0F08" w:rsidRDefault="00226574" w:rsidP="00BA0F08">
      <w:pPr>
        <w:tabs>
          <w:tab w:val="left" w:pos="123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  <w:r w:rsidR="00BA0F08">
        <w:rPr>
          <w:szCs w:val="28"/>
        </w:rPr>
        <w:t xml:space="preserve"> </w:t>
      </w:r>
      <w:r w:rsidR="006741BF" w:rsidRPr="00BA0F08">
        <w:rPr>
          <w:szCs w:val="28"/>
        </w:rPr>
        <w:t>Качество нормативно</w:t>
      </w:r>
      <w:r w:rsidR="00243855" w:rsidRPr="00BA0F08">
        <w:rPr>
          <w:szCs w:val="28"/>
        </w:rPr>
        <w:t xml:space="preserve"> </w:t>
      </w:r>
      <w:r w:rsidR="006741BF" w:rsidRPr="00BA0F08">
        <w:rPr>
          <w:szCs w:val="28"/>
        </w:rPr>
        <w:t>-</w:t>
      </w:r>
      <w:r w:rsidR="00E066CA" w:rsidRPr="00BA0F08">
        <w:rPr>
          <w:szCs w:val="28"/>
        </w:rPr>
        <w:t xml:space="preserve"> </w:t>
      </w:r>
      <w:r w:rsidR="004B7901" w:rsidRPr="00BA0F08">
        <w:rPr>
          <w:szCs w:val="28"/>
        </w:rPr>
        <w:t>пр</w:t>
      </w:r>
      <w:r w:rsidR="006741BF" w:rsidRPr="00BA0F08">
        <w:rPr>
          <w:szCs w:val="28"/>
        </w:rPr>
        <w:t xml:space="preserve">авового обеспечения осуществления внутреннего финансового контроля оценивалось по </w:t>
      </w:r>
      <w:r>
        <w:rPr>
          <w:szCs w:val="28"/>
        </w:rPr>
        <w:t xml:space="preserve">следующим </w:t>
      </w:r>
      <w:r w:rsidR="00CC2F5D" w:rsidRPr="00BA0F08">
        <w:rPr>
          <w:szCs w:val="28"/>
        </w:rPr>
        <w:t xml:space="preserve"> </w:t>
      </w:r>
      <w:r w:rsidR="000E2022" w:rsidRPr="00BA0F08">
        <w:rPr>
          <w:szCs w:val="28"/>
        </w:rPr>
        <w:t xml:space="preserve"> </w:t>
      </w:r>
      <w:r w:rsidR="006741BF" w:rsidRPr="00BA0F08">
        <w:rPr>
          <w:szCs w:val="28"/>
        </w:rPr>
        <w:t>критериям:</w:t>
      </w:r>
    </w:p>
    <w:p w:rsidR="00877538" w:rsidRDefault="000E2022" w:rsidP="000E2022">
      <w:pPr>
        <w:pStyle w:val="ad"/>
        <w:spacing w:line="240" w:lineRule="auto"/>
        <w:ind w:left="426" w:firstLine="0"/>
        <w:rPr>
          <w:szCs w:val="28"/>
        </w:rPr>
      </w:pPr>
      <w:r>
        <w:rPr>
          <w:szCs w:val="28"/>
        </w:rPr>
        <w:t>а)</w:t>
      </w:r>
      <w:r w:rsidR="00877538">
        <w:rPr>
          <w:szCs w:val="28"/>
        </w:rPr>
        <w:t>Организация ВФК.</w:t>
      </w:r>
    </w:p>
    <w:p w:rsidR="0004662F" w:rsidRDefault="00877538" w:rsidP="0004662F">
      <w:pPr>
        <w:pStyle w:val="ad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В нарушение Постановления № 239 отделом культуры, отделом образования, администрацией района, КУМИ </w:t>
      </w:r>
      <w:r w:rsidR="0004662F">
        <w:rPr>
          <w:szCs w:val="28"/>
        </w:rPr>
        <w:t xml:space="preserve">локальными актами  </w:t>
      </w:r>
      <w:r>
        <w:rPr>
          <w:szCs w:val="28"/>
        </w:rPr>
        <w:t xml:space="preserve"> ВФК </w:t>
      </w:r>
      <w:r w:rsidR="0004662F">
        <w:rPr>
          <w:szCs w:val="28"/>
        </w:rPr>
        <w:t xml:space="preserve">не предусмотрен контроль </w:t>
      </w:r>
      <w:r>
        <w:rPr>
          <w:szCs w:val="28"/>
        </w:rPr>
        <w:t>за доходами данных Администраторов</w:t>
      </w:r>
      <w:r w:rsidR="0004662F">
        <w:rPr>
          <w:szCs w:val="28"/>
        </w:rPr>
        <w:t>.</w:t>
      </w:r>
    </w:p>
    <w:p w:rsidR="006741BF" w:rsidRPr="006E6343" w:rsidRDefault="000E2022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      б</w:t>
      </w:r>
      <w:r w:rsidR="006741BF" w:rsidRPr="006E6343">
        <w:rPr>
          <w:szCs w:val="28"/>
        </w:rPr>
        <w:t>)</w:t>
      </w:r>
      <w:r w:rsidR="00123FCE" w:rsidRPr="006E6343">
        <w:rPr>
          <w:szCs w:val="28"/>
        </w:rPr>
        <w:t xml:space="preserve"> </w:t>
      </w:r>
      <w:r w:rsidR="006741BF" w:rsidRPr="006E6343">
        <w:rPr>
          <w:szCs w:val="28"/>
        </w:rPr>
        <w:t>Установление порядка фо</w:t>
      </w:r>
      <w:r w:rsidR="008043A3" w:rsidRPr="006E6343">
        <w:rPr>
          <w:szCs w:val="28"/>
        </w:rPr>
        <w:t>р</w:t>
      </w:r>
      <w:r w:rsidR="006741BF" w:rsidRPr="006E6343">
        <w:rPr>
          <w:szCs w:val="28"/>
        </w:rPr>
        <w:t>мирования и утверждения планов внутре</w:t>
      </w:r>
      <w:r w:rsidR="006741BF" w:rsidRPr="006E6343">
        <w:rPr>
          <w:szCs w:val="28"/>
        </w:rPr>
        <w:t>н</w:t>
      </w:r>
      <w:r w:rsidR="006741BF" w:rsidRPr="006E6343">
        <w:rPr>
          <w:szCs w:val="28"/>
        </w:rPr>
        <w:t>него финансового контроля.</w:t>
      </w:r>
    </w:p>
    <w:p w:rsidR="00E930F2" w:rsidRPr="006E6343" w:rsidRDefault="006741BF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 w:rsidRPr="006E6343">
        <w:rPr>
          <w:szCs w:val="28"/>
        </w:rPr>
        <w:t xml:space="preserve"> </w:t>
      </w:r>
      <w:r w:rsidR="005D56C0">
        <w:rPr>
          <w:szCs w:val="28"/>
        </w:rPr>
        <w:t xml:space="preserve">      Данный критерий выполнен </w:t>
      </w:r>
      <w:r w:rsidRPr="006E6343">
        <w:rPr>
          <w:szCs w:val="28"/>
        </w:rPr>
        <w:t xml:space="preserve"> </w:t>
      </w:r>
      <w:r w:rsidR="009D67CF">
        <w:rPr>
          <w:szCs w:val="28"/>
        </w:rPr>
        <w:t xml:space="preserve">всеми </w:t>
      </w:r>
      <w:r w:rsidRPr="006E6343">
        <w:rPr>
          <w:szCs w:val="28"/>
        </w:rPr>
        <w:t xml:space="preserve"> Администратор</w:t>
      </w:r>
      <w:r w:rsidR="008C09B7">
        <w:rPr>
          <w:szCs w:val="28"/>
        </w:rPr>
        <w:t>ами</w:t>
      </w:r>
      <w:r w:rsidRPr="006E6343">
        <w:rPr>
          <w:szCs w:val="28"/>
        </w:rPr>
        <w:t xml:space="preserve">  бюджетных средств</w:t>
      </w:r>
      <w:r w:rsidR="009D67CF">
        <w:rPr>
          <w:szCs w:val="28"/>
        </w:rPr>
        <w:t xml:space="preserve">, кроме </w:t>
      </w:r>
      <w:r w:rsidR="001D7307">
        <w:rPr>
          <w:szCs w:val="28"/>
        </w:rPr>
        <w:t>КУМИ</w:t>
      </w:r>
      <w:r w:rsidR="00E930F2" w:rsidRPr="006E6343">
        <w:rPr>
          <w:szCs w:val="28"/>
        </w:rPr>
        <w:t>.</w:t>
      </w:r>
    </w:p>
    <w:p w:rsidR="00123FCE" w:rsidRDefault="000E2022" w:rsidP="00123FCE">
      <w:pPr>
        <w:pStyle w:val="ad"/>
        <w:tabs>
          <w:tab w:val="left" w:pos="1230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        в</w:t>
      </w:r>
      <w:r w:rsidR="00E930F2" w:rsidRPr="006E6343">
        <w:rPr>
          <w:szCs w:val="28"/>
        </w:rPr>
        <w:t>) Установление порядка составления отчетности о результатах вну</w:t>
      </w:r>
      <w:r w:rsidR="00E930F2" w:rsidRPr="006E6343">
        <w:rPr>
          <w:szCs w:val="28"/>
        </w:rPr>
        <w:t>т</w:t>
      </w:r>
      <w:r w:rsidR="00E930F2" w:rsidRPr="006E6343">
        <w:rPr>
          <w:szCs w:val="28"/>
        </w:rPr>
        <w:t>реннего финансового контроля.</w:t>
      </w:r>
    </w:p>
    <w:p w:rsidR="006D63CC" w:rsidRDefault="005D56C0" w:rsidP="00123FCE">
      <w:pPr>
        <w:spacing w:line="240" w:lineRule="auto"/>
        <w:rPr>
          <w:szCs w:val="28"/>
        </w:rPr>
      </w:pPr>
      <w:r>
        <w:rPr>
          <w:szCs w:val="28"/>
        </w:rPr>
        <w:t xml:space="preserve">  Данный критерий выполнен </w:t>
      </w:r>
      <w:r w:rsidRPr="006E6343">
        <w:rPr>
          <w:szCs w:val="28"/>
        </w:rPr>
        <w:t xml:space="preserve"> </w:t>
      </w:r>
      <w:r>
        <w:rPr>
          <w:szCs w:val="28"/>
        </w:rPr>
        <w:t xml:space="preserve">всеми </w:t>
      </w:r>
      <w:r w:rsidRPr="006E6343">
        <w:rPr>
          <w:szCs w:val="28"/>
        </w:rPr>
        <w:t xml:space="preserve"> Администратор</w:t>
      </w:r>
      <w:r>
        <w:rPr>
          <w:szCs w:val="28"/>
        </w:rPr>
        <w:t>ами</w:t>
      </w:r>
      <w:r w:rsidRPr="006E6343">
        <w:rPr>
          <w:szCs w:val="28"/>
        </w:rPr>
        <w:t xml:space="preserve">  бюджетных средств</w:t>
      </w:r>
      <w:r>
        <w:rPr>
          <w:szCs w:val="28"/>
        </w:rPr>
        <w:t xml:space="preserve">, кроме </w:t>
      </w:r>
      <w:r w:rsidR="00A54F6B">
        <w:rPr>
          <w:szCs w:val="28"/>
        </w:rPr>
        <w:t>КУМИ</w:t>
      </w:r>
      <w:r w:rsidR="00E930F2" w:rsidRPr="006E6343">
        <w:rPr>
          <w:szCs w:val="28"/>
        </w:rPr>
        <w:t>.</w:t>
      </w:r>
    </w:p>
    <w:p w:rsidR="005262DF" w:rsidRPr="006E6343" w:rsidRDefault="008043A3" w:rsidP="004B7901">
      <w:pPr>
        <w:spacing w:line="240" w:lineRule="auto"/>
        <w:rPr>
          <w:szCs w:val="28"/>
        </w:rPr>
      </w:pPr>
      <w:r w:rsidRPr="006E6343">
        <w:rPr>
          <w:szCs w:val="28"/>
        </w:rPr>
        <w:t>1.</w:t>
      </w:r>
      <w:r w:rsidR="00784BDA" w:rsidRPr="006E6343">
        <w:rPr>
          <w:szCs w:val="28"/>
        </w:rPr>
        <w:t>2. Качество подготовки к проведению  внутреннего финансового ко</w:t>
      </w:r>
      <w:r w:rsidR="00784BDA" w:rsidRPr="006E6343">
        <w:rPr>
          <w:szCs w:val="28"/>
        </w:rPr>
        <w:t>н</w:t>
      </w:r>
      <w:r w:rsidR="00784BDA" w:rsidRPr="006E6343">
        <w:rPr>
          <w:szCs w:val="28"/>
        </w:rPr>
        <w:t>троля  осуществлялось по следующим критериям:</w:t>
      </w:r>
    </w:p>
    <w:p w:rsidR="00784BDA" w:rsidRPr="006E6343" w:rsidRDefault="00784BDA" w:rsidP="004B7901">
      <w:pPr>
        <w:spacing w:line="240" w:lineRule="auto"/>
        <w:rPr>
          <w:szCs w:val="28"/>
        </w:rPr>
      </w:pPr>
      <w:r w:rsidRPr="006E6343">
        <w:rPr>
          <w:szCs w:val="28"/>
        </w:rPr>
        <w:t>- утверждение плана внутреннего финансового контроля;</w:t>
      </w:r>
    </w:p>
    <w:p w:rsidR="00784BDA" w:rsidRPr="006E6343" w:rsidRDefault="00784BDA" w:rsidP="004B7901">
      <w:pPr>
        <w:spacing w:line="240" w:lineRule="auto"/>
        <w:rPr>
          <w:szCs w:val="28"/>
        </w:rPr>
      </w:pPr>
      <w:r w:rsidRPr="006E6343">
        <w:rPr>
          <w:szCs w:val="28"/>
        </w:rPr>
        <w:t>- полнота отражения в плане внутреннего финансового контроля  нео</w:t>
      </w:r>
      <w:r w:rsidRPr="006E6343">
        <w:rPr>
          <w:szCs w:val="28"/>
        </w:rPr>
        <w:t>б</w:t>
      </w:r>
      <w:r w:rsidRPr="006E6343">
        <w:rPr>
          <w:szCs w:val="28"/>
        </w:rPr>
        <w:t>ходимых сведений (о должностном лице, ответственном за выполнение  бюджетной процедуры; периодичность выполнения бюджетной процедуры; о должностных лицах, осуществляющих контрольные действия; методах и способах контроля; периодичности контрольных действий);</w:t>
      </w:r>
    </w:p>
    <w:p w:rsidR="00784BDA" w:rsidRPr="006E6343" w:rsidRDefault="00784BDA" w:rsidP="004B7901">
      <w:pPr>
        <w:spacing w:line="240" w:lineRule="auto"/>
        <w:rPr>
          <w:szCs w:val="28"/>
        </w:rPr>
      </w:pPr>
      <w:r w:rsidRPr="006E6343">
        <w:rPr>
          <w:szCs w:val="28"/>
        </w:rPr>
        <w:t>- формирование перечней операций;</w:t>
      </w:r>
    </w:p>
    <w:p w:rsidR="00784BDA" w:rsidRDefault="00784BDA" w:rsidP="004B7901">
      <w:pPr>
        <w:spacing w:line="240" w:lineRule="auto"/>
        <w:rPr>
          <w:szCs w:val="28"/>
        </w:rPr>
      </w:pPr>
      <w:r w:rsidRPr="006E6343">
        <w:rPr>
          <w:szCs w:val="28"/>
        </w:rPr>
        <w:t>- проведение оценки бюджетных рисков при включении операций в план внутреннего финансового контроля.</w:t>
      </w:r>
    </w:p>
    <w:p w:rsidR="008C09B7" w:rsidRDefault="008C09B7" w:rsidP="004B7901">
      <w:pPr>
        <w:spacing w:line="240" w:lineRule="auto"/>
        <w:rPr>
          <w:szCs w:val="28"/>
        </w:rPr>
      </w:pPr>
      <w:r>
        <w:rPr>
          <w:szCs w:val="28"/>
        </w:rPr>
        <w:t>План внутреннего финансового контроля</w:t>
      </w:r>
      <w:r w:rsidR="00F96641">
        <w:rPr>
          <w:szCs w:val="28"/>
        </w:rPr>
        <w:t xml:space="preserve">, в соответствии с </w:t>
      </w:r>
      <w:r w:rsidR="003C7411">
        <w:rPr>
          <w:szCs w:val="28"/>
        </w:rPr>
        <w:t xml:space="preserve"> предусмо</w:t>
      </w:r>
      <w:r w:rsidR="003C7411">
        <w:rPr>
          <w:szCs w:val="28"/>
        </w:rPr>
        <w:t>т</w:t>
      </w:r>
      <w:r w:rsidR="003C7411">
        <w:rPr>
          <w:szCs w:val="28"/>
        </w:rPr>
        <w:t>рен</w:t>
      </w:r>
      <w:r w:rsidR="008E12C0">
        <w:rPr>
          <w:szCs w:val="28"/>
        </w:rPr>
        <w:t>ным</w:t>
      </w:r>
      <w:r w:rsidR="003C7411">
        <w:rPr>
          <w:szCs w:val="28"/>
        </w:rPr>
        <w:t xml:space="preserve"> </w:t>
      </w:r>
      <w:r w:rsidR="005D56C0">
        <w:rPr>
          <w:szCs w:val="28"/>
        </w:rPr>
        <w:t xml:space="preserve"> пунктом 2.3 представленной</w:t>
      </w:r>
      <w:r w:rsidR="008E12C0">
        <w:rPr>
          <w:szCs w:val="28"/>
        </w:rPr>
        <w:t xml:space="preserve"> в наш адрес </w:t>
      </w:r>
      <w:r w:rsidR="005D56C0">
        <w:rPr>
          <w:szCs w:val="28"/>
        </w:rPr>
        <w:t xml:space="preserve"> информации </w:t>
      </w:r>
      <w:r w:rsidR="00F96641">
        <w:rPr>
          <w:szCs w:val="28"/>
        </w:rPr>
        <w:t xml:space="preserve">за </w:t>
      </w:r>
      <w:r w:rsidR="00CC2F5D">
        <w:rPr>
          <w:szCs w:val="28"/>
        </w:rPr>
        <w:t>первое п</w:t>
      </w:r>
      <w:r w:rsidR="00CC2F5D">
        <w:rPr>
          <w:szCs w:val="28"/>
        </w:rPr>
        <w:t>о</w:t>
      </w:r>
      <w:r w:rsidR="00CC2F5D">
        <w:rPr>
          <w:szCs w:val="28"/>
        </w:rPr>
        <w:t xml:space="preserve">лугодие </w:t>
      </w:r>
      <w:r w:rsidR="005D56C0">
        <w:rPr>
          <w:szCs w:val="28"/>
        </w:rPr>
        <w:t xml:space="preserve"> 201</w:t>
      </w:r>
      <w:r w:rsidR="00CC2F5D">
        <w:rPr>
          <w:szCs w:val="28"/>
        </w:rPr>
        <w:t>8</w:t>
      </w:r>
      <w:r w:rsidR="005D56C0">
        <w:rPr>
          <w:szCs w:val="28"/>
        </w:rPr>
        <w:t xml:space="preserve"> год</w:t>
      </w:r>
      <w:r w:rsidR="00CC2F5D">
        <w:rPr>
          <w:szCs w:val="28"/>
        </w:rPr>
        <w:t>а</w:t>
      </w:r>
      <w:r w:rsidR="008E12C0">
        <w:rPr>
          <w:szCs w:val="28"/>
        </w:rPr>
        <w:t>,</w:t>
      </w:r>
      <w:r w:rsidR="005D56C0">
        <w:rPr>
          <w:szCs w:val="28"/>
        </w:rPr>
        <w:t xml:space="preserve"> не</w:t>
      </w:r>
      <w:r w:rsidR="00F96641">
        <w:rPr>
          <w:szCs w:val="28"/>
        </w:rPr>
        <w:t xml:space="preserve"> был </w:t>
      </w:r>
      <w:r w:rsidR="005D56C0">
        <w:rPr>
          <w:szCs w:val="28"/>
        </w:rPr>
        <w:t xml:space="preserve"> утвержден администрацией</w:t>
      </w:r>
      <w:r w:rsidR="00CC2F5D">
        <w:rPr>
          <w:szCs w:val="28"/>
        </w:rPr>
        <w:t xml:space="preserve"> района</w:t>
      </w:r>
      <w:r w:rsidR="00D522B5">
        <w:rPr>
          <w:szCs w:val="28"/>
        </w:rPr>
        <w:t xml:space="preserve">, финансовым управлением </w:t>
      </w:r>
      <w:r w:rsidR="00CC2F5D">
        <w:rPr>
          <w:szCs w:val="28"/>
        </w:rPr>
        <w:t xml:space="preserve"> </w:t>
      </w:r>
      <w:r w:rsidR="005D56C0">
        <w:rPr>
          <w:szCs w:val="28"/>
        </w:rPr>
        <w:t xml:space="preserve"> и </w:t>
      </w:r>
      <w:r w:rsidR="00A54F6B">
        <w:rPr>
          <w:szCs w:val="28"/>
        </w:rPr>
        <w:t>КУМИ</w:t>
      </w:r>
      <w:r w:rsidR="005D56C0">
        <w:rPr>
          <w:szCs w:val="28"/>
        </w:rPr>
        <w:t>.</w:t>
      </w:r>
      <w:r w:rsidR="003C7411">
        <w:rPr>
          <w:szCs w:val="28"/>
        </w:rPr>
        <w:t xml:space="preserve"> Остальными Администраторами планы утверждены.</w:t>
      </w:r>
    </w:p>
    <w:p w:rsidR="008C09B7" w:rsidRDefault="008C09B7" w:rsidP="004B7901">
      <w:pPr>
        <w:spacing w:line="240" w:lineRule="auto"/>
        <w:rPr>
          <w:szCs w:val="28"/>
        </w:rPr>
      </w:pPr>
      <w:r>
        <w:rPr>
          <w:szCs w:val="28"/>
        </w:rPr>
        <w:lastRenderedPageBreak/>
        <w:t xml:space="preserve">В представленных планах </w:t>
      </w:r>
      <w:r w:rsidR="002110A1">
        <w:rPr>
          <w:szCs w:val="28"/>
        </w:rPr>
        <w:t xml:space="preserve"> установлены: должностные лица, ответс</w:t>
      </w:r>
      <w:r w:rsidR="002110A1">
        <w:rPr>
          <w:szCs w:val="28"/>
        </w:rPr>
        <w:t>т</w:t>
      </w:r>
      <w:r w:rsidR="002110A1">
        <w:rPr>
          <w:szCs w:val="28"/>
        </w:rPr>
        <w:t>венные за выполнение бюджетной процедуры, периодичность выполнения, должностные лица, выполняющие контрольные действия, метод проведения,  способ проведения.</w:t>
      </w:r>
    </w:p>
    <w:p w:rsidR="00714C18" w:rsidRDefault="00714C18" w:rsidP="004B7901">
      <w:pPr>
        <w:spacing w:line="240" w:lineRule="auto"/>
        <w:rPr>
          <w:szCs w:val="28"/>
        </w:rPr>
      </w:pPr>
      <w:r>
        <w:rPr>
          <w:szCs w:val="28"/>
        </w:rPr>
        <w:t>1.3 Качество организации и осуществления внутреннего финансового контроля.</w:t>
      </w:r>
    </w:p>
    <w:p w:rsidR="003C7411" w:rsidRDefault="003C7411" w:rsidP="004B7901">
      <w:pPr>
        <w:spacing w:line="240" w:lineRule="auto"/>
        <w:rPr>
          <w:szCs w:val="28"/>
        </w:rPr>
      </w:pPr>
      <w:r>
        <w:rPr>
          <w:szCs w:val="28"/>
        </w:rPr>
        <w:t>а) осуществляется ли внутренний контроль в соответствии с планом внутреннего финансового контроля.</w:t>
      </w:r>
    </w:p>
    <w:p w:rsidR="0004662F" w:rsidRDefault="0004662F" w:rsidP="004B7901">
      <w:pPr>
        <w:spacing w:line="240" w:lineRule="auto"/>
        <w:rPr>
          <w:szCs w:val="28"/>
        </w:rPr>
      </w:pPr>
      <w:r>
        <w:rPr>
          <w:szCs w:val="28"/>
        </w:rPr>
        <w:t>Отчет о результатах финансового контроля представлен только отд</w:t>
      </w:r>
      <w:r>
        <w:rPr>
          <w:szCs w:val="28"/>
        </w:rPr>
        <w:t>е</w:t>
      </w:r>
      <w:r>
        <w:rPr>
          <w:szCs w:val="28"/>
        </w:rPr>
        <w:t>лом культуры.</w:t>
      </w:r>
    </w:p>
    <w:p w:rsidR="00714C18" w:rsidRDefault="0071605F" w:rsidP="004B7901">
      <w:pPr>
        <w:spacing w:line="240" w:lineRule="auto"/>
        <w:rPr>
          <w:szCs w:val="28"/>
        </w:rPr>
      </w:pPr>
      <w:r>
        <w:rPr>
          <w:szCs w:val="28"/>
        </w:rPr>
        <w:t>В</w:t>
      </w:r>
      <w:r w:rsidR="003C7411">
        <w:rPr>
          <w:szCs w:val="28"/>
        </w:rPr>
        <w:t xml:space="preserve">нутренний </w:t>
      </w:r>
      <w:r>
        <w:rPr>
          <w:szCs w:val="28"/>
        </w:rPr>
        <w:t xml:space="preserve">финансовый </w:t>
      </w:r>
      <w:r w:rsidR="003C7411">
        <w:rPr>
          <w:szCs w:val="28"/>
        </w:rPr>
        <w:t xml:space="preserve">контроль </w:t>
      </w:r>
      <w:r w:rsidR="00714C18">
        <w:rPr>
          <w:szCs w:val="28"/>
        </w:rPr>
        <w:t>в администрации района</w:t>
      </w:r>
      <w:r>
        <w:rPr>
          <w:szCs w:val="28"/>
        </w:rPr>
        <w:t xml:space="preserve">, </w:t>
      </w:r>
      <w:r w:rsidR="00D522B5">
        <w:rPr>
          <w:szCs w:val="28"/>
        </w:rPr>
        <w:t>финанс</w:t>
      </w:r>
      <w:r w:rsidR="00D522B5">
        <w:rPr>
          <w:szCs w:val="28"/>
        </w:rPr>
        <w:t>о</w:t>
      </w:r>
      <w:r w:rsidR="00D522B5">
        <w:rPr>
          <w:szCs w:val="28"/>
        </w:rPr>
        <w:t>вом управлении</w:t>
      </w:r>
      <w:r w:rsidR="0004662F">
        <w:rPr>
          <w:szCs w:val="28"/>
        </w:rPr>
        <w:t xml:space="preserve">, отделе образования </w:t>
      </w:r>
      <w:r w:rsidR="00D522B5">
        <w:rPr>
          <w:szCs w:val="28"/>
        </w:rPr>
        <w:t xml:space="preserve"> </w:t>
      </w:r>
      <w:r w:rsidR="00714C18">
        <w:rPr>
          <w:szCs w:val="28"/>
        </w:rPr>
        <w:t xml:space="preserve"> и</w:t>
      </w:r>
      <w:r w:rsidR="00A54F6B">
        <w:rPr>
          <w:szCs w:val="28"/>
        </w:rPr>
        <w:t xml:space="preserve"> КУМИ</w:t>
      </w:r>
      <w:r>
        <w:rPr>
          <w:szCs w:val="28"/>
        </w:rPr>
        <w:t>, фактически осуществлялся, но не оформлялся документально</w:t>
      </w:r>
      <w:r w:rsidR="00714C18">
        <w:rPr>
          <w:szCs w:val="28"/>
        </w:rPr>
        <w:t xml:space="preserve">. </w:t>
      </w:r>
    </w:p>
    <w:p w:rsidR="003C7411" w:rsidRDefault="003C7411" w:rsidP="004B7901">
      <w:pPr>
        <w:spacing w:line="240" w:lineRule="auto"/>
        <w:rPr>
          <w:szCs w:val="28"/>
        </w:rPr>
      </w:pPr>
      <w:r>
        <w:rPr>
          <w:szCs w:val="28"/>
        </w:rPr>
        <w:t>б) ведутся ли регистры</w:t>
      </w:r>
      <w:r w:rsidR="00A54F6B">
        <w:rPr>
          <w:szCs w:val="28"/>
        </w:rPr>
        <w:t xml:space="preserve"> </w:t>
      </w:r>
      <w:r>
        <w:rPr>
          <w:szCs w:val="28"/>
        </w:rPr>
        <w:t>(журналы) внутреннего финансового контроля.</w:t>
      </w:r>
    </w:p>
    <w:p w:rsidR="003C7411" w:rsidRDefault="003C7411" w:rsidP="004B7901">
      <w:pPr>
        <w:spacing w:line="240" w:lineRule="auto"/>
        <w:rPr>
          <w:szCs w:val="28"/>
        </w:rPr>
      </w:pPr>
      <w:r>
        <w:rPr>
          <w:szCs w:val="28"/>
        </w:rPr>
        <w:t>Журналы внутреннего финансового контроля ведутся 1 Администрат</w:t>
      </w:r>
      <w:r>
        <w:rPr>
          <w:szCs w:val="28"/>
        </w:rPr>
        <w:t>о</w:t>
      </w:r>
      <w:r>
        <w:rPr>
          <w:szCs w:val="28"/>
        </w:rPr>
        <w:t>ром (финансовым управлением).</w:t>
      </w:r>
    </w:p>
    <w:p w:rsidR="003C7411" w:rsidRDefault="002110A1" w:rsidP="005D56C0">
      <w:pPr>
        <w:spacing w:line="240" w:lineRule="auto"/>
        <w:rPr>
          <w:szCs w:val="28"/>
        </w:rPr>
      </w:pPr>
      <w:r>
        <w:rPr>
          <w:szCs w:val="28"/>
        </w:rPr>
        <w:t>Таким образом</w:t>
      </w:r>
      <w:r w:rsidR="003C7411">
        <w:rPr>
          <w:szCs w:val="28"/>
        </w:rPr>
        <w:t xml:space="preserve">, по итогам проведенного анализа </w:t>
      </w:r>
      <w:r>
        <w:rPr>
          <w:szCs w:val="28"/>
        </w:rPr>
        <w:t xml:space="preserve"> </w:t>
      </w:r>
      <w:r w:rsidR="003C7411" w:rsidRPr="006E6343">
        <w:rPr>
          <w:szCs w:val="28"/>
        </w:rPr>
        <w:t>осуществления гла</w:t>
      </w:r>
      <w:r w:rsidR="003C7411" w:rsidRPr="006E6343">
        <w:rPr>
          <w:szCs w:val="28"/>
        </w:rPr>
        <w:t>в</w:t>
      </w:r>
      <w:r w:rsidR="003C7411" w:rsidRPr="006E6343">
        <w:rPr>
          <w:szCs w:val="28"/>
        </w:rPr>
        <w:t>ными администраторами средств районного бюджета внутреннего финанс</w:t>
      </w:r>
      <w:r w:rsidR="003C7411" w:rsidRPr="006E6343">
        <w:rPr>
          <w:szCs w:val="28"/>
        </w:rPr>
        <w:t>о</w:t>
      </w:r>
      <w:r w:rsidR="003C7411" w:rsidRPr="006E6343">
        <w:rPr>
          <w:szCs w:val="28"/>
        </w:rPr>
        <w:t>вого контроля</w:t>
      </w:r>
      <w:r w:rsidR="003C7411">
        <w:rPr>
          <w:szCs w:val="28"/>
        </w:rPr>
        <w:t>:</w:t>
      </w:r>
    </w:p>
    <w:p w:rsidR="00D2399D" w:rsidRDefault="003C7411" w:rsidP="00D2399D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>Отделом образования, отделом культуры</w:t>
      </w:r>
      <w:r w:rsidR="0004662F">
        <w:rPr>
          <w:szCs w:val="28"/>
        </w:rPr>
        <w:t xml:space="preserve">, финансовым управлением, администрацией района </w:t>
      </w:r>
      <w:r>
        <w:rPr>
          <w:szCs w:val="28"/>
        </w:rPr>
        <w:t xml:space="preserve"> внутренний муниципальный контроль осуществл</w:t>
      </w:r>
      <w:r>
        <w:rPr>
          <w:szCs w:val="28"/>
        </w:rPr>
        <w:t>я</w:t>
      </w:r>
      <w:r>
        <w:rPr>
          <w:szCs w:val="28"/>
        </w:rPr>
        <w:t>ет</w:t>
      </w:r>
      <w:r w:rsidR="0004662F">
        <w:rPr>
          <w:szCs w:val="28"/>
        </w:rPr>
        <w:t xml:space="preserve">ся не в </w:t>
      </w:r>
      <w:r>
        <w:rPr>
          <w:szCs w:val="28"/>
        </w:rPr>
        <w:t xml:space="preserve"> полном объеме. </w:t>
      </w:r>
      <w:r w:rsidR="00D2399D">
        <w:rPr>
          <w:szCs w:val="28"/>
        </w:rPr>
        <w:t xml:space="preserve">  </w:t>
      </w:r>
    </w:p>
    <w:p w:rsidR="00A54F6B" w:rsidRDefault="00A54F6B" w:rsidP="00D2399D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>В КУМИ внутренний финансовый контроль отсутствует.</w:t>
      </w:r>
    </w:p>
    <w:p w:rsidR="008E12C0" w:rsidRDefault="008E12C0" w:rsidP="00D2399D">
      <w:pPr>
        <w:tabs>
          <w:tab w:val="left" w:pos="709"/>
        </w:tabs>
        <w:spacing w:line="240" w:lineRule="auto"/>
        <w:rPr>
          <w:szCs w:val="28"/>
        </w:rPr>
      </w:pPr>
    </w:p>
    <w:p w:rsidR="005262DF" w:rsidRPr="004E5057" w:rsidRDefault="008043A3" w:rsidP="005D56C0">
      <w:pPr>
        <w:spacing w:line="240" w:lineRule="auto"/>
        <w:rPr>
          <w:b/>
          <w:szCs w:val="28"/>
        </w:rPr>
      </w:pPr>
      <w:r w:rsidRPr="004E5057">
        <w:rPr>
          <w:b/>
          <w:szCs w:val="28"/>
        </w:rPr>
        <w:t>2.Анализ осуществления внутреннего финансового аудита</w:t>
      </w:r>
    </w:p>
    <w:p w:rsidR="008E12C0" w:rsidRPr="006E6343" w:rsidRDefault="008E12C0" w:rsidP="005D56C0">
      <w:pPr>
        <w:spacing w:line="240" w:lineRule="auto"/>
        <w:rPr>
          <w:szCs w:val="28"/>
        </w:rPr>
      </w:pPr>
    </w:p>
    <w:p w:rsidR="005262DF" w:rsidRPr="006E6343" w:rsidRDefault="008043A3" w:rsidP="00BB142D">
      <w:pPr>
        <w:spacing w:line="240" w:lineRule="auto"/>
        <w:rPr>
          <w:szCs w:val="28"/>
        </w:rPr>
      </w:pPr>
      <w:r w:rsidRPr="006E6343">
        <w:rPr>
          <w:szCs w:val="28"/>
        </w:rPr>
        <w:t>В силу части 4 статьи 160.2-1 Бюджетного кодекса Российской Фед</w:t>
      </w:r>
      <w:r w:rsidRPr="006E6343">
        <w:rPr>
          <w:szCs w:val="28"/>
        </w:rPr>
        <w:t>е</w:t>
      </w:r>
      <w:r w:rsidRPr="006E6343">
        <w:rPr>
          <w:szCs w:val="28"/>
        </w:rPr>
        <w:t>рации Администраторы осуществляют внутренний финансовый аудит на о</w:t>
      </w:r>
      <w:r w:rsidRPr="006E6343">
        <w:rPr>
          <w:szCs w:val="28"/>
        </w:rPr>
        <w:t>с</w:t>
      </w:r>
      <w:r w:rsidRPr="006E6343">
        <w:rPr>
          <w:szCs w:val="28"/>
        </w:rPr>
        <w:t>новании функциональной независимости.</w:t>
      </w:r>
    </w:p>
    <w:p w:rsidR="00BB142D" w:rsidRDefault="008043A3" w:rsidP="00BB142D">
      <w:pPr>
        <w:spacing w:line="240" w:lineRule="auto"/>
        <w:rPr>
          <w:szCs w:val="28"/>
        </w:rPr>
      </w:pPr>
      <w:r w:rsidRPr="006E6343">
        <w:rPr>
          <w:szCs w:val="28"/>
        </w:rPr>
        <w:t>В нарушение требований указанной нормы</w:t>
      </w:r>
      <w:r w:rsidR="00ED3532" w:rsidRPr="006E6343">
        <w:rPr>
          <w:szCs w:val="28"/>
        </w:rPr>
        <w:t xml:space="preserve">, а также  </w:t>
      </w:r>
      <w:r w:rsidR="00744276">
        <w:rPr>
          <w:szCs w:val="28"/>
        </w:rPr>
        <w:t xml:space="preserve">на основании представленных информаций Администраторами установлено, что </w:t>
      </w:r>
      <w:r w:rsidR="00864986" w:rsidRPr="006E6343">
        <w:rPr>
          <w:szCs w:val="28"/>
        </w:rPr>
        <w:t xml:space="preserve"> </w:t>
      </w:r>
      <w:r w:rsidR="00ED3532" w:rsidRPr="006E6343">
        <w:rPr>
          <w:szCs w:val="28"/>
        </w:rPr>
        <w:t>внутре</w:t>
      </w:r>
      <w:r w:rsidR="00ED3532" w:rsidRPr="006E6343">
        <w:rPr>
          <w:szCs w:val="28"/>
        </w:rPr>
        <w:t>н</w:t>
      </w:r>
      <w:r w:rsidR="00ED3532" w:rsidRPr="006E6343">
        <w:rPr>
          <w:szCs w:val="28"/>
        </w:rPr>
        <w:t>ний финансовый аудит Администраторами  не осуществлялся</w:t>
      </w:r>
      <w:r w:rsidR="00190397">
        <w:rPr>
          <w:szCs w:val="28"/>
        </w:rPr>
        <w:t>, должностные лица не определены.</w:t>
      </w:r>
    </w:p>
    <w:p w:rsidR="00BB142D" w:rsidRPr="006E6343" w:rsidRDefault="00BB142D" w:rsidP="00BB142D">
      <w:pPr>
        <w:spacing w:line="240" w:lineRule="auto"/>
        <w:rPr>
          <w:szCs w:val="28"/>
        </w:rPr>
      </w:pPr>
      <w:r w:rsidRPr="006E6343">
        <w:rPr>
          <w:szCs w:val="28"/>
        </w:rPr>
        <w:t xml:space="preserve"> </w:t>
      </w:r>
      <w:r w:rsidR="001D7307">
        <w:rPr>
          <w:szCs w:val="28"/>
        </w:rPr>
        <w:t xml:space="preserve">Анализ </w:t>
      </w:r>
      <w:r w:rsidRPr="006E6343">
        <w:rPr>
          <w:szCs w:val="28"/>
        </w:rPr>
        <w:t>осуществлялся по двум направлениям:</w:t>
      </w:r>
    </w:p>
    <w:p w:rsidR="00BB142D" w:rsidRDefault="007D57B2" w:rsidP="006A38FA">
      <w:pPr>
        <w:spacing w:line="240" w:lineRule="auto"/>
        <w:jc w:val="left"/>
        <w:rPr>
          <w:szCs w:val="28"/>
        </w:rPr>
      </w:pPr>
      <w:r>
        <w:rPr>
          <w:szCs w:val="28"/>
        </w:rPr>
        <w:t>2</w:t>
      </w:r>
      <w:r w:rsidR="00190397">
        <w:rPr>
          <w:szCs w:val="28"/>
        </w:rPr>
        <w:t>.</w:t>
      </w:r>
      <w:r>
        <w:rPr>
          <w:szCs w:val="28"/>
        </w:rPr>
        <w:t>1</w:t>
      </w:r>
      <w:r w:rsidR="00190397">
        <w:rPr>
          <w:szCs w:val="28"/>
        </w:rPr>
        <w:t xml:space="preserve"> К</w:t>
      </w:r>
      <w:r w:rsidR="00BB142D" w:rsidRPr="006E6343">
        <w:rPr>
          <w:szCs w:val="28"/>
        </w:rPr>
        <w:t>ачество нормативно-</w:t>
      </w:r>
      <w:r w:rsidR="006A38FA" w:rsidRPr="006E6343">
        <w:rPr>
          <w:szCs w:val="28"/>
        </w:rPr>
        <w:t>пр</w:t>
      </w:r>
      <w:r w:rsidR="00BB142D" w:rsidRPr="006E6343">
        <w:rPr>
          <w:szCs w:val="28"/>
        </w:rPr>
        <w:t>авового обеспечения осуществления вну</w:t>
      </w:r>
      <w:r w:rsidR="00BB142D" w:rsidRPr="006E6343">
        <w:rPr>
          <w:szCs w:val="28"/>
        </w:rPr>
        <w:t>т</w:t>
      </w:r>
      <w:r w:rsidR="00BB142D" w:rsidRPr="006E6343">
        <w:rPr>
          <w:szCs w:val="28"/>
        </w:rPr>
        <w:t>рен</w:t>
      </w:r>
      <w:r w:rsidR="00190397">
        <w:rPr>
          <w:szCs w:val="28"/>
        </w:rPr>
        <w:t>него финансового аудита.</w:t>
      </w:r>
    </w:p>
    <w:p w:rsidR="00190397" w:rsidRDefault="007D57B2" w:rsidP="006A38FA">
      <w:pPr>
        <w:spacing w:line="240" w:lineRule="auto"/>
        <w:jc w:val="left"/>
        <w:rPr>
          <w:szCs w:val="28"/>
        </w:rPr>
      </w:pPr>
      <w:r>
        <w:rPr>
          <w:szCs w:val="28"/>
        </w:rPr>
        <w:t>а</w:t>
      </w:r>
      <w:r w:rsidR="00190397">
        <w:rPr>
          <w:szCs w:val="28"/>
        </w:rPr>
        <w:t>)  установлен ли главным Администратором бюджетных средств п</w:t>
      </w:r>
      <w:r w:rsidR="00190397">
        <w:rPr>
          <w:szCs w:val="28"/>
        </w:rPr>
        <w:t>о</w:t>
      </w:r>
      <w:r w:rsidR="00190397">
        <w:rPr>
          <w:szCs w:val="28"/>
        </w:rPr>
        <w:t>рядок, устанавливающий в отношении аудиторских проверок  требования:</w:t>
      </w:r>
    </w:p>
    <w:p w:rsidR="00190397" w:rsidRDefault="00190397" w:rsidP="006A38FA">
      <w:pPr>
        <w:spacing w:line="240" w:lineRule="auto"/>
        <w:jc w:val="left"/>
        <w:rPr>
          <w:szCs w:val="28"/>
        </w:rPr>
      </w:pPr>
      <w:r>
        <w:rPr>
          <w:szCs w:val="28"/>
        </w:rPr>
        <w:t>- предельные сроки проведения аудиторских проверок;</w:t>
      </w:r>
    </w:p>
    <w:p w:rsidR="00190397" w:rsidRDefault="00190397" w:rsidP="006A38FA">
      <w:pPr>
        <w:spacing w:line="240" w:lineRule="auto"/>
        <w:jc w:val="left"/>
        <w:rPr>
          <w:szCs w:val="28"/>
        </w:rPr>
      </w:pPr>
      <w:r>
        <w:rPr>
          <w:szCs w:val="28"/>
        </w:rPr>
        <w:t>-основания  проведения внеплановых проверок;</w:t>
      </w:r>
    </w:p>
    <w:p w:rsidR="00190397" w:rsidRDefault="00190397" w:rsidP="006A38FA">
      <w:pPr>
        <w:spacing w:line="240" w:lineRule="auto"/>
        <w:jc w:val="left"/>
        <w:rPr>
          <w:szCs w:val="28"/>
        </w:rPr>
      </w:pPr>
      <w:r>
        <w:rPr>
          <w:szCs w:val="28"/>
        </w:rPr>
        <w:t>-форма акта аудиторской проверки;</w:t>
      </w:r>
    </w:p>
    <w:p w:rsidR="00190397" w:rsidRDefault="00190397" w:rsidP="006A38FA">
      <w:pPr>
        <w:spacing w:line="240" w:lineRule="auto"/>
        <w:jc w:val="left"/>
        <w:rPr>
          <w:szCs w:val="28"/>
        </w:rPr>
      </w:pPr>
      <w:r>
        <w:rPr>
          <w:szCs w:val="28"/>
        </w:rPr>
        <w:t>- порядок направления акта аудиторской проверки;</w:t>
      </w:r>
    </w:p>
    <w:p w:rsidR="00190397" w:rsidRDefault="00190397" w:rsidP="006A38FA">
      <w:pPr>
        <w:spacing w:line="240" w:lineRule="auto"/>
        <w:jc w:val="left"/>
        <w:rPr>
          <w:szCs w:val="28"/>
        </w:rPr>
      </w:pPr>
      <w:r>
        <w:rPr>
          <w:szCs w:val="28"/>
        </w:rPr>
        <w:t>- сроки рассмотрения объектом аудита акта аудиторской проверки.</w:t>
      </w:r>
    </w:p>
    <w:p w:rsidR="00190397" w:rsidRDefault="00190397" w:rsidP="00190397">
      <w:pPr>
        <w:spacing w:line="240" w:lineRule="auto"/>
        <w:rPr>
          <w:szCs w:val="28"/>
        </w:rPr>
      </w:pPr>
      <w:r>
        <w:rPr>
          <w:szCs w:val="28"/>
        </w:rPr>
        <w:t>Порядками осуществления внутреннего финансового контроля и вну</w:t>
      </w:r>
      <w:r>
        <w:rPr>
          <w:szCs w:val="28"/>
        </w:rPr>
        <w:t>т</w:t>
      </w:r>
      <w:r>
        <w:rPr>
          <w:szCs w:val="28"/>
        </w:rPr>
        <w:t xml:space="preserve">реннего финансового аудита  </w:t>
      </w:r>
      <w:r w:rsidR="001D7307">
        <w:rPr>
          <w:szCs w:val="28"/>
        </w:rPr>
        <w:t xml:space="preserve">у 3 </w:t>
      </w:r>
      <w:r>
        <w:rPr>
          <w:szCs w:val="28"/>
        </w:rPr>
        <w:t xml:space="preserve">Администраторов  установлен регламент </w:t>
      </w:r>
      <w:r>
        <w:rPr>
          <w:szCs w:val="28"/>
        </w:rPr>
        <w:lastRenderedPageBreak/>
        <w:t>осуществления внутреннего финансового аудита</w:t>
      </w:r>
      <w:r w:rsidR="001D7307">
        <w:rPr>
          <w:szCs w:val="28"/>
        </w:rPr>
        <w:t>. Это финансовое управл</w:t>
      </w:r>
      <w:r w:rsidR="001D7307">
        <w:rPr>
          <w:szCs w:val="28"/>
        </w:rPr>
        <w:t>е</w:t>
      </w:r>
      <w:r w:rsidR="001D7307">
        <w:rPr>
          <w:szCs w:val="28"/>
        </w:rPr>
        <w:t>ние, отдел культуры и отдел образования.</w:t>
      </w:r>
    </w:p>
    <w:p w:rsidR="001D7307" w:rsidRPr="006E6343" w:rsidRDefault="001D7307" w:rsidP="00190397">
      <w:pPr>
        <w:spacing w:line="240" w:lineRule="auto"/>
        <w:rPr>
          <w:szCs w:val="28"/>
        </w:rPr>
      </w:pPr>
      <w:r>
        <w:rPr>
          <w:szCs w:val="28"/>
        </w:rPr>
        <w:t xml:space="preserve">При этом форма акта аудиторских проверок </w:t>
      </w:r>
      <w:r w:rsidR="00177FAA">
        <w:rPr>
          <w:szCs w:val="28"/>
        </w:rPr>
        <w:t xml:space="preserve"> утверждена только фина</w:t>
      </w:r>
      <w:r w:rsidR="00177FAA">
        <w:rPr>
          <w:szCs w:val="28"/>
        </w:rPr>
        <w:t>н</w:t>
      </w:r>
      <w:r w:rsidR="00177FAA">
        <w:rPr>
          <w:szCs w:val="28"/>
        </w:rPr>
        <w:t>совым управлением</w:t>
      </w:r>
      <w:r>
        <w:rPr>
          <w:szCs w:val="28"/>
        </w:rPr>
        <w:t>.</w:t>
      </w:r>
    </w:p>
    <w:p w:rsidR="00216D46" w:rsidRPr="006E6343" w:rsidRDefault="007D57B2" w:rsidP="00E066CA">
      <w:pPr>
        <w:spacing w:line="240" w:lineRule="auto"/>
        <w:rPr>
          <w:szCs w:val="28"/>
        </w:rPr>
      </w:pPr>
      <w:r>
        <w:rPr>
          <w:szCs w:val="28"/>
        </w:rPr>
        <w:t>2.2</w:t>
      </w:r>
      <w:r w:rsidR="00817A10">
        <w:rPr>
          <w:szCs w:val="28"/>
        </w:rPr>
        <w:t xml:space="preserve"> </w:t>
      </w:r>
      <w:r>
        <w:rPr>
          <w:szCs w:val="28"/>
        </w:rPr>
        <w:t>К</w:t>
      </w:r>
      <w:r w:rsidR="00216D46" w:rsidRPr="006E6343">
        <w:rPr>
          <w:szCs w:val="28"/>
        </w:rPr>
        <w:t>ачество подготовки к проведению внутреннего финансового ауд</w:t>
      </w:r>
      <w:r w:rsidR="00216D46" w:rsidRPr="006E6343">
        <w:rPr>
          <w:szCs w:val="28"/>
        </w:rPr>
        <w:t>и</w:t>
      </w:r>
      <w:r w:rsidR="00216D46" w:rsidRPr="006E6343">
        <w:rPr>
          <w:szCs w:val="28"/>
        </w:rPr>
        <w:t>та.</w:t>
      </w:r>
    </w:p>
    <w:p w:rsidR="00A54F6B" w:rsidRDefault="00A54F6B" w:rsidP="00E066CA">
      <w:pPr>
        <w:spacing w:line="240" w:lineRule="auto"/>
        <w:rPr>
          <w:szCs w:val="28"/>
        </w:rPr>
      </w:pPr>
      <w:r>
        <w:rPr>
          <w:szCs w:val="28"/>
        </w:rPr>
        <w:t>а) утвержден ли годовой план внутреннего финансового аудита.</w:t>
      </w:r>
    </w:p>
    <w:p w:rsidR="00A54F6B" w:rsidRDefault="00817A10" w:rsidP="00E066CA">
      <w:pPr>
        <w:spacing w:line="240" w:lineRule="auto"/>
        <w:rPr>
          <w:szCs w:val="28"/>
        </w:rPr>
      </w:pPr>
      <w:r>
        <w:rPr>
          <w:szCs w:val="28"/>
        </w:rPr>
        <w:t>План на 2018</w:t>
      </w:r>
      <w:r w:rsidR="00A54F6B">
        <w:rPr>
          <w:szCs w:val="28"/>
        </w:rPr>
        <w:t xml:space="preserve"> год утвержден отделом культуры.</w:t>
      </w:r>
    </w:p>
    <w:p w:rsidR="008E12C0" w:rsidRDefault="00A54F6B" w:rsidP="00E066CA">
      <w:pPr>
        <w:spacing w:line="240" w:lineRule="auto"/>
        <w:rPr>
          <w:szCs w:val="28"/>
        </w:rPr>
      </w:pPr>
      <w:r>
        <w:rPr>
          <w:szCs w:val="28"/>
        </w:rPr>
        <w:t>При этом в соответствии с представленной информацией ни одним из Администратором  вн</w:t>
      </w:r>
      <w:r w:rsidR="00817A10">
        <w:rPr>
          <w:szCs w:val="28"/>
        </w:rPr>
        <w:t>утренний финансовый аудит в 2018</w:t>
      </w:r>
      <w:r>
        <w:rPr>
          <w:szCs w:val="28"/>
        </w:rPr>
        <w:t xml:space="preserve"> году не осущест</w:t>
      </w:r>
      <w:r>
        <w:rPr>
          <w:szCs w:val="28"/>
        </w:rPr>
        <w:t>в</w:t>
      </w:r>
      <w:r>
        <w:rPr>
          <w:szCs w:val="28"/>
        </w:rPr>
        <w:t xml:space="preserve">лялся.  </w:t>
      </w:r>
    </w:p>
    <w:p w:rsidR="008C608C" w:rsidRPr="006E6343" w:rsidRDefault="008C608C" w:rsidP="00E066CA">
      <w:pPr>
        <w:spacing w:line="240" w:lineRule="auto"/>
        <w:rPr>
          <w:szCs w:val="28"/>
        </w:rPr>
      </w:pPr>
      <w:r w:rsidRPr="006E6343">
        <w:rPr>
          <w:szCs w:val="28"/>
        </w:rPr>
        <w:t>Подготовка к проведению внутреннего финансового аудита не пров</w:t>
      </w:r>
      <w:r w:rsidRPr="006E6343">
        <w:rPr>
          <w:szCs w:val="28"/>
        </w:rPr>
        <w:t>о</w:t>
      </w:r>
      <w:r w:rsidRPr="006E6343">
        <w:rPr>
          <w:szCs w:val="28"/>
        </w:rPr>
        <w:t>дилась.</w:t>
      </w:r>
    </w:p>
    <w:p w:rsidR="005262DF" w:rsidRPr="006E6343" w:rsidRDefault="008C608C" w:rsidP="00E066CA">
      <w:pPr>
        <w:spacing w:line="240" w:lineRule="auto"/>
        <w:rPr>
          <w:szCs w:val="28"/>
        </w:rPr>
      </w:pPr>
      <w:r w:rsidRPr="006E6343">
        <w:rPr>
          <w:szCs w:val="28"/>
        </w:rPr>
        <w:t>Таким образом, по результатам анализа можно сделать вывод о н</w:t>
      </w:r>
      <w:r w:rsidRPr="006E6343">
        <w:rPr>
          <w:szCs w:val="28"/>
        </w:rPr>
        <w:t>е</w:t>
      </w:r>
      <w:r w:rsidRPr="006E6343">
        <w:rPr>
          <w:szCs w:val="28"/>
        </w:rPr>
        <w:t xml:space="preserve">удовлетворительном  уровне осуществления Администраторами внутреннего финансового аудита. </w:t>
      </w:r>
    </w:p>
    <w:p w:rsidR="005262DF" w:rsidRPr="006E6343" w:rsidRDefault="007D57B2" w:rsidP="00E066CA">
      <w:pPr>
        <w:spacing w:line="240" w:lineRule="auto"/>
        <w:rPr>
          <w:szCs w:val="28"/>
        </w:rPr>
      </w:pPr>
      <w:r>
        <w:rPr>
          <w:b/>
          <w:szCs w:val="28"/>
        </w:rPr>
        <w:t>3</w:t>
      </w:r>
      <w:r w:rsidR="008C608C" w:rsidRPr="006E6343">
        <w:rPr>
          <w:b/>
          <w:szCs w:val="28"/>
        </w:rPr>
        <w:t>.</w:t>
      </w:r>
      <w:r w:rsidR="008C608C" w:rsidRPr="006E6343">
        <w:rPr>
          <w:szCs w:val="28"/>
        </w:rPr>
        <w:t xml:space="preserve"> Рекомендации по организации внутреннего финансового контроля и внутреннего финансового аудита.</w:t>
      </w:r>
    </w:p>
    <w:p w:rsidR="005262DF" w:rsidRPr="006E6343" w:rsidRDefault="0048777B" w:rsidP="0048777B">
      <w:pPr>
        <w:spacing w:line="240" w:lineRule="auto"/>
        <w:rPr>
          <w:szCs w:val="28"/>
        </w:rPr>
      </w:pPr>
      <w:r w:rsidRPr="006E6343">
        <w:rPr>
          <w:szCs w:val="28"/>
        </w:rPr>
        <w:t>По итогам анализа осуществления внутреннего финансового контроля  и внутреннего финансового аудита</w:t>
      </w:r>
      <w:r w:rsidR="00177FAA">
        <w:rPr>
          <w:szCs w:val="28"/>
        </w:rPr>
        <w:t xml:space="preserve"> за </w:t>
      </w:r>
      <w:r w:rsidR="00817A10">
        <w:rPr>
          <w:szCs w:val="28"/>
        </w:rPr>
        <w:t>2018 год</w:t>
      </w:r>
      <w:r w:rsidRPr="006E6343">
        <w:rPr>
          <w:szCs w:val="28"/>
        </w:rPr>
        <w:t>, а также в целях повышения их эффективности</w:t>
      </w:r>
      <w:r w:rsidR="000F6015" w:rsidRPr="006E6343">
        <w:rPr>
          <w:szCs w:val="28"/>
        </w:rPr>
        <w:t xml:space="preserve"> Администраторам</w:t>
      </w:r>
      <w:r w:rsidR="00EE3A20">
        <w:rPr>
          <w:szCs w:val="28"/>
        </w:rPr>
        <w:t xml:space="preserve"> необходимо</w:t>
      </w:r>
      <w:r w:rsidRPr="006E6343">
        <w:rPr>
          <w:szCs w:val="28"/>
        </w:rPr>
        <w:t>:</w:t>
      </w:r>
    </w:p>
    <w:p w:rsidR="00FA071D" w:rsidRDefault="0026112A" w:rsidP="0071605F">
      <w:pPr>
        <w:spacing w:line="240" w:lineRule="auto"/>
        <w:ind w:firstLine="426"/>
        <w:rPr>
          <w:szCs w:val="28"/>
        </w:rPr>
      </w:pPr>
      <w:r>
        <w:rPr>
          <w:szCs w:val="28"/>
        </w:rPr>
        <w:t>1</w:t>
      </w:r>
      <w:r w:rsidR="003F3CF1">
        <w:rPr>
          <w:szCs w:val="28"/>
        </w:rPr>
        <w:t>.</w:t>
      </w:r>
      <w:r w:rsidR="00EE3A20">
        <w:rPr>
          <w:szCs w:val="28"/>
        </w:rPr>
        <w:t xml:space="preserve">Администрации района, отделу образования, </w:t>
      </w:r>
      <w:r w:rsidR="00EA33EB">
        <w:rPr>
          <w:szCs w:val="28"/>
        </w:rPr>
        <w:t xml:space="preserve">отделу культуры, </w:t>
      </w:r>
    </w:p>
    <w:p w:rsidR="00FA071D" w:rsidRDefault="00FA071D" w:rsidP="0071605F">
      <w:pPr>
        <w:spacing w:line="240" w:lineRule="auto"/>
        <w:ind w:firstLine="426"/>
        <w:rPr>
          <w:szCs w:val="28"/>
        </w:rPr>
      </w:pPr>
    </w:p>
    <w:p w:rsidR="00EE3A20" w:rsidRDefault="00EE3A20" w:rsidP="0071605F">
      <w:pPr>
        <w:spacing w:line="240" w:lineRule="auto"/>
        <w:ind w:firstLine="426"/>
        <w:rPr>
          <w:szCs w:val="28"/>
        </w:rPr>
      </w:pPr>
      <w:r>
        <w:rPr>
          <w:szCs w:val="28"/>
        </w:rPr>
        <w:t xml:space="preserve">финансовому управлению внести необходимые </w:t>
      </w:r>
      <w:r w:rsidR="003F3CF1">
        <w:rPr>
          <w:szCs w:val="28"/>
        </w:rPr>
        <w:t xml:space="preserve"> </w:t>
      </w:r>
      <w:r>
        <w:rPr>
          <w:szCs w:val="28"/>
        </w:rPr>
        <w:t>изменения в локальные акты, определяющие порядок осуществления внутреннего финансового ко</w:t>
      </w:r>
      <w:r>
        <w:rPr>
          <w:szCs w:val="28"/>
        </w:rPr>
        <w:t>н</w:t>
      </w:r>
      <w:r>
        <w:rPr>
          <w:szCs w:val="28"/>
        </w:rPr>
        <w:t>троля и внутреннего финансового аудит, в соответствии с Приказами Ми</w:t>
      </w:r>
      <w:r>
        <w:rPr>
          <w:szCs w:val="28"/>
        </w:rPr>
        <w:t>н</w:t>
      </w:r>
      <w:r>
        <w:rPr>
          <w:szCs w:val="28"/>
        </w:rPr>
        <w:t xml:space="preserve">фина России от  </w:t>
      </w:r>
      <w:r w:rsidR="003F3CF1" w:rsidRPr="003F3CF1">
        <w:rPr>
          <w:szCs w:val="28"/>
        </w:rPr>
        <w:t xml:space="preserve">29.12.2017  № </w:t>
      </w:r>
      <w:r>
        <w:rPr>
          <w:szCs w:val="28"/>
        </w:rPr>
        <w:t xml:space="preserve">1401 и от </w:t>
      </w:r>
      <w:r w:rsidR="003F3CF1">
        <w:rPr>
          <w:szCs w:val="28"/>
        </w:rPr>
        <w:t>29.12.2017 № 1394</w:t>
      </w:r>
      <w:r>
        <w:rPr>
          <w:szCs w:val="28"/>
        </w:rPr>
        <w:t>.</w:t>
      </w:r>
    </w:p>
    <w:p w:rsidR="0026112A" w:rsidRDefault="003F3CF1" w:rsidP="0071605F">
      <w:pPr>
        <w:spacing w:line="240" w:lineRule="auto"/>
        <w:ind w:firstLine="426"/>
        <w:rPr>
          <w:szCs w:val="28"/>
        </w:rPr>
      </w:pPr>
      <w:r>
        <w:rPr>
          <w:szCs w:val="28"/>
        </w:rPr>
        <w:t xml:space="preserve"> </w:t>
      </w:r>
      <w:r w:rsidR="00EE3A20">
        <w:rPr>
          <w:szCs w:val="28"/>
        </w:rPr>
        <w:t>КУМИ в срок до 0</w:t>
      </w:r>
      <w:r w:rsidR="0004662F">
        <w:rPr>
          <w:szCs w:val="28"/>
        </w:rPr>
        <w:t>1 января 2020</w:t>
      </w:r>
      <w:r w:rsidR="00EE3A20">
        <w:rPr>
          <w:szCs w:val="28"/>
        </w:rPr>
        <w:t>г. Разработать и утвердить локальный акт, определяющий порядок осуществления внутреннего финансового ко</w:t>
      </w:r>
      <w:r w:rsidR="00EE3A20">
        <w:rPr>
          <w:szCs w:val="28"/>
        </w:rPr>
        <w:t>н</w:t>
      </w:r>
      <w:r w:rsidR="00EE3A20">
        <w:rPr>
          <w:szCs w:val="28"/>
        </w:rPr>
        <w:t>троля и внутреннего финансового аудита.</w:t>
      </w:r>
    </w:p>
    <w:p w:rsidR="008E12C0" w:rsidRPr="006B2AF1" w:rsidRDefault="008E12C0" w:rsidP="006B2AF1">
      <w:pPr>
        <w:pStyle w:val="ad"/>
        <w:spacing w:line="240" w:lineRule="auto"/>
        <w:ind w:left="644" w:firstLine="0"/>
        <w:rPr>
          <w:szCs w:val="28"/>
        </w:rPr>
      </w:pPr>
    </w:p>
    <w:p w:rsidR="00421F90" w:rsidRDefault="00421F90" w:rsidP="00864986">
      <w:pPr>
        <w:spacing w:line="240" w:lineRule="auto"/>
        <w:ind w:firstLine="0"/>
        <w:jc w:val="left"/>
        <w:rPr>
          <w:szCs w:val="28"/>
        </w:rPr>
      </w:pPr>
    </w:p>
    <w:p w:rsidR="007D57B2" w:rsidRDefault="007D57B2" w:rsidP="00864986">
      <w:pPr>
        <w:spacing w:line="240" w:lineRule="auto"/>
        <w:ind w:firstLine="0"/>
        <w:jc w:val="left"/>
        <w:rPr>
          <w:szCs w:val="28"/>
        </w:rPr>
      </w:pPr>
    </w:p>
    <w:p w:rsidR="00C875B7" w:rsidRDefault="00151A05" w:rsidP="00864986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Н</w:t>
      </w:r>
      <w:r w:rsidR="00864986" w:rsidRPr="006E6343">
        <w:rPr>
          <w:szCs w:val="28"/>
        </w:rPr>
        <w:t xml:space="preserve">ачальник </w:t>
      </w:r>
      <w:r>
        <w:rPr>
          <w:szCs w:val="28"/>
        </w:rPr>
        <w:t xml:space="preserve"> управления </w:t>
      </w:r>
      <w:r w:rsidR="00C875B7">
        <w:rPr>
          <w:szCs w:val="28"/>
        </w:rPr>
        <w:tab/>
      </w:r>
      <w:r w:rsidR="00C875B7">
        <w:rPr>
          <w:szCs w:val="28"/>
        </w:rPr>
        <w:tab/>
      </w:r>
      <w:r w:rsidR="00C875B7">
        <w:rPr>
          <w:szCs w:val="28"/>
        </w:rPr>
        <w:tab/>
      </w:r>
      <w:r w:rsidR="00C875B7">
        <w:rPr>
          <w:szCs w:val="28"/>
        </w:rPr>
        <w:tab/>
      </w:r>
      <w:r w:rsidR="00C875B7">
        <w:rPr>
          <w:szCs w:val="28"/>
        </w:rPr>
        <w:tab/>
      </w:r>
      <w:r w:rsidR="00C875B7">
        <w:rPr>
          <w:szCs w:val="28"/>
        </w:rPr>
        <w:tab/>
      </w:r>
      <w:r>
        <w:rPr>
          <w:szCs w:val="28"/>
        </w:rPr>
        <w:t xml:space="preserve">           Т.В. Замула</w:t>
      </w:r>
    </w:p>
    <w:p w:rsidR="00F96641" w:rsidRDefault="00F96641" w:rsidP="00864986">
      <w:pPr>
        <w:spacing w:line="240" w:lineRule="auto"/>
        <w:ind w:firstLine="0"/>
        <w:jc w:val="left"/>
        <w:rPr>
          <w:szCs w:val="28"/>
        </w:rPr>
      </w:pPr>
    </w:p>
    <w:p w:rsidR="006E6343" w:rsidRDefault="006E6343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B26300" w:rsidRPr="006E6343" w:rsidRDefault="00B26300" w:rsidP="00864986">
      <w:pPr>
        <w:spacing w:line="240" w:lineRule="auto"/>
        <w:ind w:firstLine="0"/>
        <w:jc w:val="left"/>
        <w:rPr>
          <w:szCs w:val="28"/>
        </w:rPr>
      </w:pPr>
    </w:p>
    <w:p w:rsidR="00864986" w:rsidRPr="00421F90" w:rsidRDefault="00421F90" w:rsidP="00864986">
      <w:pPr>
        <w:spacing w:line="240" w:lineRule="auto"/>
        <w:ind w:firstLine="0"/>
        <w:jc w:val="left"/>
        <w:rPr>
          <w:sz w:val="20"/>
        </w:rPr>
      </w:pPr>
      <w:r w:rsidRPr="00421F90">
        <w:rPr>
          <w:sz w:val="20"/>
        </w:rPr>
        <w:t>Волова Наталья Владимировна</w:t>
      </w:r>
    </w:p>
    <w:p w:rsidR="00421F90" w:rsidRPr="00421F90" w:rsidRDefault="00421F90" w:rsidP="00864986">
      <w:pPr>
        <w:spacing w:line="240" w:lineRule="auto"/>
        <w:ind w:firstLine="0"/>
        <w:jc w:val="left"/>
        <w:rPr>
          <w:sz w:val="20"/>
        </w:rPr>
      </w:pPr>
      <w:r w:rsidRPr="00421F90">
        <w:rPr>
          <w:sz w:val="20"/>
        </w:rPr>
        <w:t>8( 42141) 9 28 91</w:t>
      </w:r>
    </w:p>
    <w:sectPr w:rsidR="00421F90" w:rsidRPr="00421F90" w:rsidSect="0075424F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BB7" w:rsidRDefault="00A05BB7">
      <w:r>
        <w:separator/>
      </w:r>
    </w:p>
  </w:endnote>
  <w:endnote w:type="continuationSeparator" w:id="1">
    <w:p w:rsidR="00A05BB7" w:rsidRDefault="00A05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BB7" w:rsidRDefault="00A05BB7">
      <w:r>
        <w:separator/>
      </w:r>
    </w:p>
  </w:footnote>
  <w:footnote w:type="continuationSeparator" w:id="1">
    <w:p w:rsidR="00A05BB7" w:rsidRDefault="00A05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FB" w:rsidRDefault="00A65A37" w:rsidP="00CB3D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B3DF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B3DFB" w:rsidRDefault="00CB3DF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FB" w:rsidRDefault="00A65A37" w:rsidP="006A38FA">
    <w:pPr>
      <w:pStyle w:val="a7"/>
      <w:framePr w:h="331" w:hRule="exact" w:wrap="around" w:vAnchor="text" w:hAnchor="margin" w:xAlign="center" w:y="-3"/>
      <w:rPr>
        <w:rStyle w:val="a8"/>
      </w:rPr>
    </w:pPr>
    <w:r>
      <w:rPr>
        <w:rStyle w:val="a8"/>
      </w:rPr>
      <w:fldChar w:fldCharType="begin"/>
    </w:r>
    <w:r w:rsidR="00CB3DF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1B35">
      <w:rPr>
        <w:rStyle w:val="a8"/>
        <w:noProof/>
      </w:rPr>
      <w:t>5</w:t>
    </w:r>
    <w:r>
      <w:rPr>
        <w:rStyle w:val="a8"/>
      </w:rPr>
      <w:fldChar w:fldCharType="end"/>
    </w:r>
  </w:p>
  <w:p w:rsidR="00CB3DFB" w:rsidRDefault="00CB3D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FE0"/>
    <w:multiLevelType w:val="multilevel"/>
    <w:tmpl w:val="AE9C2D6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014B4616"/>
    <w:multiLevelType w:val="hybridMultilevel"/>
    <w:tmpl w:val="7ADE094A"/>
    <w:lvl w:ilvl="0" w:tplc="B73C0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FA7A55"/>
    <w:multiLevelType w:val="hybridMultilevel"/>
    <w:tmpl w:val="E48A01B2"/>
    <w:lvl w:ilvl="0" w:tplc="3E886E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79650E"/>
    <w:multiLevelType w:val="hybridMultilevel"/>
    <w:tmpl w:val="C7C0AB22"/>
    <w:lvl w:ilvl="0" w:tplc="D45A3714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>
    <w:nsid w:val="17B539DF"/>
    <w:multiLevelType w:val="hybridMultilevel"/>
    <w:tmpl w:val="6AC690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DC78BF"/>
    <w:multiLevelType w:val="hybridMultilevel"/>
    <w:tmpl w:val="39DE83E6"/>
    <w:lvl w:ilvl="0" w:tplc="71A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334091"/>
    <w:multiLevelType w:val="hybridMultilevel"/>
    <w:tmpl w:val="4C62DC1E"/>
    <w:lvl w:ilvl="0" w:tplc="1B2E3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07D46"/>
    <w:multiLevelType w:val="hybridMultilevel"/>
    <w:tmpl w:val="84204EE0"/>
    <w:lvl w:ilvl="0" w:tplc="577E0B5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569AD46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E7B24"/>
    <w:multiLevelType w:val="hybridMultilevel"/>
    <w:tmpl w:val="8190D982"/>
    <w:lvl w:ilvl="0" w:tplc="F15AC9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8793860"/>
    <w:multiLevelType w:val="hybridMultilevel"/>
    <w:tmpl w:val="DF020CF2"/>
    <w:lvl w:ilvl="0" w:tplc="5498C9D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>
    <w:nsid w:val="541B613C"/>
    <w:multiLevelType w:val="hybridMultilevel"/>
    <w:tmpl w:val="011E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D0ECE"/>
    <w:multiLevelType w:val="hybridMultilevel"/>
    <w:tmpl w:val="4462C1BA"/>
    <w:lvl w:ilvl="0" w:tplc="C2CEE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71492C"/>
    <w:multiLevelType w:val="hybridMultilevel"/>
    <w:tmpl w:val="5F8E2E44"/>
    <w:lvl w:ilvl="0" w:tplc="6E7E47DE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DFB"/>
    <w:rsid w:val="00002F96"/>
    <w:rsid w:val="000061EC"/>
    <w:rsid w:val="00006D5C"/>
    <w:rsid w:val="00007330"/>
    <w:rsid w:val="0000767C"/>
    <w:rsid w:val="0001044A"/>
    <w:rsid w:val="00011E04"/>
    <w:rsid w:val="00012937"/>
    <w:rsid w:val="000132B7"/>
    <w:rsid w:val="00013CF9"/>
    <w:rsid w:val="00014FFD"/>
    <w:rsid w:val="00016477"/>
    <w:rsid w:val="000168D0"/>
    <w:rsid w:val="00016A10"/>
    <w:rsid w:val="000201A1"/>
    <w:rsid w:val="00020384"/>
    <w:rsid w:val="00023864"/>
    <w:rsid w:val="000259CE"/>
    <w:rsid w:val="0002700A"/>
    <w:rsid w:val="00027FFE"/>
    <w:rsid w:val="000302B1"/>
    <w:rsid w:val="00030C46"/>
    <w:rsid w:val="000319FD"/>
    <w:rsid w:val="00031FF8"/>
    <w:rsid w:val="0003325F"/>
    <w:rsid w:val="0003554E"/>
    <w:rsid w:val="00036648"/>
    <w:rsid w:val="00036E9E"/>
    <w:rsid w:val="0004002C"/>
    <w:rsid w:val="000420B5"/>
    <w:rsid w:val="00042E18"/>
    <w:rsid w:val="00042E7D"/>
    <w:rsid w:val="00043174"/>
    <w:rsid w:val="00044D4B"/>
    <w:rsid w:val="000454A5"/>
    <w:rsid w:val="0004662F"/>
    <w:rsid w:val="00046AEE"/>
    <w:rsid w:val="00046EB3"/>
    <w:rsid w:val="00047747"/>
    <w:rsid w:val="000477A4"/>
    <w:rsid w:val="00047ACF"/>
    <w:rsid w:val="00050753"/>
    <w:rsid w:val="000510CB"/>
    <w:rsid w:val="000524FE"/>
    <w:rsid w:val="00052CDC"/>
    <w:rsid w:val="000535CC"/>
    <w:rsid w:val="00055258"/>
    <w:rsid w:val="000558D2"/>
    <w:rsid w:val="00055EFC"/>
    <w:rsid w:val="00056BD6"/>
    <w:rsid w:val="000604D0"/>
    <w:rsid w:val="00061475"/>
    <w:rsid w:val="0006213A"/>
    <w:rsid w:val="000660A3"/>
    <w:rsid w:val="00066180"/>
    <w:rsid w:val="0007027C"/>
    <w:rsid w:val="00070713"/>
    <w:rsid w:val="0007218F"/>
    <w:rsid w:val="00076254"/>
    <w:rsid w:val="0007740E"/>
    <w:rsid w:val="00080CCF"/>
    <w:rsid w:val="000810DB"/>
    <w:rsid w:val="00081201"/>
    <w:rsid w:val="00082A96"/>
    <w:rsid w:val="00082C42"/>
    <w:rsid w:val="00082EB5"/>
    <w:rsid w:val="00083160"/>
    <w:rsid w:val="00083299"/>
    <w:rsid w:val="00083894"/>
    <w:rsid w:val="000848A0"/>
    <w:rsid w:val="00084C84"/>
    <w:rsid w:val="0008633A"/>
    <w:rsid w:val="00086EDD"/>
    <w:rsid w:val="00087E4B"/>
    <w:rsid w:val="00087F32"/>
    <w:rsid w:val="000907B8"/>
    <w:rsid w:val="00090C0E"/>
    <w:rsid w:val="000911FF"/>
    <w:rsid w:val="0009183D"/>
    <w:rsid w:val="00092B56"/>
    <w:rsid w:val="00096E48"/>
    <w:rsid w:val="00096E91"/>
    <w:rsid w:val="00097B5C"/>
    <w:rsid w:val="000A00C6"/>
    <w:rsid w:val="000A021E"/>
    <w:rsid w:val="000A0B89"/>
    <w:rsid w:val="000A1643"/>
    <w:rsid w:val="000A2973"/>
    <w:rsid w:val="000A4B3C"/>
    <w:rsid w:val="000A5F35"/>
    <w:rsid w:val="000A61CA"/>
    <w:rsid w:val="000A734D"/>
    <w:rsid w:val="000B0141"/>
    <w:rsid w:val="000B1281"/>
    <w:rsid w:val="000B398F"/>
    <w:rsid w:val="000B3C2C"/>
    <w:rsid w:val="000B3FE6"/>
    <w:rsid w:val="000B5880"/>
    <w:rsid w:val="000B594E"/>
    <w:rsid w:val="000B6DF8"/>
    <w:rsid w:val="000C07A6"/>
    <w:rsid w:val="000C29AA"/>
    <w:rsid w:val="000C4703"/>
    <w:rsid w:val="000C5A51"/>
    <w:rsid w:val="000C6A7B"/>
    <w:rsid w:val="000C7323"/>
    <w:rsid w:val="000C7537"/>
    <w:rsid w:val="000C7794"/>
    <w:rsid w:val="000C7D66"/>
    <w:rsid w:val="000C7ED2"/>
    <w:rsid w:val="000D2037"/>
    <w:rsid w:val="000D483A"/>
    <w:rsid w:val="000D5D40"/>
    <w:rsid w:val="000D6045"/>
    <w:rsid w:val="000D6B0D"/>
    <w:rsid w:val="000D7636"/>
    <w:rsid w:val="000D777A"/>
    <w:rsid w:val="000E0F77"/>
    <w:rsid w:val="000E119B"/>
    <w:rsid w:val="000E2022"/>
    <w:rsid w:val="000E308C"/>
    <w:rsid w:val="000E4998"/>
    <w:rsid w:val="000E4F96"/>
    <w:rsid w:val="000E57A9"/>
    <w:rsid w:val="000E65C5"/>
    <w:rsid w:val="000E6E74"/>
    <w:rsid w:val="000E7698"/>
    <w:rsid w:val="000F005D"/>
    <w:rsid w:val="000F3DD2"/>
    <w:rsid w:val="000F56A6"/>
    <w:rsid w:val="000F5F1E"/>
    <w:rsid w:val="000F6015"/>
    <w:rsid w:val="00102503"/>
    <w:rsid w:val="00102F68"/>
    <w:rsid w:val="001031A2"/>
    <w:rsid w:val="00103A06"/>
    <w:rsid w:val="00104532"/>
    <w:rsid w:val="00105ABB"/>
    <w:rsid w:val="00105C90"/>
    <w:rsid w:val="00105D90"/>
    <w:rsid w:val="00106750"/>
    <w:rsid w:val="00106760"/>
    <w:rsid w:val="001103D8"/>
    <w:rsid w:val="00110762"/>
    <w:rsid w:val="001118C5"/>
    <w:rsid w:val="00111F52"/>
    <w:rsid w:val="001121AF"/>
    <w:rsid w:val="001147C9"/>
    <w:rsid w:val="00114863"/>
    <w:rsid w:val="001153E8"/>
    <w:rsid w:val="001159E1"/>
    <w:rsid w:val="001160AF"/>
    <w:rsid w:val="00120168"/>
    <w:rsid w:val="00120A00"/>
    <w:rsid w:val="00120A35"/>
    <w:rsid w:val="00121908"/>
    <w:rsid w:val="00121B19"/>
    <w:rsid w:val="0012251B"/>
    <w:rsid w:val="00123FCE"/>
    <w:rsid w:val="00124D3F"/>
    <w:rsid w:val="00125779"/>
    <w:rsid w:val="00125827"/>
    <w:rsid w:val="001264EB"/>
    <w:rsid w:val="0012666A"/>
    <w:rsid w:val="0012713B"/>
    <w:rsid w:val="00127566"/>
    <w:rsid w:val="00127A6F"/>
    <w:rsid w:val="00130BC0"/>
    <w:rsid w:val="00130D36"/>
    <w:rsid w:val="00133F71"/>
    <w:rsid w:val="0013441D"/>
    <w:rsid w:val="001346AE"/>
    <w:rsid w:val="001352E1"/>
    <w:rsid w:val="00136BAD"/>
    <w:rsid w:val="00140374"/>
    <w:rsid w:val="00140953"/>
    <w:rsid w:val="00141FF1"/>
    <w:rsid w:val="0014273B"/>
    <w:rsid w:val="001428A1"/>
    <w:rsid w:val="00142DC8"/>
    <w:rsid w:val="00142FAE"/>
    <w:rsid w:val="00143367"/>
    <w:rsid w:val="001440E7"/>
    <w:rsid w:val="00144EBD"/>
    <w:rsid w:val="001450B6"/>
    <w:rsid w:val="00145BE4"/>
    <w:rsid w:val="00146BE5"/>
    <w:rsid w:val="00146DEF"/>
    <w:rsid w:val="00147021"/>
    <w:rsid w:val="0014765F"/>
    <w:rsid w:val="001476AD"/>
    <w:rsid w:val="00147C9B"/>
    <w:rsid w:val="0015076A"/>
    <w:rsid w:val="00151A05"/>
    <w:rsid w:val="00153040"/>
    <w:rsid w:val="001539D5"/>
    <w:rsid w:val="0015506D"/>
    <w:rsid w:val="001559FB"/>
    <w:rsid w:val="00163226"/>
    <w:rsid w:val="00164DCA"/>
    <w:rsid w:val="00166AFF"/>
    <w:rsid w:val="00170208"/>
    <w:rsid w:val="00170A41"/>
    <w:rsid w:val="00170D10"/>
    <w:rsid w:val="0017259F"/>
    <w:rsid w:val="00174F08"/>
    <w:rsid w:val="0017539A"/>
    <w:rsid w:val="00175724"/>
    <w:rsid w:val="001772E3"/>
    <w:rsid w:val="00177FAA"/>
    <w:rsid w:val="001822B6"/>
    <w:rsid w:val="00182FFC"/>
    <w:rsid w:val="0018430D"/>
    <w:rsid w:val="001848B9"/>
    <w:rsid w:val="00184A2B"/>
    <w:rsid w:val="00184D90"/>
    <w:rsid w:val="00185087"/>
    <w:rsid w:val="00185517"/>
    <w:rsid w:val="00190397"/>
    <w:rsid w:val="001912D7"/>
    <w:rsid w:val="00192C82"/>
    <w:rsid w:val="00192F0B"/>
    <w:rsid w:val="00194878"/>
    <w:rsid w:val="00194E87"/>
    <w:rsid w:val="001950F5"/>
    <w:rsid w:val="0019526B"/>
    <w:rsid w:val="00195A8C"/>
    <w:rsid w:val="00195CF5"/>
    <w:rsid w:val="00196364"/>
    <w:rsid w:val="00196C43"/>
    <w:rsid w:val="001A097B"/>
    <w:rsid w:val="001A13C2"/>
    <w:rsid w:val="001A49DF"/>
    <w:rsid w:val="001A5C4E"/>
    <w:rsid w:val="001A6291"/>
    <w:rsid w:val="001A6B56"/>
    <w:rsid w:val="001A7D27"/>
    <w:rsid w:val="001B1F5D"/>
    <w:rsid w:val="001B236C"/>
    <w:rsid w:val="001B3C61"/>
    <w:rsid w:val="001B760B"/>
    <w:rsid w:val="001C06C8"/>
    <w:rsid w:val="001C124A"/>
    <w:rsid w:val="001C2576"/>
    <w:rsid w:val="001C2F8D"/>
    <w:rsid w:val="001C3BE3"/>
    <w:rsid w:val="001C46D7"/>
    <w:rsid w:val="001C5EDA"/>
    <w:rsid w:val="001C6075"/>
    <w:rsid w:val="001C6FC7"/>
    <w:rsid w:val="001C742F"/>
    <w:rsid w:val="001D1584"/>
    <w:rsid w:val="001D20DB"/>
    <w:rsid w:val="001D2C4A"/>
    <w:rsid w:val="001D39C9"/>
    <w:rsid w:val="001D3DA3"/>
    <w:rsid w:val="001D4430"/>
    <w:rsid w:val="001D4FA6"/>
    <w:rsid w:val="001D590E"/>
    <w:rsid w:val="001D6C91"/>
    <w:rsid w:val="001D7307"/>
    <w:rsid w:val="001D76F4"/>
    <w:rsid w:val="001D773F"/>
    <w:rsid w:val="001E2029"/>
    <w:rsid w:val="001E2163"/>
    <w:rsid w:val="001E2F2E"/>
    <w:rsid w:val="001E3BBE"/>
    <w:rsid w:val="001E41A3"/>
    <w:rsid w:val="001E433B"/>
    <w:rsid w:val="001E45A0"/>
    <w:rsid w:val="001E46D5"/>
    <w:rsid w:val="001E4920"/>
    <w:rsid w:val="001E4CBB"/>
    <w:rsid w:val="001E50A7"/>
    <w:rsid w:val="001E6307"/>
    <w:rsid w:val="001E74F1"/>
    <w:rsid w:val="001E7704"/>
    <w:rsid w:val="001E7E24"/>
    <w:rsid w:val="001F0B2B"/>
    <w:rsid w:val="001F10A3"/>
    <w:rsid w:val="001F1392"/>
    <w:rsid w:val="001F35EE"/>
    <w:rsid w:val="001F3F23"/>
    <w:rsid w:val="001F5449"/>
    <w:rsid w:val="001F5AEA"/>
    <w:rsid w:val="001F5B43"/>
    <w:rsid w:val="001F79F2"/>
    <w:rsid w:val="00200AC4"/>
    <w:rsid w:val="00200B31"/>
    <w:rsid w:val="00201A54"/>
    <w:rsid w:val="00201C9B"/>
    <w:rsid w:val="002032D9"/>
    <w:rsid w:val="002033EE"/>
    <w:rsid w:val="00203D9A"/>
    <w:rsid w:val="0020478C"/>
    <w:rsid w:val="00204A92"/>
    <w:rsid w:val="00205920"/>
    <w:rsid w:val="00206428"/>
    <w:rsid w:val="00206C6A"/>
    <w:rsid w:val="00210A2E"/>
    <w:rsid w:val="002110A1"/>
    <w:rsid w:val="002116D9"/>
    <w:rsid w:val="002125A4"/>
    <w:rsid w:val="00212784"/>
    <w:rsid w:val="00212D9D"/>
    <w:rsid w:val="002158FD"/>
    <w:rsid w:val="0021598F"/>
    <w:rsid w:val="00216587"/>
    <w:rsid w:val="00216D46"/>
    <w:rsid w:val="00216F5E"/>
    <w:rsid w:val="00216FD5"/>
    <w:rsid w:val="00220247"/>
    <w:rsid w:val="00220657"/>
    <w:rsid w:val="00221888"/>
    <w:rsid w:val="00222132"/>
    <w:rsid w:val="00222197"/>
    <w:rsid w:val="00222894"/>
    <w:rsid w:val="0022357B"/>
    <w:rsid w:val="00223877"/>
    <w:rsid w:val="00224292"/>
    <w:rsid w:val="00224661"/>
    <w:rsid w:val="00225D77"/>
    <w:rsid w:val="00226574"/>
    <w:rsid w:val="002271DD"/>
    <w:rsid w:val="00227906"/>
    <w:rsid w:val="002312A4"/>
    <w:rsid w:val="002317FE"/>
    <w:rsid w:val="002336D2"/>
    <w:rsid w:val="00233DD2"/>
    <w:rsid w:val="00234000"/>
    <w:rsid w:val="00234AB0"/>
    <w:rsid w:val="00235BC4"/>
    <w:rsid w:val="00236FAC"/>
    <w:rsid w:val="00237844"/>
    <w:rsid w:val="00237DD0"/>
    <w:rsid w:val="002400D0"/>
    <w:rsid w:val="002407E3"/>
    <w:rsid w:val="00240E75"/>
    <w:rsid w:val="00242ACD"/>
    <w:rsid w:val="00243855"/>
    <w:rsid w:val="002471E0"/>
    <w:rsid w:val="00247ABD"/>
    <w:rsid w:val="002500D3"/>
    <w:rsid w:val="00251193"/>
    <w:rsid w:val="00253412"/>
    <w:rsid w:val="00253CBD"/>
    <w:rsid w:val="00254047"/>
    <w:rsid w:val="00254918"/>
    <w:rsid w:val="002551A8"/>
    <w:rsid w:val="0025559A"/>
    <w:rsid w:val="0025580C"/>
    <w:rsid w:val="00255B51"/>
    <w:rsid w:val="0025675A"/>
    <w:rsid w:val="0025765E"/>
    <w:rsid w:val="002577C7"/>
    <w:rsid w:val="0025788E"/>
    <w:rsid w:val="00260468"/>
    <w:rsid w:val="00260996"/>
    <w:rsid w:val="0026112A"/>
    <w:rsid w:val="002611D6"/>
    <w:rsid w:val="002615EC"/>
    <w:rsid w:val="00261C54"/>
    <w:rsid w:val="00264DC9"/>
    <w:rsid w:val="00265FB1"/>
    <w:rsid w:val="002660EF"/>
    <w:rsid w:val="002668F1"/>
    <w:rsid w:val="00266BA1"/>
    <w:rsid w:val="00267CFD"/>
    <w:rsid w:val="00270514"/>
    <w:rsid w:val="00271B13"/>
    <w:rsid w:val="00272694"/>
    <w:rsid w:val="0027605B"/>
    <w:rsid w:val="00277C03"/>
    <w:rsid w:val="002804E6"/>
    <w:rsid w:val="00280504"/>
    <w:rsid w:val="002806E0"/>
    <w:rsid w:val="00282955"/>
    <w:rsid w:val="00282D4F"/>
    <w:rsid w:val="00283E9E"/>
    <w:rsid w:val="002857CB"/>
    <w:rsid w:val="0028611A"/>
    <w:rsid w:val="002872A1"/>
    <w:rsid w:val="002912B8"/>
    <w:rsid w:val="00291C05"/>
    <w:rsid w:val="0029414A"/>
    <w:rsid w:val="002969D8"/>
    <w:rsid w:val="00296BA7"/>
    <w:rsid w:val="002972F2"/>
    <w:rsid w:val="002A24F5"/>
    <w:rsid w:val="002A4560"/>
    <w:rsid w:val="002A4DBE"/>
    <w:rsid w:val="002A5DDC"/>
    <w:rsid w:val="002A6196"/>
    <w:rsid w:val="002A748C"/>
    <w:rsid w:val="002B053C"/>
    <w:rsid w:val="002B06BD"/>
    <w:rsid w:val="002B0FAF"/>
    <w:rsid w:val="002B2569"/>
    <w:rsid w:val="002B2709"/>
    <w:rsid w:val="002B3F37"/>
    <w:rsid w:val="002B4F41"/>
    <w:rsid w:val="002B501D"/>
    <w:rsid w:val="002B6A0E"/>
    <w:rsid w:val="002B76BD"/>
    <w:rsid w:val="002B7930"/>
    <w:rsid w:val="002B7DF2"/>
    <w:rsid w:val="002C033F"/>
    <w:rsid w:val="002C075B"/>
    <w:rsid w:val="002C1854"/>
    <w:rsid w:val="002C1CD6"/>
    <w:rsid w:val="002C1E28"/>
    <w:rsid w:val="002C1F86"/>
    <w:rsid w:val="002C22A9"/>
    <w:rsid w:val="002C26C6"/>
    <w:rsid w:val="002C3F1C"/>
    <w:rsid w:val="002C3FFD"/>
    <w:rsid w:val="002C4A0E"/>
    <w:rsid w:val="002C5BFC"/>
    <w:rsid w:val="002C7144"/>
    <w:rsid w:val="002C7A16"/>
    <w:rsid w:val="002C7B99"/>
    <w:rsid w:val="002D003E"/>
    <w:rsid w:val="002D11D7"/>
    <w:rsid w:val="002D1303"/>
    <w:rsid w:val="002D194A"/>
    <w:rsid w:val="002D292F"/>
    <w:rsid w:val="002D296E"/>
    <w:rsid w:val="002D51CD"/>
    <w:rsid w:val="002D5E14"/>
    <w:rsid w:val="002D6641"/>
    <w:rsid w:val="002D6D8E"/>
    <w:rsid w:val="002E0DC8"/>
    <w:rsid w:val="002E17DE"/>
    <w:rsid w:val="002E2141"/>
    <w:rsid w:val="002E239B"/>
    <w:rsid w:val="002E31FD"/>
    <w:rsid w:val="002E4F5D"/>
    <w:rsid w:val="002E57E1"/>
    <w:rsid w:val="002E5A01"/>
    <w:rsid w:val="002E6285"/>
    <w:rsid w:val="002E6439"/>
    <w:rsid w:val="002E6D8C"/>
    <w:rsid w:val="002E71A3"/>
    <w:rsid w:val="002E7516"/>
    <w:rsid w:val="002F11DB"/>
    <w:rsid w:val="002F2173"/>
    <w:rsid w:val="002F3FAD"/>
    <w:rsid w:val="002F41D2"/>
    <w:rsid w:val="002F4401"/>
    <w:rsid w:val="002F4717"/>
    <w:rsid w:val="002F68DE"/>
    <w:rsid w:val="002F6DAE"/>
    <w:rsid w:val="002F7EA5"/>
    <w:rsid w:val="00300571"/>
    <w:rsid w:val="00300709"/>
    <w:rsid w:val="00300F02"/>
    <w:rsid w:val="003017D5"/>
    <w:rsid w:val="003019C5"/>
    <w:rsid w:val="00302D32"/>
    <w:rsid w:val="0030315C"/>
    <w:rsid w:val="00303D21"/>
    <w:rsid w:val="0030519D"/>
    <w:rsid w:val="0030665B"/>
    <w:rsid w:val="00311525"/>
    <w:rsid w:val="00311860"/>
    <w:rsid w:val="00311FA4"/>
    <w:rsid w:val="0031322B"/>
    <w:rsid w:val="00313943"/>
    <w:rsid w:val="00315B18"/>
    <w:rsid w:val="00315D23"/>
    <w:rsid w:val="003164E9"/>
    <w:rsid w:val="0031672B"/>
    <w:rsid w:val="0032018C"/>
    <w:rsid w:val="00320936"/>
    <w:rsid w:val="003211A2"/>
    <w:rsid w:val="00322CE7"/>
    <w:rsid w:val="003232C8"/>
    <w:rsid w:val="0032428E"/>
    <w:rsid w:val="0032432F"/>
    <w:rsid w:val="00325844"/>
    <w:rsid w:val="003263ED"/>
    <w:rsid w:val="00327214"/>
    <w:rsid w:val="0032743B"/>
    <w:rsid w:val="00327979"/>
    <w:rsid w:val="0033063F"/>
    <w:rsid w:val="00330AED"/>
    <w:rsid w:val="00331399"/>
    <w:rsid w:val="0033168E"/>
    <w:rsid w:val="003323B2"/>
    <w:rsid w:val="0033517C"/>
    <w:rsid w:val="003354E7"/>
    <w:rsid w:val="0033593E"/>
    <w:rsid w:val="00335BA4"/>
    <w:rsid w:val="00336DCA"/>
    <w:rsid w:val="00340B8B"/>
    <w:rsid w:val="00341F72"/>
    <w:rsid w:val="00341FB4"/>
    <w:rsid w:val="00342404"/>
    <w:rsid w:val="00344C84"/>
    <w:rsid w:val="00344CF2"/>
    <w:rsid w:val="00344FE8"/>
    <w:rsid w:val="00345C33"/>
    <w:rsid w:val="00346D65"/>
    <w:rsid w:val="00347BD0"/>
    <w:rsid w:val="0035001C"/>
    <w:rsid w:val="003502B4"/>
    <w:rsid w:val="00351512"/>
    <w:rsid w:val="00351742"/>
    <w:rsid w:val="0035179A"/>
    <w:rsid w:val="00352C22"/>
    <w:rsid w:val="00353B4B"/>
    <w:rsid w:val="003547FE"/>
    <w:rsid w:val="0035576A"/>
    <w:rsid w:val="00356BBA"/>
    <w:rsid w:val="00357F14"/>
    <w:rsid w:val="003628AA"/>
    <w:rsid w:val="00366864"/>
    <w:rsid w:val="00366B38"/>
    <w:rsid w:val="00370005"/>
    <w:rsid w:val="00370647"/>
    <w:rsid w:val="0037071D"/>
    <w:rsid w:val="0037139D"/>
    <w:rsid w:val="0037453D"/>
    <w:rsid w:val="0037539B"/>
    <w:rsid w:val="00377507"/>
    <w:rsid w:val="0038045C"/>
    <w:rsid w:val="00380602"/>
    <w:rsid w:val="00380CF0"/>
    <w:rsid w:val="0038125D"/>
    <w:rsid w:val="003821CE"/>
    <w:rsid w:val="00382EB3"/>
    <w:rsid w:val="00385B28"/>
    <w:rsid w:val="0039065B"/>
    <w:rsid w:val="00395152"/>
    <w:rsid w:val="00395637"/>
    <w:rsid w:val="00395EE3"/>
    <w:rsid w:val="003A083E"/>
    <w:rsid w:val="003A18AA"/>
    <w:rsid w:val="003A2BBD"/>
    <w:rsid w:val="003A3AD8"/>
    <w:rsid w:val="003A4DEB"/>
    <w:rsid w:val="003A4E79"/>
    <w:rsid w:val="003B1307"/>
    <w:rsid w:val="003B1354"/>
    <w:rsid w:val="003B260C"/>
    <w:rsid w:val="003B3C4B"/>
    <w:rsid w:val="003B5F17"/>
    <w:rsid w:val="003B6F71"/>
    <w:rsid w:val="003B7135"/>
    <w:rsid w:val="003B74BB"/>
    <w:rsid w:val="003B764F"/>
    <w:rsid w:val="003B77CE"/>
    <w:rsid w:val="003C0EE3"/>
    <w:rsid w:val="003C161F"/>
    <w:rsid w:val="003C163D"/>
    <w:rsid w:val="003C1B1B"/>
    <w:rsid w:val="003C1D93"/>
    <w:rsid w:val="003C208B"/>
    <w:rsid w:val="003C238A"/>
    <w:rsid w:val="003C2602"/>
    <w:rsid w:val="003C26FC"/>
    <w:rsid w:val="003C4E64"/>
    <w:rsid w:val="003C684B"/>
    <w:rsid w:val="003C7411"/>
    <w:rsid w:val="003C765D"/>
    <w:rsid w:val="003D0417"/>
    <w:rsid w:val="003D0F00"/>
    <w:rsid w:val="003D112B"/>
    <w:rsid w:val="003D12B1"/>
    <w:rsid w:val="003D1A3E"/>
    <w:rsid w:val="003D2E0F"/>
    <w:rsid w:val="003D370E"/>
    <w:rsid w:val="003D41F0"/>
    <w:rsid w:val="003D4EFA"/>
    <w:rsid w:val="003D5B10"/>
    <w:rsid w:val="003D6098"/>
    <w:rsid w:val="003D6459"/>
    <w:rsid w:val="003D6639"/>
    <w:rsid w:val="003D76F5"/>
    <w:rsid w:val="003D7885"/>
    <w:rsid w:val="003E1E6B"/>
    <w:rsid w:val="003E33E9"/>
    <w:rsid w:val="003E406D"/>
    <w:rsid w:val="003E4150"/>
    <w:rsid w:val="003E4B34"/>
    <w:rsid w:val="003E5E52"/>
    <w:rsid w:val="003E5E64"/>
    <w:rsid w:val="003E667F"/>
    <w:rsid w:val="003E6C1B"/>
    <w:rsid w:val="003F2ED7"/>
    <w:rsid w:val="003F3CF1"/>
    <w:rsid w:val="003F46BA"/>
    <w:rsid w:val="003F5787"/>
    <w:rsid w:val="003F75F7"/>
    <w:rsid w:val="003F7DDC"/>
    <w:rsid w:val="00402103"/>
    <w:rsid w:val="00403A3C"/>
    <w:rsid w:val="00404CF1"/>
    <w:rsid w:val="00406022"/>
    <w:rsid w:val="00407BBB"/>
    <w:rsid w:val="00410C46"/>
    <w:rsid w:val="004126BE"/>
    <w:rsid w:val="00415B34"/>
    <w:rsid w:val="00417DA8"/>
    <w:rsid w:val="00421F90"/>
    <w:rsid w:val="00422AD3"/>
    <w:rsid w:val="0042444C"/>
    <w:rsid w:val="004251E2"/>
    <w:rsid w:val="004262E3"/>
    <w:rsid w:val="00426A65"/>
    <w:rsid w:val="00426ED5"/>
    <w:rsid w:val="00427106"/>
    <w:rsid w:val="00427968"/>
    <w:rsid w:val="00432065"/>
    <w:rsid w:val="00432199"/>
    <w:rsid w:val="004327E4"/>
    <w:rsid w:val="004347C0"/>
    <w:rsid w:val="0043704D"/>
    <w:rsid w:val="004376CD"/>
    <w:rsid w:val="00440F4E"/>
    <w:rsid w:val="00442965"/>
    <w:rsid w:val="00442BB1"/>
    <w:rsid w:val="00442CE7"/>
    <w:rsid w:val="004446D2"/>
    <w:rsid w:val="0044505B"/>
    <w:rsid w:val="0044740F"/>
    <w:rsid w:val="00451D01"/>
    <w:rsid w:val="004530B3"/>
    <w:rsid w:val="00453DA9"/>
    <w:rsid w:val="00453DE3"/>
    <w:rsid w:val="00453F91"/>
    <w:rsid w:val="00454DBC"/>
    <w:rsid w:val="00456A30"/>
    <w:rsid w:val="004570CD"/>
    <w:rsid w:val="00457FCC"/>
    <w:rsid w:val="00460780"/>
    <w:rsid w:val="0046563F"/>
    <w:rsid w:val="00465C1E"/>
    <w:rsid w:val="00467B0A"/>
    <w:rsid w:val="0047118C"/>
    <w:rsid w:val="00471AA7"/>
    <w:rsid w:val="00472435"/>
    <w:rsid w:val="00473310"/>
    <w:rsid w:val="0047348F"/>
    <w:rsid w:val="00474E50"/>
    <w:rsid w:val="00477CB1"/>
    <w:rsid w:val="00477F78"/>
    <w:rsid w:val="00480D84"/>
    <w:rsid w:val="00481F60"/>
    <w:rsid w:val="0048242C"/>
    <w:rsid w:val="00482B64"/>
    <w:rsid w:val="00482EE8"/>
    <w:rsid w:val="00484A1B"/>
    <w:rsid w:val="00485D9E"/>
    <w:rsid w:val="0048689D"/>
    <w:rsid w:val="0048777B"/>
    <w:rsid w:val="0049103D"/>
    <w:rsid w:val="00493570"/>
    <w:rsid w:val="004947A1"/>
    <w:rsid w:val="00494A38"/>
    <w:rsid w:val="00495382"/>
    <w:rsid w:val="00495647"/>
    <w:rsid w:val="00497654"/>
    <w:rsid w:val="004979C4"/>
    <w:rsid w:val="00497DCD"/>
    <w:rsid w:val="004A1418"/>
    <w:rsid w:val="004A268F"/>
    <w:rsid w:val="004A3B7F"/>
    <w:rsid w:val="004A3FC4"/>
    <w:rsid w:val="004A4F32"/>
    <w:rsid w:val="004A585D"/>
    <w:rsid w:val="004A5AD6"/>
    <w:rsid w:val="004A66A2"/>
    <w:rsid w:val="004A7385"/>
    <w:rsid w:val="004A77EE"/>
    <w:rsid w:val="004B0988"/>
    <w:rsid w:val="004B1B7D"/>
    <w:rsid w:val="004B2A36"/>
    <w:rsid w:val="004B2CF4"/>
    <w:rsid w:val="004B3386"/>
    <w:rsid w:val="004B39BE"/>
    <w:rsid w:val="004B5CD3"/>
    <w:rsid w:val="004B6771"/>
    <w:rsid w:val="004B7901"/>
    <w:rsid w:val="004C0763"/>
    <w:rsid w:val="004C0825"/>
    <w:rsid w:val="004C0B82"/>
    <w:rsid w:val="004C128F"/>
    <w:rsid w:val="004C20D8"/>
    <w:rsid w:val="004C2C89"/>
    <w:rsid w:val="004C2DD8"/>
    <w:rsid w:val="004C34ED"/>
    <w:rsid w:val="004C3F2C"/>
    <w:rsid w:val="004C55C8"/>
    <w:rsid w:val="004D04E6"/>
    <w:rsid w:val="004D1503"/>
    <w:rsid w:val="004D1661"/>
    <w:rsid w:val="004D1914"/>
    <w:rsid w:val="004D3481"/>
    <w:rsid w:val="004D5F16"/>
    <w:rsid w:val="004D6701"/>
    <w:rsid w:val="004D7276"/>
    <w:rsid w:val="004E04BD"/>
    <w:rsid w:val="004E1B25"/>
    <w:rsid w:val="004E204A"/>
    <w:rsid w:val="004E4363"/>
    <w:rsid w:val="004E4499"/>
    <w:rsid w:val="004E5057"/>
    <w:rsid w:val="004E5B1E"/>
    <w:rsid w:val="004E64FC"/>
    <w:rsid w:val="004E69CA"/>
    <w:rsid w:val="004F015C"/>
    <w:rsid w:val="004F0A46"/>
    <w:rsid w:val="004F139C"/>
    <w:rsid w:val="004F2C1F"/>
    <w:rsid w:val="004F36A5"/>
    <w:rsid w:val="004F389E"/>
    <w:rsid w:val="004F4094"/>
    <w:rsid w:val="004F4A1C"/>
    <w:rsid w:val="005007F1"/>
    <w:rsid w:val="00500D39"/>
    <w:rsid w:val="00502F0B"/>
    <w:rsid w:val="005035FB"/>
    <w:rsid w:val="00504122"/>
    <w:rsid w:val="005047B6"/>
    <w:rsid w:val="00504AA8"/>
    <w:rsid w:val="00505259"/>
    <w:rsid w:val="005056EF"/>
    <w:rsid w:val="00506FC4"/>
    <w:rsid w:val="005073BF"/>
    <w:rsid w:val="005074AE"/>
    <w:rsid w:val="005076E7"/>
    <w:rsid w:val="00510000"/>
    <w:rsid w:val="00510EE3"/>
    <w:rsid w:val="00512328"/>
    <w:rsid w:val="005127B9"/>
    <w:rsid w:val="00513454"/>
    <w:rsid w:val="00513B5F"/>
    <w:rsid w:val="005145F8"/>
    <w:rsid w:val="00515E01"/>
    <w:rsid w:val="00515E8A"/>
    <w:rsid w:val="00517A16"/>
    <w:rsid w:val="00517E96"/>
    <w:rsid w:val="00521A2F"/>
    <w:rsid w:val="00524ABE"/>
    <w:rsid w:val="00526227"/>
    <w:rsid w:val="005262DF"/>
    <w:rsid w:val="00527696"/>
    <w:rsid w:val="005301BD"/>
    <w:rsid w:val="00530452"/>
    <w:rsid w:val="005312DF"/>
    <w:rsid w:val="00531817"/>
    <w:rsid w:val="0053196F"/>
    <w:rsid w:val="00531D3A"/>
    <w:rsid w:val="0053224E"/>
    <w:rsid w:val="00533898"/>
    <w:rsid w:val="005343F3"/>
    <w:rsid w:val="00534FCE"/>
    <w:rsid w:val="00536338"/>
    <w:rsid w:val="005365D1"/>
    <w:rsid w:val="00536E85"/>
    <w:rsid w:val="00537036"/>
    <w:rsid w:val="0054089F"/>
    <w:rsid w:val="005410CA"/>
    <w:rsid w:val="005417A4"/>
    <w:rsid w:val="00542172"/>
    <w:rsid w:val="00542E4E"/>
    <w:rsid w:val="005435A0"/>
    <w:rsid w:val="005435CD"/>
    <w:rsid w:val="00543CA5"/>
    <w:rsid w:val="005446AA"/>
    <w:rsid w:val="00545380"/>
    <w:rsid w:val="00545BFC"/>
    <w:rsid w:val="00545EEB"/>
    <w:rsid w:val="005465D7"/>
    <w:rsid w:val="0055068B"/>
    <w:rsid w:val="00552F85"/>
    <w:rsid w:val="005534E5"/>
    <w:rsid w:val="00555ED8"/>
    <w:rsid w:val="00556B89"/>
    <w:rsid w:val="00557BCB"/>
    <w:rsid w:val="00557E0D"/>
    <w:rsid w:val="00557FA1"/>
    <w:rsid w:val="0056005A"/>
    <w:rsid w:val="00560826"/>
    <w:rsid w:val="00560FD5"/>
    <w:rsid w:val="005616C9"/>
    <w:rsid w:val="00561AF1"/>
    <w:rsid w:val="00562075"/>
    <w:rsid w:val="0056267B"/>
    <w:rsid w:val="005666A6"/>
    <w:rsid w:val="00570144"/>
    <w:rsid w:val="00571B86"/>
    <w:rsid w:val="00571E7B"/>
    <w:rsid w:val="005723B1"/>
    <w:rsid w:val="00573E5B"/>
    <w:rsid w:val="00573F91"/>
    <w:rsid w:val="005746BD"/>
    <w:rsid w:val="00574CDD"/>
    <w:rsid w:val="00574FDA"/>
    <w:rsid w:val="00575ECA"/>
    <w:rsid w:val="005760CF"/>
    <w:rsid w:val="005770F6"/>
    <w:rsid w:val="0057779A"/>
    <w:rsid w:val="00580741"/>
    <w:rsid w:val="005810E4"/>
    <w:rsid w:val="00581F2B"/>
    <w:rsid w:val="00583EE3"/>
    <w:rsid w:val="00584038"/>
    <w:rsid w:val="00584DDD"/>
    <w:rsid w:val="00584E89"/>
    <w:rsid w:val="00586890"/>
    <w:rsid w:val="00587BBD"/>
    <w:rsid w:val="00590020"/>
    <w:rsid w:val="005928F6"/>
    <w:rsid w:val="00594CC8"/>
    <w:rsid w:val="00596C41"/>
    <w:rsid w:val="005A06E2"/>
    <w:rsid w:val="005A0D50"/>
    <w:rsid w:val="005A112E"/>
    <w:rsid w:val="005A147C"/>
    <w:rsid w:val="005A3D07"/>
    <w:rsid w:val="005A42B4"/>
    <w:rsid w:val="005A585B"/>
    <w:rsid w:val="005A5C62"/>
    <w:rsid w:val="005A67CF"/>
    <w:rsid w:val="005B0085"/>
    <w:rsid w:val="005B1A0F"/>
    <w:rsid w:val="005B289E"/>
    <w:rsid w:val="005B4B09"/>
    <w:rsid w:val="005B6293"/>
    <w:rsid w:val="005B766C"/>
    <w:rsid w:val="005C0699"/>
    <w:rsid w:val="005C0AF1"/>
    <w:rsid w:val="005C1CC0"/>
    <w:rsid w:val="005C3F98"/>
    <w:rsid w:val="005C6729"/>
    <w:rsid w:val="005C7BC3"/>
    <w:rsid w:val="005D0EE2"/>
    <w:rsid w:val="005D1BF6"/>
    <w:rsid w:val="005D207D"/>
    <w:rsid w:val="005D281E"/>
    <w:rsid w:val="005D3141"/>
    <w:rsid w:val="005D34BF"/>
    <w:rsid w:val="005D411D"/>
    <w:rsid w:val="005D4F98"/>
    <w:rsid w:val="005D5255"/>
    <w:rsid w:val="005D56C0"/>
    <w:rsid w:val="005D5D89"/>
    <w:rsid w:val="005D5F11"/>
    <w:rsid w:val="005D61F8"/>
    <w:rsid w:val="005E24A7"/>
    <w:rsid w:val="005E3525"/>
    <w:rsid w:val="005E36DA"/>
    <w:rsid w:val="005E54E2"/>
    <w:rsid w:val="005E56A8"/>
    <w:rsid w:val="005E5801"/>
    <w:rsid w:val="005E5F6C"/>
    <w:rsid w:val="005E6229"/>
    <w:rsid w:val="005E64E5"/>
    <w:rsid w:val="005E7AD1"/>
    <w:rsid w:val="005E7EF9"/>
    <w:rsid w:val="005F03B5"/>
    <w:rsid w:val="005F0D2E"/>
    <w:rsid w:val="005F2A4E"/>
    <w:rsid w:val="005F30E2"/>
    <w:rsid w:val="005F35B7"/>
    <w:rsid w:val="005F4688"/>
    <w:rsid w:val="005F5279"/>
    <w:rsid w:val="005F5ACC"/>
    <w:rsid w:val="00600AA0"/>
    <w:rsid w:val="00601FF5"/>
    <w:rsid w:val="00602D14"/>
    <w:rsid w:val="006031F4"/>
    <w:rsid w:val="00603316"/>
    <w:rsid w:val="0060443C"/>
    <w:rsid w:val="00604A97"/>
    <w:rsid w:val="0060522A"/>
    <w:rsid w:val="006057A2"/>
    <w:rsid w:val="00605C69"/>
    <w:rsid w:val="006071F8"/>
    <w:rsid w:val="00607E78"/>
    <w:rsid w:val="00610020"/>
    <w:rsid w:val="00610A94"/>
    <w:rsid w:val="00613C79"/>
    <w:rsid w:val="00613CCE"/>
    <w:rsid w:val="0061407B"/>
    <w:rsid w:val="0061524B"/>
    <w:rsid w:val="00615A49"/>
    <w:rsid w:val="006166E0"/>
    <w:rsid w:val="00616794"/>
    <w:rsid w:val="00616F91"/>
    <w:rsid w:val="00621B9A"/>
    <w:rsid w:val="00623200"/>
    <w:rsid w:val="006235EC"/>
    <w:rsid w:val="006267EF"/>
    <w:rsid w:val="00626F68"/>
    <w:rsid w:val="006270C9"/>
    <w:rsid w:val="006273A6"/>
    <w:rsid w:val="00627C97"/>
    <w:rsid w:val="00630D28"/>
    <w:rsid w:val="006310BF"/>
    <w:rsid w:val="0063290A"/>
    <w:rsid w:val="00632F7D"/>
    <w:rsid w:val="0063302D"/>
    <w:rsid w:val="00633B0A"/>
    <w:rsid w:val="00633B8C"/>
    <w:rsid w:val="0063538F"/>
    <w:rsid w:val="00635464"/>
    <w:rsid w:val="006354B6"/>
    <w:rsid w:val="00635D8F"/>
    <w:rsid w:val="00636C54"/>
    <w:rsid w:val="00637668"/>
    <w:rsid w:val="00641A1E"/>
    <w:rsid w:val="00641E8D"/>
    <w:rsid w:val="00643019"/>
    <w:rsid w:val="00643214"/>
    <w:rsid w:val="00643250"/>
    <w:rsid w:val="00643261"/>
    <w:rsid w:val="0064421B"/>
    <w:rsid w:val="0064495F"/>
    <w:rsid w:val="00644E44"/>
    <w:rsid w:val="00646B94"/>
    <w:rsid w:val="006502B5"/>
    <w:rsid w:val="00651362"/>
    <w:rsid w:val="006524C7"/>
    <w:rsid w:val="00653D2D"/>
    <w:rsid w:val="00654C73"/>
    <w:rsid w:val="00655149"/>
    <w:rsid w:val="006577CC"/>
    <w:rsid w:val="00661143"/>
    <w:rsid w:val="00661FAB"/>
    <w:rsid w:val="006621E7"/>
    <w:rsid w:val="00663A7A"/>
    <w:rsid w:val="00664922"/>
    <w:rsid w:val="00664DA9"/>
    <w:rsid w:val="00664E04"/>
    <w:rsid w:val="00665791"/>
    <w:rsid w:val="00665C42"/>
    <w:rsid w:val="00666E7E"/>
    <w:rsid w:val="006672F0"/>
    <w:rsid w:val="006677F8"/>
    <w:rsid w:val="006679CC"/>
    <w:rsid w:val="00670450"/>
    <w:rsid w:val="00671725"/>
    <w:rsid w:val="00672D46"/>
    <w:rsid w:val="00672D70"/>
    <w:rsid w:val="006741BF"/>
    <w:rsid w:val="00677850"/>
    <w:rsid w:val="00682208"/>
    <w:rsid w:val="006830CD"/>
    <w:rsid w:val="0068426D"/>
    <w:rsid w:val="00686047"/>
    <w:rsid w:val="00686468"/>
    <w:rsid w:val="0068651A"/>
    <w:rsid w:val="006865A9"/>
    <w:rsid w:val="00691C67"/>
    <w:rsid w:val="00694A71"/>
    <w:rsid w:val="006953E8"/>
    <w:rsid w:val="00696FCC"/>
    <w:rsid w:val="006974C1"/>
    <w:rsid w:val="006A1138"/>
    <w:rsid w:val="006A1D59"/>
    <w:rsid w:val="006A23B0"/>
    <w:rsid w:val="006A2C00"/>
    <w:rsid w:val="006A3109"/>
    <w:rsid w:val="006A32F3"/>
    <w:rsid w:val="006A33A9"/>
    <w:rsid w:val="006A3818"/>
    <w:rsid w:val="006A38FA"/>
    <w:rsid w:val="006A4333"/>
    <w:rsid w:val="006A5FEA"/>
    <w:rsid w:val="006A6944"/>
    <w:rsid w:val="006A7509"/>
    <w:rsid w:val="006A766C"/>
    <w:rsid w:val="006A7DE5"/>
    <w:rsid w:val="006A7E40"/>
    <w:rsid w:val="006A7F32"/>
    <w:rsid w:val="006B04E3"/>
    <w:rsid w:val="006B14CD"/>
    <w:rsid w:val="006B2AF1"/>
    <w:rsid w:val="006B31E5"/>
    <w:rsid w:val="006B49AD"/>
    <w:rsid w:val="006B52AF"/>
    <w:rsid w:val="006B5879"/>
    <w:rsid w:val="006B7390"/>
    <w:rsid w:val="006B78A4"/>
    <w:rsid w:val="006B7C0B"/>
    <w:rsid w:val="006C2025"/>
    <w:rsid w:val="006C2D1E"/>
    <w:rsid w:val="006C645D"/>
    <w:rsid w:val="006C6D17"/>
    <w:rsid w:val="006C7EDC"/>
    <w:rsid w:val="006D056F"/>
    <w:rsid w:val="006D1EF9"/>
    <w:rsid w:val="006D45B9"/>
    <w:rsid w:val="006D517E"/>
    <w:rsid w:val="006D63CC"/>
    <w:rsid w:val="006D7101"/>
    <w:rsid w:val="006D7A81"/>
    <w:rsid w:val="006E104B"/>
    <w:rsid w:val="006E1548"/>
    <w:rsid w:val="006E1D3B"/>
    <w:rsid w:val="006E41AA"/>
    <w:rsid w:val="006E451B"/>
    <w:rsid w:val="006E4763"/>
    <w:rsid w:val="006E59BB"/>
    <w:rsid w:val="006E6343"/>
    <w:rsid w:val="006E786C"/>
    <w:rsid w:val="006F028D"/>
    <w:rsid w:val="006F23F7"/>
    <w:rsid w:val="006F275B"/>
    <w:rsid w:val="006F30D2"/>
    <w:rsid w:val="006F3C41"/>
    <w:rsid w:val="006F7D6B"/>
    <w:rsid w:val="007000E0"/>
    <w:rsid w:val="00700670"/>
    <w:rsid w:val="007018FD"/>
    <w:rsid w:val="007033DB"/>
    <w:rsid w:val="0070401E"/>
    <w:rsid w:val="00704733"/>
    <w:rsid w:val="007049BE"/>
    <w:rsid w:val="007066F1"/>
    <w:rsid w:val="00706744"/>
    <w:rsid w:val="00706752"/>
    <w:rsid w:val="007076F7"/>
    <w:rsid w:val="007102D9"/>
    <w:rsid w:val="007105D0"/>
    <w:rsid w:val="007120CC"/>
    <w:rsid w:val="00712D52"/>
    <w:rsid w:val="00714102"/>
    <w:rsid w:val="00714C18"/>
    <w:rsid w:val="0071518F"/>
    <w:rsid w:val="0071531E"/>
    <w:rsid w:val="00715353"/>
    <w:rsid w:val="0071605F"/>
    <w:rsid w:val="00722DA1"/>
    <w:rsid w:val="007233F8"/>
    <w:rsid w:val="00724A99"/>
    <w:rsid w:val="00725098"/>
    <w:rsid w:val="007261CA"/>
    <w:rsid w:val="00727722"/>
    <w:rsid w:val="0073286F"/>
    <w:rsid w:val="007328D2"/>
    <w:rsid w:val="00733376"/>
    <w:rsid w:val="00733584"/>
    <w:rsid w:val="00734A9C"/>
    <w:rsid w:val="00734D70"/>
    <w:rsid w:val="00735417"/>
    <w:rsid w:val="007357F2"/>
    <w:rsid w:val="00735B8F"/>
    <w:rsid w:val="007367D4"/>
    <w:rsid w:val="007368A7"/>
    <w:rsid w:val="0074184F"/>
    <w:rsid w:val="00741CC4"/>
    <w:rsid w:val="00743CA5"/>
    <w:rsid w:val="00743F54"/>
    <w:rsid w:val="00744202"/>
    <w:rsid w:val="00744276"/>
    <w:rsid w:val="00746C4E"/>
    <w:rsid w:val="00750FAF"/>
    <w:rsid w:val="00751415"/>
    <w:rsid w:val="00751A10"/>
    <w:rsid w:val="00752756"/>
    <w:rsid w:val="00752917"/>
    <w:rsid w:val="0075312D"/>
    <w:rsid w:val="00753AD2"/>
    <w:rsid w:val="00753FA2"/>
    <w:rsid w:val="0075424F"/>
    <w:rsid w:val="00754386"/>
    <w:rsid w:val="0075490F"/>
    <w:rsid w:val="0075601B"/>
    <w:rsid w:val="007560B3"/>
    <w:rsid w:val="007577B8"/>
    <w:rsid w:val="00757E0C"/>
    <w:rsid w:val="007603A3"/>
    <w:rsid w:val="007610DE"/>
    <w:rsid w:val="00762681"/>
    <w:rsid w:val="00763F2B"/>
    <w:rsid w:val="00764E19"/>
    <w:rsid w:val="00764F4B"/>
    <w:rsid w:val="007658FC"/>
    <w:rsid w:val="00766438"/>
    <w:rsid w:val="00766BF2"/>
    <w:rsid w:val="00766C2B"/>
    <w:rsid w:val="0077087F"/>
    <w:rsid w:val="00771EFF"/>
    <w:rsid w:val="007738E2"/>
    <w:rsid w:val="00774531"/>
    <w:rsid w:val="00774A80"/>
    <w:rsid w:val="00774C6D"/>
    <w:rsid w:val="00775ED2"/>
    <w:rsid w:val="007779C6"/>
    <w:rsid w:val="00780968"/>
    <w:rsid w:val="00780BE4"/>
    <w:rsid w:val="00781089"/>
    <w:rsid w:val="00781115"/>
    <w:rsid w:val="00781192"/>
    <w:rsid w:val="00781515"/>
    <w:rsid w:val="00782B53"/>
    <w:rsid w:val="0078306F"/>
    <w:rsid w:val="007837B0"/>
    <w:rsid w:val="0078427B"/>
    <w:rsid w:val="00784BDA"/>
    <w:rsid w:val="0079022C"/>
    <w:rsid w:val="00790357"/>
    <w:rsid w:val="007904B1"/>
    <w:rsid w:val="007911D3"/>
    <w:rsid w:val="007919E2"/>
    <w:rsid w:val="007923C9"/>
    <w:rsid w:val="007925AB"/>
    <w:rsid w:val="00794102"/>
    <w:rsid w:val="007963FD"/>
    <w:rsid w:val="00796AF0"/>
    <w:rsid w:val="007A07A8"/>
    <w:rsid w:val="007A1B35"/>
    <w:rsid w:val="007A56B9"/>
    <w:rsid w:val="007A7827"/>
    <w:rsid w:val="007A7E6E"/>
    <w:rsid w:val="007B0D5E"/>
    <w:rsid w:val="007B1653"/>
    <w:rsid w:val="007B1A97"/>
    <w:rsid w:val="007B28E4"/>
    <w:rsid w:val="007B28F8"/>
    <w:rsid w:val="007B4CEA"/>
    <w:rsid w:val="007B78D6"/>
    <w:rsid w:val="007C13FE"/>
    <w:rsid w:val="007C1E7E"/>
    <w:rsid w:val="007C2913"/>
    <w:rsid w:val="007C36B1"/>
    <w:rsid w:val="007C4076"/>
    <w:rsid w:val="007C4C35"/>
    <w:rsid w:val="007C566C"/>
    <w:rsid w:val="007C5686"/>
    <w:rsid w:val="007C593E"/>
    <w:rsid w:val="007C60B4"/>
    <w:rsid w:val="007C7305"/>
    <w:rsid w:val="007C7504"/>
    <w:rsid w:val="007D2708"/>
    <w:rsid w:val="007D27FF"/>
    <w:rsid w:val="007D57B2"/>
    <w:rsid w:val="007D6753"/>
    <w:rsid w:val="007D724C"/>
    <w:rsid w:val="007E04C9"/>
    <w:rsid w:val="007E2890"/>
    <w:rsid w:val="007E4CF3"/>
    <w:rsid w:val="007E54E4"/>
    <w:rsid w:val="007E55D0"/>
    <w:rsid w:val="007E78C0"/>
    <w:rsid w:val="007F106E"/>
    <w:rsid w:val="007F14BF"/>
    <w:rsid w:val="007F191D"/>
    <w:rsid w:val="007F1CEF"/>
    <w:rsid w:val="007F2003"/>
    <w:rsid w:val="007F2192"/>
    <w:rsid w:val="007F21AB"/>
    <w:rsid w:val="007F3A73"/>
    <w:rsid w:val="007F3F99"/>
    <w:rsid w:val="007F5F46"/>
    <w:rsid w:val="007F60AE"/>
    <w:rsid w:val="007F6236"/>
    <w:rsid w:val="007F6A31"/>
    <w:rsid w:val="00800007"/>
    <w:rsid w:val="0080072C"/>
    <w:rsid w:val="00800DA3"/>
    <w:rsid w:val="008036C6"/>
    <w:rsid w:val="0080432E"/>
    <w:rsid w:val="008043A3"/>
    <w:rsid w:val="008043B9"/>
    <w:rsid w:val="008048E1"/>
    <w:rsid w:val="00805019"/>
    <w:rsid w:val="008072B6"/>
    <w:rsid w:val="00807E68"/>
    <w:rsid w:val="00810970"/>
    <w:rsid w:val="00813F92"/>
    <w:rsid w:val="0081465A"/>
    <w:rsid w:val="00814E9F"/>
    <w:rsid w:val="008150CE"/>
    <w:rsid w:val="00815D4B"/>
    <w:rsid w:val="00815DDA"/>
    <w:rsid w:val="00817A10"/>
    <w:rsid w:val="00820DAD"/>
    <w:rsid w:val="00820F7E"/>
    <w:rsid w:val="00822C30"/>
    <w:rsid w:val="0082513B"/>
    <w:rsid w:val="00827744"/>
    <w:rsid w:val="00827956"/>
    <w:rsid w:val="00830FF4"/>
    <w:rsid w:val="0083326F"/>
    <w:rsid w:val="0083360C"/>
    <w:rsid w:val="00836429"/>
    <w:rsid w:val="00836868"/>
    <w:rsid w:val="00840052"/>
    <w:rsid w:val="008400FB"/>
    <w:rsid w:val="008412BC"/>
    <w:rsid w:val="00841722"/>
    <w:rsid w:val="0084273D"/>
    <w:rsid w:val="00844800"/>
    <w:rsid w:val="008448A0"/>
    <w:rsid w:val="00845808"/>
    <w:rsid w:val="00845A07"/>
    <w:rsid w:val="00847D92"/>
    <w:rsid w:val="00850C12"/>
    <w:rsid w:val="008513BB"/>
    <w:rsid w:val="00851A06"/>
    <w:rsid w:val="0085251E"/>
    <w:rsid w:val="00852665"/>
    <w:rsid w:val="00852E1A"/>
    <w:rsid w:val="00855374"/>
    <w:rsid w:val="00860541"/>
    <w:rsid w:val="00861608"/>
    <w:rsid w:val="008619DA"/>
    <w:rsid w:val="00861F81"/>
    <w:rsid w:val="00862C78"/>
    <w:rsid w:val="0086332D"/>
    <w:rsid w:val="008634AF"/>
    <w:rsid w:val="008635A0"/>
    <w:rsid w:val="00863C8C"/>
    <w:rsid w:val="00864986"/>
    <w:rsid w:val="00865212"/>
    <w:rsid w:val="00865F22"/>
    <w:rsid w:val="008660FB"/>
    <w:rsid w:val="00866F2C"/>
    <w:rsid w:val="00871FB2"/>
    <w:rsid w:val="00873C3C"/>
    <w:rsid w:val="00874A13"/>
    <w:rsid w:val="00874D32"/>
    <w:rsid w:val="00876B50"/>
    <w:rsid w:val="00877538"/>
    <w:rsid w:val="00881ED9"/>
    <w:rsid w:val="00881F8D"/>
    <w:rsid w:val="0088242F"/>
    <w:rsid w:val="00882FFA"/>
    <w:rsid w:val="00885C06"/>
    <w:rsid w:val="00886AB5"/>
    <w:rsid w:val="00886AC7"/>
    <w:rsid w:val="00891272"/>
    <w:rsid w:val="00891D3A"/>
    <w:rsid w:val="00892B6E"/>
    <w:rsid w:val="00893305"/>
    <w:rsid w:val="00894423"/>
    <w:rsid w:val="00895270"/>
    <w:rsid w:val="00895398"/>
    <w:rsid w:val="00895CD2"/>
    <w:rsid w:val="0089718B"/>
    <w:rsid w:val="0089747A"/>
    <w:rsid w:val="00897991"/>
    <w:rsid w:val="008A0ACE"/>
    <w:rsid w:val="008A153C"/>
    <w:rsid w:val="008A18C7"/>
    <w:rsid w:val="008A3E61"/>
    <w:rsid w:val="008A4534"/>
    <w:rsid w:val="008A4D7C"/>
    <w:rsid w:val="008A5668"/>
    <w:rsid w:val="008A59DC"/>
    <w:rsid w:val="008B133C"/>
    <w:rsid w:val="008B3203"/>
    <w:rsid w:val="008B4421"/>
    <w:rsid w:val="008B5251"/>
    <w:rsid w:val="008B64D6"/>
    <w:rsid w:val="008B66F7"/>
    <w:rsid w:val="008C09B7"/>
    <w:rsid w:val="008C12E0"/>
    <w:rsid w:val="008C1AB5"/>
    <w:rsid w:val="008C46A2"/>
    <w:rsid w:val="008C608C"/>
    <w:rsid w:val="008D0007"/>
    <w:rsid w:val="008D06DF"/>
    <w:rsid w:val="008D236C"/>
    <w:rsid w:val="008D26E1"/>
    <w:rsid w:val="008D368D"/>
    <w:rsid w:val="008D50F3"/>
    <w:rsid w:val="008D557C"/>
    <w:rsid w:val="008E0639"/>
    <w:rsid w:val="008E092A"/>
    <w:rsid w:val="008E12C0"/>
    <w:rsid w:val="008E13CD"/>
    <w:rsid w:val="008E1E6A"/>
    <w:rsid w:val="008E2021"/>
    <w:rsid w:val="008E23CF"/>
    <w:rsid w:val="008E2629"/>
    <w:rsid w:val="008E2AEE"/>
    <w:rsid w:val="008E3E20"/>
    <w:rsid w:val="008E5E65"/>
    <w:rsid w:val="008E67A4"/>
    <w:rsid w:val="008E6A33"/>
    <w:rsid w:val="008E6BEF"/>
    <w:rsid w:val="008E78C4"/>
    <w:rsid w:val="008E7F50"/>
    <w:rsid w:val="008F10D6"/>
    <w:rsid w:val="008F3608"/>
    <w:rsid w:val="008F42CF"/>
    <w:rsid w:val="008F481A"/>
    <w:rsid w:val="008F4EF2"/>
    <w:rsid w:val="00900047"/>
    <w:rsid w:val="00900BC7"/>
    <w:rsid w:val="009026E3"/>
    <w:rsid w:val="00902DF8"/>
    <w:rsid w:val="00903196"/>
    <w:rsid w:val="00903ED5"/>
    <w:rsid w:val="00906741"/>
    <w:rsid w:val="00906EC3"/>
    <w:rsid w:val="00910155"/>
    <w:rsid w:val="009101EC"/>
    <w:rsid w:val="00910E1B"/>
    <w:rsid w:val="00912038"/>
    <w:rsid w:val="00912451"/>
    <w:rsid w:val="00912782"/>
    <w:rsid w:val="00913891"/>
    <w:rsid w:val="009155F8"/>
    <w:rsid w:val="00915B2C"/>
    <w:rsid w:val="009179DB"/>
    <w:rsid w:val="00921330"/>
    <w:rsid w:val="00922071"/>
    <w:rsid w:val="0092356E"/>
    <w:rsid w:val="009237A1"/>
    <w:rsid w:val="009273FE"/>
    <w:rsid w:val="009275D9"/>
    <w:rsid w:val="00931A30"/>
    <w:rsid w:val="00931D90"/>
    <w:rsid w:val="00932031"/>
    <w:rsid w:val="009329A0"/>
    <w:rsid w:val="00932C0B"/>
    <w:rsid w:val="0093355B"/>
    <w:rsid w:val="0093460E"/>
    <w:rsid w:val="00934832"/>
    <w:rsid w:val="00935958"/>
    <w:rsid w:val="00936331"/>
    <w:rsid w:val="00936C0A"/>
    <w:rsid w:val="00936C32"/>
    <w:rsid w:val="00937ACE"/>
    <w:rsid w:val="0094009D"/>
    <w:rsid w:val="00940511"/>
    <w:rsid w:val="009417A7"/>
    <w:rsid w:val="00941B5F"/>
    <w:rsid w:val="00942372"/>
    <w:rsid w:val="009424C0"/>
    <w:rsid w:val="00942850"/>
    <w:rsid w:val="00943A35"/>
    <w:rsid w:val="0094455F"/>
    <w:rsid w:val="00944FC0"/>
    <w:rsid w:val="009450AB"/>
    <w:rsid w:val="00945FC0"/>
    <w:rsid w:val="00947FDF"/>
    <w:rsid w:val="0095047C"/>
    <w:rsid w:val="00950481"/>
    <w:rsid w:val="00950B8F"/>
    <w:rsid w:val="0095157A"/>
    <w:rsid w:val="00952EAC"/>
    <w:rsid w:val="00953A3F"/>
    <w:rsid w:val="00954675"/>
    <w:rsid w:val="00954D4D"/>
    <w:rsid w:val="00955CDA"/>
    <w:rsid w:val="00955CF4"/>
    <w:rsid w:val="00956D98"/>
    <w:rsid w:val="009574AD"/>
    <w:rsid w:val="009602A2"/>
    <w:rsid w:val="00960E00"/>
    <w:rsid w:val="009624B0"/>
    <w:rsid w:val="009645B6"/>
    <w:rsid w:val="00964ABE"/>
    <w:rsid w:val="00965B9D"/>
    <w:rsid w:val="00967539"/>
    <w:rsid w:val="00971BB6"/>
    <w:rsid w:val="0097357E"/>
    <w:rsid w:val="00973B6A"/>
    <w:rsid w:val="009743CB"/>
    <w:rsid w:val="00974CC9"/>
    <w:rsid w:val="00974E8E"/>
    <w:rsid w:val="009752A1"/>
    <w:rsid w:val="0097769B"/>
    <w:rsid w:val="00981EBE"/>
    <w:rsid w:val="00983CD1"/>
    <w:rsid w:val="00984190"/>
    <w:rsid w:val="009844B7"/>
    <w:rsid w:val="00987249"/>
    <w:rsid w:val="00987E25"/>
    <w:rsid w:val="00991ED9"/>
    <w:rsid w:val="00992EAA"/>
    <w:rsid w:val="009932E1"/>
    <w:rsid w:val="00994918"/>
    <w:rsid w:val="00995F26"/>
    <w:rsid w:val="00997DCA"/>
    <w:rsid w:val="009A08E0"/>
    <w:rsid w:val="009A0975"/>
    <w:rsid w:val="009A1706"/>
    <w:rsid w:val="009A1D77"/>
    <w:rsid w:val="009A3D46"/>
    <w:rsid w:val="009A3F66"/>
    <w:rsid w:val="009A765D"/>
    <w:rsid w:val="009A7874"/>
    <w:rsid w:val="009B08C2"/>
    <w:rsid w:val="009B1446"/>
    <w:rsid w:val="009B15D6"/>
    <w:rsid w:val="009B1FE5"/>
    <w:rsid w:val="009B2CB4"/>
    <w:rsid w:val="009B3FDE"/>
    <w:rsid w:val="009B4380"/>
    <w:rsid w:val="009B4622"/>
    <w:rsid w:val="009B49B8"/>
    <w:rsid w:val="009B49E8"/>
    <w:rsid w:val="009B60AA"/>
    <w:rsid w:val="009B7050"/>
    <w:rsid w:val="009B7CBA"/>
    <w:rsid w:val="009C1736"/>
    <w:rsid w:val="009C1D68"/>
    <w:rsid w:val="009C33F9"/>
    <w:rsid w:val="009D25E9"/>
    <w:rsid w:val="009D2EEC"/>
    <w:rsid w:val="009D2FAB"/>
    <w:rsid w:val="009D3DCA"/>
    <w:rsid w:val="009D5BF5"/>
    <w:rsid w:val="009D67CF"/>
    <w:rsid w:val="009D6D09"/>
    <w:rsid w:val="009E243B"/>
    <w:rsid w:val="009E258F"/>
    <w:rsid w:val="009E2A6E"/>
    <w:rsid w:val="009E3494"/>
    <w:rsid w:val="009E4230"/>
    <w:rsid w:val="009F102F"/>
    <w:rsid w:val="009F11CE"/>
    <w:rsid w:val="009F1F0A"/>
    <w:rsid w:val="009F2296"/>
    <w:rsid w:val="009F33E9"/>
    <w:rsid w:val="009F423C"/>
    <w:rsid w:val="009F55C4"/>
    <w:rsid w:val="009F5D38"/>
    <w:rsid w:val="009F6764"/>
    <w:rsid w:val="00A00239"/>
    <w:rsid w:val="00A01B21"/>
    <w:rsid w:val="00A02AC2"/>
    <w:rsid w:val="00A04C4B"/>
    <w:rsid w:val="00A05243"/>
    <w:rsid w:val="00A05BB7"/>
    <w:rsid w:val="00A06511"/>
    <w:rsid w:val="00A068DC"/>
    <w:rsid w:val="00A06AFC"/>
    <w:rsid w:val="00A072EF"/>
    <w:rsid w:val="00A10D00"/>
    <w:rsid w:val="00A112F2"/>
    <w:rsid w:val="00A11884"/>
    <w:rsid w:val="00A11A7F"/>
    <w:rsid w:val="00A12FD8"/>
    <w:rsid w:val="00A1321C"/>
    <w:rsid w:val="00A14A8D"/>
    <w:rsid w:val="00A15892"/>
    <w:rsid w:val="00A16059"/>
    <w:rsid w:val="00A165BA"/>
    <w:rsid w:val="00A214F5"/>
    <w:rsid w:val="00A22285"/>
    <w:rsid w:val="00A2384E"/>
    <w:rsid w:val="00A24213"/>
    <w:rsid w:val="00A24427"/>
    <w:rsid w:val="00A24DA8"/>
    <w:rsid w:val="00A24F7B"/>
    <w:rsid w:val="00A275F6"/>
    <w:rsid w:val="00A313D0"/>
    <w:rsid w:val="00A342CC"/>
    <w:rsid w:val="00A37676"/>
    <w:rsid w:val="00A401A7"/>
    <w:rsid w:val="00A411E1"/>
    <w:rsid w:val="00A413C0"/>
    <w:rsid w:val="00A41CBC"/>
    <w:rsid w:val="00A42BCD"/>
    <w:rsid w:val="00A43034"/>
    <w:rsid w:val="00A430F6"/>
    <w:rsid w:val="00A432D1"/>
    <w:rsid w:val="00A449A9"/>
    <w:rsid w:val="00A453E9"/>
    <w:rsid w:val="00A47ACE"/>
    <w:rsid w:val="00A50CF7"/>
    <w:rsid w:val="00A51BC3"/>
    <w:rsid w:val="00A525A8"/>
    <w:rsid w:val="00A53537"/>
    <w:rsid w:val="00A53FC6"/>
    <w:rsid w:val="00A54F6B"/>
    <w:rsid w:val="00A55227"/>
    <w:rsid w:val="00A5743E"/>
    <w:rsid w:val="00A606BA"/>
    <w:rsid w:val="00A62CAB"/>
    <w:rsid w:val="00A62F3B"/>
    <w:rsid w:val="00A641E1"/>
    <w:rsid w:val="00A64A11"/>
    <w:rsid w:val="00A64D16"/>
    <w:rsid w:val="00A65A37"/>
    <w:rsid w:val="00A6674B"/>
    <w:rsid w:val="00A669E8"/>
    <w:rsid w:val="00A672AB"/>
    <w:rsid w:val="00A67E17"/>
    <w:rsid w:val="00A70CBA"/>
    <w:rsid w:val="00A735CF"/>
    <w:rsid w:val="00A7393C"/>
    <w:rsid w:val="00A74C4E"/>
    <w:rsid w:val="00A770E0"/>
    <w:rsid w:val="00A774D3"/>
    <w:rsid w:val="00A8130A"/>
    <w:rsid w:val="00A816A7"/>
    <w:rsid w:val="00A82251"/>
    <w:rsid w:val="00A834DA"/>
    <w:rsid w:val="00A83DB8"/>
    <w:rsid w:val="00A85EBC"/>
    <w:rsid w:val="00A86D55"/>
    <w:rsid w:val="00A90A2F"/>
    <w:rsid w:val="00A926A3"/>
    <w:rsid w:val="00A936FE"/>
    <w:rsid w:val="00AA0029"/>
    <w:rsid w:val="00AA180B"/>
    <w:rsid w:val="00AA36C9"/>
    <w:rsid w:val="00AA3C60"/>
    <w:rsid w:val="00AA42FC"/>
    <w:rsid w:val="00AA4882"/>
    <w:rsid w:val="00AA4C60"/>
    <w:rsid w:val="00AA4E48"/>
    <w:rsid w:val="00AA4E7D"/>
    <w:rsid w:val="00AA6704"/>
    <w:rsid w:val="00AA70B0"/>
    <w:rsid w:val="00AA73D0"/>
    <w:rsid w:val="00AB005B"/>
    <w:rsid w:val="00AB08C1"/>
    <w:rsid w:val="00AB21F3"/>
    <w:rsid w:val="00AB228B"/>
    <w:rsid w:val="00AB2BEC"/>
    <w:rsid w:val="00AB3D99"/>
    <w:rsid w:val="00AB46E7"/>
    <w:rsid w:val="00AB4BAB"/>
    <w:rsid w:val="00AB5981"/>
    <w:rsid w:val="00AB621B"/>
    <w:rsid w:val="00AB6584"/>
    <w:rsid w:val="00AC062E"/>
    <w:rsid w:val="00AC225E"/>
    <w:rsid w:val="00AC268B"/>
    <w:rsid w:val="00AC345F"/>
    <w:rsid w:val="00AC4B7D"/>
    <w:rsid w:val="00AC4C52"/>
    <w:rsid w:val="00AC59B1"/>
    <w:rsid w:val="00AC5A83"/>
    <w:rsid w:val="00AC6092"/>
    <w:rsid w:val="00AC6BAA"/>
    <w:rsid w:val="00AC736C"/>
    <w:rsid w:val="00AC750F"/>
    <w:rsid w:val="00AD06FD"/>
    <w:rsid w:val="00AD0779"/>
    <w:rsid w:val="00AD185A"/>
    <w:rsid w:val="00AD1B18"/>
    <w:rsid w:val="00AD21E1"/>
    <w:rsid w:val="00AD2B14"/>
    <w:rsid w:val="00AD2D12"/>
    <w:rsid w:val="00AD30AF"/>
    <w:rsid w:val="00AD48BB"/>
    <w:rsid w:val="00AD4944"/>
    <w:rsid w:val="00AD528C"/>
    <w:rsid w:val="00AD54F9"/>
    <w:rsid w:val="00AD57CA"/>
    <w:rsid w:val="00AD64AA"/>
    <w:rsid w:val="00AD7869"/>
    <w:rsid w:val="00AD7877"/>
    <w:rsid w:val="00AE046A"/>
    <w:rsid w:val="00AE095C"/>
    <w:rsid w:val="00AE1D48"/>
    <w:rsid w:val="00AE2981"/>
    <w:rsid w:val="00AE3817"/>
    <w:rsid w:val="00AE4037"/>
    <w:rsid w:val="00AE409B"/>
    <w:rsid w:val="00AE518C"/>
    <w:rsid w:val="00AE51F0"/>
    <w:rsid w:val="00AE6D01"/>
    <w:rsid w:val="00AE7EFF"/>
    <w:rsid w:val="00AF0639"/>
    <w:rsid w:val="00AF11AB"/>
    <w:rsid w:val="00AF16FC"/>
    <w:rsid w:val="00AF228E"/>
    <w:rsid w:val="00AF2A75"/>
    <w:rsid w:val="00AF2E80"/>
    <w:rsid w:val="00AF46C0"/>
    <w:rsid w:val="00AF5653"/>
    <w:rsid w:val="00AF6690"/>
    <w:rsid w:val="00AF6A73"/>
    <w:rsid w:val="00AF7B74"/>
    <w:rsid w:val="00B01A8E"/>
    <w:rsid w:val="00B06A91"/>
    <w:rsid w:val="00B06F83"/>
    <w:rsid w:val="00B07C49"/>
    <w:rsid w:val="00B07E63"/>
    <w:rsid w:val="00B12B40"/>
    <w:rsid w:val="00B12D07"/>
    <w:rsid w:val="00B1544E"/>
    <w:rsid w:val="00B15F08"/>
    <w:rsid w:val="00B164DF"/>
    <w:rsid w:val="00B166A5"/>
    <w:rsid w:val="00B16BA2"/>
    <w:rsid w:val="00B16DCF"/>
    <w:rsid w:val="00B16E1B"/>
    <w:rsid w:val="00B1746A"/>
    <w:rsid w:val="00B22825"/>
    <w:rsid w:val="00B23F39"/>
    <w:rsid w:val="00B24373"/>
    <w:rsid w:val="00B24978"/>
    <w:rsid w:val="00B24FC6"/>
    <w:rsid w:val="00B25AB0"/>
    <w:rsid w:val="00B25C17"/>
    <w:rsid w:val="00B25D81"/>
    <w:rsid w:val="00B26300"/>
    <w:rsid w:val="00B27A3E"/>
    <w:rsid w:val="00B3029C"/>
    <w:rsid w:val="00B31A93"/>
    <w:rsid w:val="00B35802"/>
    <w:rsid w:val="00B3611C"/>
    <w:rsid w:val="00B365AE"/>
    <w:rsid w:val="00B37B66"/>
    <w:rsid w:val="00B40289"/>
    <w:rsid w:val="00B40387"/>
    <w:rsid w:val="00B41F08"/>
    <w:rsid w:val="00B42433"/>
    <w:rsid w:val="00B431F9"/>
    <w:rsid w:val="00B43C13"/>
    <w:rsid w:val="00B441E9"/>
    <w:rsid w:val="00B45E88"/>
    <w:rsid w:val="00B50B8A"/>
    <w:rsid w:val="00B50CBF"/>
    <w:rsid w:val="00B56569"/>
    <w:rsid w:val="00B57391"/>
    <w:rsid w:val="00B6087E"/>
    <w:rsid w:val="00B61361"/>
    <w:rsid w:val="00B61BB4"/>
    <w:rsid w:val="00B62A03"/>
    <w:rsid w:val="00B62E3D"/>
    <w:rsid w:val="00B6439F"/>
    <w:rsid w:val="00B6451A"/>
    <w:rsid w:val="00B64C2A"/>
    <w:rsid w:val="00B64E49"/>
    <w:rsid w:val="00B65E43"/>
    <w:rsid w:val="00B66D9F"/>
    <w:rsid w:val="00B679E5"/>
    <w:rsid w:val="00B70295"/>
    <w:rsid w:val="00B70B38"/>
    <w:rsid w:val="00B7198C"/>
    <w:rsid w:val="00B7324D"/>
    <w:rsid w:val="00B75091"/>
    <w:rsid w:val="00B81DB8"/>
    <w:rsid w:val="00B82AC8"/>
    <w:rsid w:val="00B838DF"/>
    <w:rsid w:val="00B8395E"/>
    <w:rsid w:val="00B8507A"/>
    <w:rsid w:val="00B85A23"/>
    <w:rsid w:val="00B85AD4"/>
    <w:rsid w:val="00B90E73"/>
    <w:rsid w:val="00B920E8"/>
    <w:rsid w:val="00B92D45"/>
    <w:rsid w:val="00B93789"/>
    <w:rsid w:val="00B93D27"/>
    <w:rsid w:val="00B95050"/>
    <w:rsid w:val="00B952BE"/>
    <w:rsid w:val="00B956C2"/>
    <w:rsid w:val="00B96693"/>
    <w:rsid w:val="00B970CD"/>
    <w:rsid w:val="00BA0F08"/>
    <w:rsid w:val="00BA1CBC"/>
    <w:rsid w:val="00BA1DA8"/>
    <w:rsid w:val="00BA2F7D"/>
    <w:rsid w:val="00BA36D9"/>
    <w:rsid w:val="00BA3826"/>
    <w:rsid w:val="00BA5329"/>
    <w:rsid w:val="00BA59FB"/>
    <w:rsid w:val="00BA6696"/>
    <w:rsid w:val="00BA6ACA"/>
    <w:rsid w:val="00BA6E0B"/>
    <w:rsid w:val="00BA714B"/>
    <w:rsid w:val="00BB00E4"/>
    <w:rsid w:val="00BB0A2F"/>
    <w:rsid w:val="00BB142D"/>
    <w:rsid w:val="00BB234B"/>
    <w:rsid w:val="00BB2565"/>
    <w:rsid w:val="00BB2AF6"/>
    <w:rsid w:val="00BB41C7"/>
    <w:rsid w:val="00BB4243"/>
    <w:rsid w:val="00BB5E37"/>
    <w:rsid w:val="00BB68CF"/>
    <w:rsid w:val="00BB7283"/>
    <w:rsid w:val="00BC0CFD"/>
    <w:rsid w:val="00BC0FFB"/>
    <w:rsid w:val="00BC132A"/>
    <w:rsid w:val="00BC2023"/>
    <w:rsid w:val="00BC266C"/>
    <w:rsid w:val="00BC27B6"/>
    <w:rsid w:val="00BC3182"/>
    <w:rsid w:val="00BC49F5"/>
    <w:rsid w:val="00BC4CCD"/>
    <w:rsid w:val="00BD0373"/>
    <w:rsid w:val="00BD1BBE"/>
    <w:rsid w:val="00BD4B87"/>
    <w:rsid w:val="00BD580B"/>
    <w:rsid w:val="00BD5E4E"/>
    <w:rsid w:val="00BD65C5"/>
    <w:rsid w:val="00BD6A4D"/>
    <w:rsid w:val="00BE1578"/>
    <w:rsid w:val="00BE166B"/>
    <w:rsid w:val="00BE16EB"/>
    <w:rsid w:val="00BE41A8"/>
    <w:rsid w:val="00BE47D9"/>
    <w:rsid w:val="00BE4AB8"/>
    <w:rsid w:val="00BE5F86"/>
    <w:rsid w:val="00BE5FF1"/>
    <w:rsid w:val="00BF054C"/>
    <w:rsid w:val="00BF05DC"/>
    <w:rsid w:val="00BF0839"/>
    <w:rsid w:val="00BF1416"/>
    <w:rsid w:val="00BF16FC"/>
    <w:rsid w:val="00BF1B90"/>
    <w:rsid w:val="00BF3365"/>
    <w:rsid w:val="00BF3998"/>
    <w:rsid w:val="00BF5761"/>
    <w:rsid w:val="00BF6403"/>
    <w:rsid w:val="00BF76E1"/>
    <w:rsid w:val="00BF7C54"/>
    <w:rsid w:val="00C01427"/>
    <w:rsid w:val="00C025C6"/>
    <w:rsid w:val="00C02CF5"/>
    <w:rsid w:val="00C03C48"/>
    <w:rsid w:val="00C04B0D"/>
    <w:rsid w:val="00C05116"/>
    <w:rsid w:val="00C05BAC"/>
    <w:rsid w:val="00C05CBE"/>
    <w:rsid w:val="00C06417"/>
    <w:rsid w:val="00C07FB9"/>
    <w:rsid w:val="00C10EC3"/>
    <w:rsid w:val="00C1289D"/>
    <w:rsid w:val="00C141B1"/>
    <w:rsid w:val="00C14718"/>
    <w:rsid w:val="00C151EF"/>
    <w:rsid w:val="00C16013"/>
    <w:rsid w:val="00C16219"/>
    <w:rsid w:val="00C16CA6"/>
    <w:rsid w:val="00C17D34"/>
    <w:rsid w:val="00C21942"/>
    <w:rsid w:val="00C233C5"/>
    <w:rsid w:val="00C23CD0"/>
    <w:rsid w:val="00C26C7C"/>
    <w:rsid w:val="00C27760"/>
    <w:rsid w:val="00C3164D"/>
    <w:rsid w:val="00C3273F"/>
    <w:rsid w:val="00C32946"/>
    <w:rsid w:val="00C32DBF"/>
    <w:rsid w:val="00C340FF"/>
    <w:rsid w:val="00C356E3"/>
    <w:rsid w:val="00C3615B"/>
    <w:rsid w:val="00C367F9"/>
    <w:rsid w:val="00C36FA5"/>
    <w:rsid w:val="00C37790"/>
    <w:rsid w:val="00C40101"/>
    <w:rsid w:val="00C415F7"/>
    <w:rsid w:val="00C41779"/>
    <w:rsid w:val="00C42FF6"/>
    <w:rsid w:val="00C43774"/>
    <w:rsid w:val="00C455D1"/>
    <w:rsid w:val="00C45B19"/>
    <w:rsid w:val="00C46BD9"/>
    <w:rsid w:val="00C5083D"/>
    <w:rsid w:val="00C50B14"/>
    <w:rsid w:val="00C50C73"/>
    <w:rsid w:val="00C50E7A"/>
    <w:rsid w:val="00C52BEC"/>
    <w:rsid w:val="00C53BF6"/>
    <w:rsid w:val="00C53C0C"/>
    <w:rsid w:val="00C53C17"/>
    <w:rsid w:val="00C54BCD"/>
    <w:rsid w:val="00C55667"/>
    <w:rsid w:val="00C55E1B"/>
    <w:rsid w:val="00C60C85"/>
    <w:rsid w:val="00C632EF"/>
    <w:rsid w:val="00C64712"/>
    <w:rsid w:val="00C659F0"/>
    <w:rsid w:val="00C66B87"/>
    <w:rsid w:val="00C66E4E"/>
    <w:rsid w:val="00C67F30"/>
    <w:rsid w:val="00C713CC"/>
    <w:rsid w:val="00C72126"/>
    <w:rsid w:val="00C72B24"/>
    <w:rsid w:val="00C72BC0"/>
    <w:rsid w:val="00C730BB"/>
    <w:rsid w:val="00C736F3"/>
    <w:rsid w:val="00C74449"/>
    <w:rsid w:val="00C75416"/>
    <w:rsid w:val="00C75885"/>
    <w:rsid w:val="00C75C09"/>
    <w:rsid w:val="00C760CE"/>
    <w:rsid w:val="00C7774A"/>
    <w:rsid w:val="00C77DCC"/>
    <w:rsid w:val="00C80198"/>
    <w:rsid w:val="00C81044"/>
    <w:rsid w:val="00C827CD"/>
    <w:rsid w:val="00C833EA"/>
    <w:rsid w:val="00C857AF"/>
    <w:rsid w:val="00C85B3A"/>
    <w:rsid w:val="00C86B6D"/>
    <w:rsid w:val="00C875B7"/>
    <w:rsid w:val="00C8769B"/>
    <w:rsid w:val="00C91973"/>
    <w:rsid w:val="00C91D96"/>
    <w:rsid w:val="00C92202"/>
    <w:rsid w:val="00C9280F"/>
    <w:rsid w:val="00C92D57"/>
    <w:rsid w:val="00C94241"/>
    <w:rsid w:val="00CA034C"/>
    <w:rsid w:val="00CA14F5"/>
    <w:rsid w:val="00CA1F6C"/>
    <w:rsid w:val="00CA1FA0"/>
    <w:rsid w:val="00CA1FF8"/>
    <w:rsid w:val="00CA24B1"/>
    <w:rsid w:val="00CA2AD2"/>
    <w:rsid w:val="00CA30F5"/>
    <w:rsid w:val="00CA33E1"/>
    <w:rsid w:val="00CA3459"/>
    <w:rsid w:val="00CA4382"/>
    <w:rsid w:val="00CA49F5"/>
    <w:rsid w:val="00CA4C80"/>
    <w:rsid w:val="00CA552C"/>
    <w:rsid w:val="00CB06EC"/>
    <w:rsid w:val="00CB0F2D"/>
    <w:rsid w:val="00CB2542"/>
    <w:rsid w:val="00CB3DFB"/>
    <w:rsid w:val="00CB4E48"/>
    <w:rsid w:val="00CB5CC8"/>
    <w:rsid w:val="00CB676A"/>
    <w:rsid w:val="00CB67EB"/>
    <w:rsid w:val="00CB6EDB"/>
    <w:rsid w:val="00CB6FD5"/>
    <w:rsid w:val="00CC0D3B"/>
    <w:rsid w:val="00CC25B9"/>
    <w:rsid w:val="00CC2EA6"/>
    <w:rsid w:val="00CC2F5D"/>
    <w:rsid w:val="00CC2F6D"/>
    <w:rsid w:val="00CC2FD3"/>
    <w:rsid w:val="00CC4798"/>
    <w:rsid w:val="00CC5E8B"/>
    <w:rsid w:val="00CC6A3D"/>
    <w:rsid w:val="00CC7EE7"/>
    <w:rsid w:val="00CD1224"/>
    <w:rsid w:val="00CD1A66"/>
    <w:rsid w:val="00CD35A8"/>
    <w:rsid w:val="00CD4466"/>
    <w:rsid w:val="00CD562B"/>
    <w:rsid w:val="00CD616C"/>
    <w:rsid w:val="00CD742E"/>
    <w:rsid w:val="00CE017A"/>
    <w:rsid w:val="00CE14C1"/>
    <w:rsid w:val="00CE1593"/>
    <w:rsid w:val="00CE1ED8"/>
    <w:rsid w:val="00CE582F"/>
    <w:rsid w:val="00CE5B42"/>
    <w:rsid w:val="00CE729F"/>
    <w:rsid w:val="00CF1A7E"/>
    <w:rsid w:val="00CF1BF2"/>
    <w:rsid w:val="00CF2137"/>
    <w:rsid w:val="00CF261E"/>
    <w:rsid w:val="00CF340E"/>
    <w:rsid w:val="00CF3A56"/>
    <w:rsid w:val="00CF6CC4"/>
    <w:rsid w:val="00CF74B3"/>
    <w:rsid w:val="00CF7AC6"/>
    <w:rsid w:val="00D0246A"/>
    <w:rsid w:val="00D02677"/>
    <w:rsid w:val="00D02B2B"/>
    <w:rsid w:val="00D0329F"/>
    <w:rsid w:val="00D03B6E"/>
    <w:rsid w:val="00D04A92"/>
    <w:rsid w:val="00D05332"/>
    <w:rsid w:val="00D07973"/>
    <w:rsid w:val="00D13C0F"/>
    <w:rsid w:val="00D14554"/>
    <w:rsid w:val="00D15516"/>
    <w:rsid w:val="00D165CF"/>
    <w:rsid w:val="00D21432"/>
    <w:rsid w:val="00D21AF3"/>
    <w:rsid w:val="00D2399D"/>
    <w:rsid w:val="00D23B55"/>
    <w:rsid w:val="00D252BE"/>
    <w:rsid w:val="00D26324"/>
    <w:rsid w:val="00D26BCB"/>
    <w:rsid w:val="00D313CC"/>
    <w:rsid w:val="00D315EA"/>
    <w:rsid w:val="00D33E05"/>
    <w:rsid w:val="00D34F2E"/>
    <w:rsid w:val="00D35B56"/>
    <w:rsid w:val="00D360BA"/>
    <w:rsid w:val="00D36B0E"/>
    <w:rsid w:val="00D404F0"/>
    <w:rsid w:val="00D406A2"/>
    <w:rsid w:val="00D423E1"/>
    <w:rsid w:val="00D43D14"/>
    <w:rsid w:val="00D44F0E"/>
    <w:rsid w:val="00D45000"/>
    <w:rsid w:val="00D450D7"/>
    <w:rsid w:val="00D45A16"/>
    <w:rsid w:val="00D45EE2"/>
    <w:rsid w:val="00D473FB"/>
    <w:rsid w:val="00D521DC"/>
    <w:rsid w:val="00D522B5"/>
    <w:rsid w:val="00D52304"/>
    <w:rsid w:val="00D54283"/>
    <w:rsid w:val="00D54DCA"/>
    <w:rsid w:val="00D54FA4"/>
    <w:rsid w:val="00D575E2"/>
    <w:rsid w:val="00D57EA5"/>
    <w:rsid w:val="00D61331"/>
    <w:rsid w:val="00D6150C"/>
    <w:rsid w:val="00D6168A"/>
    <w:rsid w:val="00D61D00"/>
    <w:rsid w:val="00D62A4A"/>
    <w:rsid w:val="00D63212"/>
    <w:rsid w:val="00D63ECB"/>
    <w:rsid w:val="00D653DC"/>
    <w:rsid w:val="00D65707"/>
    <w:rsid w:val="00D66BDC"/>
    <w:rsid w:val="00D66BE6"/>
    <w:rsid w:val="00D703E6"/>
    <w:rsid w:val="00D717A2"/>
    <w:rsid w:val="00D72710"/>
    <w:rsid w:val="00D72795"/>
    <w:rsid w:val="00D72A25"/>
    <w:rsid w:val="00D7328D"/>
    <w:rsid w:val="00D73361"/>
    <w:rsid w:val="00D74570"/>
    <w:rsid w:val="00D75162"/>
    <w:rsid w:val="00D75181"/>
    <w:rsid w:val="00D8017E"/>
    <w:rsid w:val="00D8108E"/>
    <w:rsid w:val="00D81ABD"/>
    <w:rsid w:val="00D8264F"/>
    <w:rsid w:val="00D83719"/>
    <w:rsid w:val="00D840E6"/>
    <w:rsid w:val="00D8443E"/>
    <w:rsid w:val="00D8478D"/>
    <w:rsid w:val="00D84B55"/>
    <w:rsid w:val="00D85BA4"/>
    <w:rsid w:val="00D86DD1"/>
    <w:rsid w:val="00D9078E"/>
    <w:rsid w:val="00D90A4E"/>
    <w:rsid w:val="00D91307"/>
    <w:rsid w:val="00D91A6D"/>
    <w:rsid w:val="00D92553"/>
    <w:rsid w:val="00D9491B"/>
    <w:rsid w:val="00D94FDB"/>
    <w:rsid w:val="00D9511B"/>
    <w:rsid w:val="00DA14E9"/>
    <w:rsid w:val="00DA22CB"/>
    <w:rsid w:val="00DA4B91"/>
    <w:rsid w:val="00DA5377"/>
    <w:rsid w:val="00DA56CA"/>
    <w:rsid w:val="00DA57B9"/>
    <w:rsid w:val="00DA62F5"/>
    <w:rsid w:val="00DA6A93"/>
    <w:rsid w:val="00DB15A4"/>
    <w:rsid w:val="00DB24FD"/>
    <w:rsid w:val="00DB34A1"/>
    <w:rsid w:val="00DB505C"/>
    <w:rsid w:val="00DB6F8F"/>
    <w:rsid w:val="00DB71F6"/>
    <w:rsid w:val="00DB740A"/>
    <w:rsid w:val="00DC165D"/>
    <w:rsid w:val="00DC1D51"/>
    <w:rsid w:val="00DC240E"/>
    <w:rsid w:val="00DC3A4B"/>
    <w:rsid w:val="00DC46A5"/>
    <w:rsid w:val="00DC489D"/>
    <w:rsid w:val="00DC560B"/>
    <w:rsid w:val="00DC6744"/>
    <w:rsid w:val="00DC6FCC"/>
    <w:rsid w:val="00DC701E"/>
    <w:rsid w:val="00DC72FD"/>
    <w:rsid w:val="00DC7543"/>
    <w:rsid w:val="00DD2BE5"/>
    <w:rsid w:val="00DD314E"/>
    <w:rsid w:val="00DD5AF6"/>
    <w:rsid w:val="00DD5D57"/>
    <w:rsid w:val="00DD6AB1"/>
    <w:rsid w:val="00DD78FC"/>
    <w:rsid w:val="00DD7F9A"/>
    <w:rsid w:val="00DE1723"/>
    <w:rsid w:val="00DE1C0F"/>
    <w:rsid w:val="00DE1F6F"/>
    <w:rsid w:val="00DE31D6"/>
    <w:rsid w:val="00DE5A9E"/>
    <w:rsid w:val="00DE63C3"/>
    <w:rsid w:val="00DE76D1"/>
    <w:rsid w:val="00DE78ED"/>
    <w:rsid w:val="00DE7B20"/>
    <w:rsid w:val="00DE7CAF"/>
    <w:rsid w:val="00DF027B"/>
    <w:rsid w:val="00DF0A7E"/>
    <w:rsid w:val="00DF0B0D"/>
    <w:rsid w:val="00DF0D22"/>
    <w:rsid w:val="00DF169A"/>
    <w:rsid w:val="00DF36EF"/>
    <w:rsid w:val="00DF4C5E"/>
    <w:rsid w:val="00DF5713"/>
    <w:rsid w:val="00DF7479"/>
    <w:rsid w:val="00DF7569"/>
    <w:rsid w:val="00E005D6"/>
    <w:rsid w:val="00E00833"/>
    <w:rsid w:val="00E0087A"/>
    <w:rsid w:val="00E01AB9"/>
    <w:rsid w:val="00E066CA"/>
    <w:rsid w:val="00E0675F"/>
    <w:rsid w:val="00E06B21"/>
    <w:rsid w:val="00E06BCC"/>
    <w:rsid w:val="00E06C14"/>
    <w:rsid w:val="00E06C9E"/>
    <w:rsid w:val="00E0734F"/>
    <w:rsid w:val="00E077B6"/>
    <w:rsid w:val="00E10D10"/>
    <w:rsid w:val="00E114A6"/>
    <w:rsid w:val="00E12230"/>
    <w:rsid w:val="00E13582"/>
    <w:rsid w:val="00E14413"/>
    <w:rsid w:val="00E147C7"/>
    <w:rsid w:val="00E149A8"/>
    <w:rsid w:val="00E16850"/>
    <w:rsid w:val="00E25105"/>
    <w:rsid w:val="00E256A5"/>
    <w:rsid w:val="00E25D11"/>
    <w:rsid w:val="00E26126"/>
    <w:rsid w:val="00E262D6"/>
    <w:rsid w:val="00E266DF"/>
    <w:rsid w:val="00E26F24"/>
    <w:rsid w:val="00E276ED"/>
    <w:rsid w:val="00E31249"/>
    <w:rsid w:val="00E314FD"/>
    <w:rsid w:val="00E323C4"/>
    <w:rsid w:val="00E3255C"/>
    <w:rsid w:val="00E325E0"/>
    <w:rsid w:val="00E33BA1"/>
    <w:rsid w:val="00E33E00"/>
    <w:rsid w:val="00E340B8"/>
    <w:rsid w:val="00E36014"/>
    <w:rsid w:val="00E3771C"/>
    <w:rsid w:val="00E41439"/>
    <w:rsid w:val="00E41B5F"/>
    <w:rsid w:val="00E423F6"/>
    <w:rsid w:val="00E44169"/>
    <w:rsid w:val="00E44876"/>
    <w:rsid w:val="00E44DD4"/>
    <w:rsid w:val="00E45539"/>
    <w:rsid w:val="00E45886"/>
    <w:rsid w:val="00E46329"/>
    <w:rsid w:val="00E46491"/>
    <w:rsid w:val="00E46DC6"/>
    <w:rsid w:val="00E46F3D"/>
    <w:rsid w:val="00E47B91"/>
    <w:rsid w:val="00E501AC"/>
    <w:rsid w:val="00E5101B"/>
    <w:rsid w:val="00E511EF"/>
    <w:rsid w:val="00E514C1"/>
    <w:rsid w:val="00E51886"/>
    <w:rsid w:val="00E525E4"/>
    <w:rsid w:val="00E5393B"/>
    <w:rsid w:val="00E53969"/>
    <w:rsid w:val="00E54C69"/>
    <w:rsid w:val="00E55F3F"/>
    <w:rsid w:val="00E5667B"/>
    <w:rsid w:val="00E57FE9"/>
    <w:rsid w:val="00E624B2"/>
    <w:rsid w:val="00E64317"/>
    <w:rsid w:val="00E643FB"/>
    <w:rsid w:val="00E65FEE"/>
    <w:rsid w:val="00E66578"/>
    <w:rsid w:val="00E6702C"/>
    <w:rsid w:val="00E671FE"/>
    <w:rsid w:val="00E67427"/>
    <w:rsid w:val="00E72113"/>
    <w:rsid w:val="00E727F3"/>
    <w:rsid w:val="00E74470"/>
    <w:rsid w:val="00E75E34"/>
    <w:rsid w:val="00E77A38"/>
    <w:rsid w:val="00E80104"/>
    <w:rsid w:val="00E8063E"/>
    <w:rsid w:val="00E82976"/>
    <w:rsid w:val="00E82F22"/>
    <w:rsid w:val="00E83BCB"/>
    <w:rsid w:val="00E83BF4"/>
    <w:rsid w:val="00E8481A"/>
    <w:rsid w:val="00E85CE7"/>
    <w:rsid w:val="00E85F70"/>
    <w:rsid w:val="00E864DD"/>
    <w:rsid w:val="00E870C0"/>
    <w:rsid w:val="00E87679"/>
    <w:rsid w:val="00E9122B"/>
    <w:rsid w:val="00E914D1"/>
    <w:rsid w:val="00E9246A"/>
    <w:rsid w:val="00E924F7"/>
    <w:rsid w:val="00E9262A"/>
    <w:rsid w:val="00E92DE7"/>
    <w:rsid w:val="00E930F2"/>
    <w:rsid w:val="00E940F3"/>
    <w:rsid w:val="00E944C3"/>
    <w:rsid w:val="00E9704A"/>
    <w:rsid w:val="00E97321"/>
    <w:rsid w:val="00E97990"/>
    <w:rsid w:val="00EA0EA9"/>
    <w:rsid w:val="00EA0EAB"/>
    <w:rsid w:val="00EA1335"/>
    <w:rsid w:val="00EA1855"/>
    <w:rsid w:val="00EA2528"/>
    <w:rsid w:val="00EA32A4"/>
    <w:rsid w:val="00EA33EB"/>
    <w:rsid w:val="00EA4F5E"/>
    <w:rsid w:val="00EA4FE7"/>
    <w:rsid w:val="00EA6392"/>
    <w:rsid w:val="00EA66D8"/>
    <w:rsid w:val="00EA6B2D"/>
    <w:rsid w:val="00EA7215"/>
    <w:rsid w:val="00EB1208"/>
    <w:rsid w:val="00EB1221"/>
    <w:rsid w:val="00EB1529"/>
    <w:rsid w:val="00EB1749"/>
    <w:rsid w:val="00EB2002"/>
    <w:rsid w:val="00EB22D8"/>
    <w:rsid w:val="00EB51BA"/>
    <w:rsid w:val="00EB5519"/>
    <w:rsid w:val="00EB5E2D"/>
    <w:rsid w:val="00EB5F4B"/>
    <w:rsid w:val="00EB7D44"/>
    <w:rsid w:val="00EC0ECD"/>
    <w:rsid w:val="00EC1401"/>
    <w:rsid w:val="00EC1585"/>
    <w:rsid w:val="00EC26CF"/>
    <w:rsid w:val="00EC39D6"/>
    <w:rsid w:val="00EC5617"/>
    <w:rsid w:val="00EC72B3"/>
    <w:rsid w:val="00EC7C12"/>
    <w:rsid w:val="00ED044D"/>
    <w:rsid w:val="00ED04F6"/>
    <w:rsid w:val="00ED17A1"/>
    <w:rsid w:val="00ED3532"/>
    <w:rsid w:val="00ED3944"/>
    <w:rsid w:val="00ED404E"/>
    <w:rsid w:val="00ED5A1C"/>
    <w:rsid w:val="00EE00D1"/>
    <w:rsid w:val="00EE159C"/>
    <w:rsid w:val="00EE200A"/>
    <w:rsid w:val="00EE31FC"/>
    <w:rsid w:val="00EE3A20"/>
    <w:rsid w:val="00EE4253"/>
    <w:rsid w:val="00EE63A3"/>
    <w:rsid w:val="00EE6B24"/>
    <w:rsid w:val="00EE7101"/>
    <w:rsid w:val="00EF01AF"/>
    <w:rsid w:val="00EF05E1"/>
    <w:rsid w:val="00EF0EA5"/>
    <w:rsid w:val="00EF0EFA"/>
    <w:rsid w:val="00EF1719"/>
    <w:rsid w:val="00EF608E"/>
    <w:rsid w:val="00EF7D92"/>
    <w:rsid w:val="00EF7EA1"/>
    <w:rsid w:val="00F00A8E"/>
    <w:rsid w:val="00F00BB7"/>
    <w:rsid w:val="00F00BD2"/>
    <w:rsid w:val="00F01724"/>
    <w:rsid w:val="00F0402F"/>
    <w:rsid w:val="00F041BB"/>
    <w:rsid w:val="00F05433"/>
    <w:rsid w:val="00F05826"/>
    <w:rsid w:val="00F0734F"/>
    <w:rsid w:val="00F07CF4"/>
    <w:rsid w:val="00F101B6"/>
    <w:rsid w:val="00F10214"/>
    <w:rsid w:val="00F1021A"/>
    <w:rsid w:val="00F1229B"/>
    <w:rsid w:val="00F12FBC"/>
    <w:rsid w:val="00F133A0"/>
    <w:rsid w:val="00F150AB"/>
    <w:rsid w:val="00F16EBC"/>
    <w:rsid w:val="00F17432"/>
    <w:rsid w:val="00F17F7B"/>
    <w:rsid w:val="00F20545"/>
    <w:rsid w:val="00F20F20"/>
    <w:rsid w:val="00F21B77"/>
    <w:rsid w:val="00F222A1"/>
    <w:rsid w:val="00F2355B"/>
    <w:rsid w:val="00F244DF"/>
    <w:rsid w:val="00F2457A"/>
    <w:rsid w:val="00F245D0"/>
    <w:rsid w:val="00F257E7"/>
    <w:rsid w:val="00F258C7"/>
    <w:rsid w:val="00F2622C"/>
    <w:rsid w:val="00F26E1A"/>
    <w:rsid w:val="00F27E69"/>
    <w:rsid w:val="00F30ED2"/>
    <w:rsid w:val="00F311BF"/>
    <w:rsid w:val="00F33355"/>
    <w:rsid w:val="00F33EBE"/>
    <w:rsid w:val="00F349FC"/>
    <w:rsid w:val="00F352BB"/>
    <w:rsid w:val="00F35A53"/>
    <w:rsid w:val="00F362A3"/>
    <w:rsid w:val="00F36D3D"/>
    <w:rsid w:val="00F4038B"/>
    <w:rsid w:val="00F40B25"/>
    <w:rsid w:val="00F425F2"/>
    <w:rsid w:val="00F45134"/>
    <w:rsid w:val="00F45CEA"/>
    <w:rsid w:val="00F45EBE"/>
    <w:rsid w:val="00F47B76"/>
    <w:rsid w:val="00F50BEC"/>
    <w:rsid w:val="00F51E4A"/>
    <w:rsid w:val="00F52560"/>
    <w:rsid w:val="00F53143"/>
    <w:rsid w:val="00F5359C"/>
    <w:rsid w:val="00F5478C"/>
    <w:rsid w:val="00F548CF"/>
    <w:rsid w:val="00F54B2F"/>
    <w:rsid w:val="00F54D8E"/>
    <w:rsid w:val="00F54E11"/>
    <w:rsid w:val="00F562C4"/>
    <w:rsid w:val="00F56866"/>
    <w:rsid w:val="00F61474"/>
    <w:rsid w:val="00F619F8"/>
    <w:rsid w:val="00F628F4"/>
    <w:rsid w:val="00F62EF5"/>
    <w:rsid w:val="00F63AA2"/>
    <w:rsid w:val="00F64834"/>
    <w:rsid w:val="00F65A1F"/>
    <w:rsid w:val="00F66585"/>
    <w:rsid w:val="00F67E72"/>
    <w:rsid w:val="00F715BF"/>
    <w:rsid w:val="00F717C6"/>
    <w:rsid w:val="00F740FE"/>
    <w:rsid w:val="00F75EFB"/>
    <w:rsid w:val="00F80391"/>
    <w:rsid w:val="00F80893"/>
    <w:rsid w:val="00F80DF5"/>
    <w:rsid w:val="00F80FC0"/>
    <w:rsid w:val="00F8141D"/>
    <w:rsid w:val="00F824E5"/>
    <w:rsid w:val="00F828B4"/>
    <w:rsid w:val="00F840C8"/>
    <w:rsid w:val="00F84175"/>
    <w:rsid w:val="00F85224"/>
    <w:rsid w:val="00F85A95"/>
    <w:rsid w:val="00F87564"/>
    <w:rsid w:val="00F9092D"/>
    <w:rsid w:val="00F90E58"/>
    <w:rsid w:val="00F91B0D"/>
    <w:rsid w:val="00F9401C"/>
    <w:rsid w:val="00F95B6B"/>
    <w:rsid w:val="00F96641"/>
    <w:rsid w:val="00F968CE"/>
    <w:rsid w:val="00F96937"/>
    <w:rsid w:val="00FA071D"/>
    <w:rsid w:val="00FA0BD6"/>
    <w:rsid w:val="00FA0D14"/>
    <w:rsid w:val="00FA157C"/>
    <w:rsid w:val="00FA17EB"/>
    <w:rsid w:val="00FA2EBD"/>
    <w:rsid w:val="00FA31CB"/>
    <w:rsid w:val="00FA73B9"/>
    <w:rsid w:val="00FB0066"/>
    <w:rsid w:val="00FB0443"/>
    <w:rsid w:val="00FB218D"/>
    <w:rsid w:val="00FB28D4"/>
    <w:rsid w:val="00FB449B"/>
    <w:rsid w:val="00FB5768"/>
    <w:rsid w:val="00FB621E"/>
    <w:rsid w:val="00FB726B"/>
    <w:rsid w:val="00FC049A"/>
    <w:rsid w:val="00FC04E8"/>
    <w:rsid w:val="00FC09F0"/>
    <w:rsid w:val="00FC24EB"/>
    <w:rsid w:val="00FC3655"/>
    <w:rsid w:val="00FC396E"/>
    <w:rsid w:val="00FC4AA4"/>
    <w:rsid w:val="00FC4B8F"/>
    <w:rsid w:val="00FC5E45"/>
    <w:rsid w:val="00FC6F6A"/>
    <w:rsid w:val="00FC7166"/>
    <w:rsid w:val="00FC7B4A"/>
    <w:rsid w:val="00FD01D6"/>
    <w:rsid w:val="00FD3660"/>
    <w:rsid w:val="00FD429F"/>
    <w:rsid w:val="00FD63FF"/>
    <w:rsid w:val="00FD6982"/>
    <w:rsid w:val="00FD7883"/>
    <w:rsid w:val="00FE0CAD"/>
    <w:rsid w:val="00FE11B5"/>
    <w:rsid w:val="00FE1C8E"/>
    <w:rsid w:val="00FE22CE"/>
    <w:rsid w:val="00FE2C22"/>
    <w:rsid w:val="00FE3790"/>
    <w:rsid w:val="00FE38FA"/>
    <w:rsid w:val="00FE5C08"/>
    <w:rsid w:val="00FE5F27"/>
    <w:rsid w:val="00FF3FA3"/>
    <w:rsid w:val="00FF473B"/>
    <w:rsid w:val="00FF49ED"/>
    <w:rsid w:val="00FF51FC"/>
    <w:rsid w:val="00FF5ED7"/>
    <w:rsid w:val="00FF65F4"/>
    <w:rsid w:val="00FF6D89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DFB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B3DFB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3">
    <w:name w:val="heading 3"/>
    <w:basedOn w:val="a"/>
    <w:next w:val="a"/>
    <w:link w:val="30"/>
    <w:qFormat/>
    <w:rsid w:val="00CB3DFB"/>
    <w:pPr>
      <w:snapToGrid w:val="0"/>
      <w:spacing w:line="240" w:lineRule="auto"/>
      <w:ind w:firstLine="0"/>
      <w:jc w:val="center"/>
      <w:outlineLvl w:val="2"/>
    </w:pPr>
    <w:rPr>
      <w:b/>
      <w:szCs w:val="28"/>
    </w:rPr>
  </w:style>
  <w:style w:type="paragraph" w:styleId="4">
    <w:name w:val="heading 4"/>
    <w:basedOn w:val="a"/>
    <w:next w:val="a"/>
    <w:qFormat/>
    <w:rsid w:val="00CB3DF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B3DFB"/>
    <w:rPr>
      <w:b/>
      <w:caps/>
      <w:spacing w:val="60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CB3DFB"/>
    <w:rPr>
      <w:b/>
      <w:sz w:val="28"/>
      <w:szCs w:val="28"/>
      <w:lang w:val="ru-RU" w:eastAsia="ru-RU" w:bidi="ar-SA"/>
    </w:rPr>
  </w:style>
  <w:style w:type="character" w:styleId="a3">
    <w:name w:val="Hyperlink"/>
    <w:basedOn w:val="a0"/>
    <w:rsid w:val="00CB3DFB"/>
    <w:rPr>
      <w:color w:val="0000FF"/>
      <w:sz w:val="28"/>
      <w:szCs w:val="28"/>
      <w:u w:val="single"/>
      <w:lang w:val="ru-RU" w:eastAsia="en-US" w:bidi="ar-SA"/>
    </w:rPr>
  </w:style>
  <w:style w:type="paragraph" w:customStyle="1" w:styleId="a4">
    <w:name w:val="подпись"/>
    <w:basedOn w:val="a"/>
    <w:rsid w:val="00CB3DFB"/>
    <w:pPr>
      <w:overflowPunct w:val="0"/>
      <w:autoSpaceDE w:val="0"/>
      <w:autoSpaceDN w:val="0"/>
      <w:adjustRightInd w:val="0"/>
      <w:spacing w:line="240" w:lineRule="auto"/>
      <w:ind w:firstLine="0"/>
      <w:jc w:val="right"/>
    </w:pPr>
    <w:rPr>
      <w:szCs w:val="28"/>
    </w:rPr>
  </w:style>
  <w:style w:type="paragraph" w:customStyle="1" w:styleId="11">
    <w:name w:val="Должность1"/>
    <w:basedOn w:val="a"/>
    <w:rsid w:val="00CB3DFB"/>
    <w:pPr>
      <w:overflowPunct w:val="0"/>
      <w:autoSpaceDE w:val="0"/>
      <w:autoSpaceDN w:val="0"/>
      <w:adjustRightInd w:val="0"/>
      <w:spacing w:line="240" w:lineRule="auto"/>
      <w:ind w:firstLine="0"/>
      <w:jc w:val="left"/>
    </w:pPr>
    <w:rPr>
      <w:szCs w:val="28"/>
    </w:rPr>
  </w:style>
  <w:style w:type="character" w:customStyle="1" w:styleId="22">
    <w:name w:val="Знак Знак22"/>
    <w:basedOn w:val="a0"/>
    <w:rsid w:val="00CB3DFB"/>
    <w:rPr>
      <w:b/>
      <w:caps/>
      <w:spacing w:val="60"/>
      <w:sz w:val="28"/>
      <w:szCs w:val="28"/>
    </w:rPr>
  </w:style>
  <w:style w:type="paragraph" w:customStyle="1" w:styleId="FORMATTEXT">
    <w:name w:val=".FORMATTEXT"/>
    <w:rsid w:val="00CB3DF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rsid w:val="00CB3DFB"/>
    <w:pPr>
      <w:spacing w:before="300" w:line="240" w:lineRule="auto"/>
      <w:ind w:firstLine="720"/>
    </w:pPr>
    <w:rPr>
      <w:szCs w:val="28"/>
    </w:rPr>
  </w:style>
  <w:style w:type="paragraph" w:styleId="31">
    <w:name w:val="Body Text Indent 3"/>
    <w:basedOn w:val="a"/>
    <w:rsid w:val="00CB3DFB"/>
    <w:pPr>
      <w:spacing w:before="100" w:beforeAutospacing="1" w:line="240" w:lineRule="auto"/>
      <w:ind w:firstLine="567"/>
    </w:pPr>
    <w:rPr>
      <w:color w:val="FF0000"/>
      <w:szCs w:val="28"/>
    </w:rPr>
  </w:style>
  <w:style w:type="paragraph" w:customStyle="1" w:styleId="ConsPlusNormal">
    <w:name w:val="ConsPlusNormal"/>
    <w:rsid w:val="00CB3D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B3D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CB3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CB3DFB"/>
    <w:pPr>
      <w:spacing w:after="120"/>
      <w:ind w:left="283"/>
    </w:pPr>
  </w:style>
  <w:style w:type="paragraph" w:styleId="a7">
    <w:name w:val="header"/>
    <w:basedOn w:val="a"/>
    <w:rsid w:val="00CB3DF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B3DFB"/>
  </w:style>
  <w:style w:type="paragraph" w:customStyle="1" w:styleId="s34">
    <w:name w:val="s_34"/>
    <w:basedOn w:val="a"/>
    <w:rsid w:val="00CB3DFB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character" w:styleId="a9">
    <w:name w:val="Emphasis"/>
    <w:basedOn w:val="a0"/>
    <w:qFormat/>
    <w:rsid w:val="00CB3DFB"/>
    <w:rPr>
      <w:b w:val="0"/>
      <w:bCs w:val="0"/>
      <w:i w:val="0"/>
      <w:iCs w:val="0"/>
    </w:rPr>
  </w:style>
  <w:style w:type="character" w:styleId="aa">
    <w:name w:val="Strong"/>
    <w:basedOn w:val="a0"/>
    <w:qFormat/>
    <w:rsid w:val="00CB3DFB"/>
    <w:rPr>
      <w:b/>
      <w:bCs/>
    </w:rPr>
  </w:style>
  <w:style w:type="paragraph" w:styleId="32">
    <w:name w:val="Body Text 3"/>
    <w:basedOn w:val="a"/>
    <w:rsid w:val="00CB3DFB"/>
    <w:pPr>
      <w:widowControl w:val="0"/>
      <w:suppressAutoHyphens/>
      <w:autoSpaceDE w:val="0"/>
      <w:spacing w:after="120" w:line="240" w:lineRule="auto"/>
      <w:ind w:firstLine="0"/>
      <w:jc w:val="left"/>
    </w:pPr>
    <w:rPr>
      <w:sz w:val="16"/>
      <w:szCs w:val="16"/>
      <w:lang w:eastAsia="ar-SA"/>
    </w:rPr>
  </w:style>
  <w:style w:type="paragraph" w:styleId="ab">
    <w:name w:val="Title"/>
    <w:basedOn w:val="a"/>
    <w:next w:val="ac"/>
    <w:qFormat/>
    <w:rsid w:val="00CB3DFB"/>
    <w:pPr>
      <w:suppressAutoHyphens/>
      <w:spacing w:line="240" w:lineRule="auto"/>
      <w:ind w:firstLine="720"/>
      <w:jc w:val="center"/>
    </w:pPr>
    <w:rPr>
      <w:rFonts w:cs="Calibri"/>
      <w:szCs w:val="24"/>
      <w:lang w:eastAsia="ar-SA"/>
    </w:rPr>
  </w:style>
  <w:style w:type="paragraph" w:styleId="ac">
    <w:name w:val="Subtitle"/>
    <w:basedOn w:val="a"/>
    <w:qFormat/>
    <w:rsid w:val="00CB3DF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123FCE"/>
    <w:pPr>
      <w:ind w:left="720"/>
      <w:contextualSpacing/>
    </w:pPr>
  </w:style>
  <w:style w:type="character" w:customStyle="1" w:styleId="x-selectmatch-content">
    <w:name w:val="x-select__match-content"/>
    <w:basedOn w:val="a0"/>
    <w:rsid w:val="005262DF"/>
  </w:style>
  <w:style w:type="character" w:customStyle="1" w:styleId="x-titletext">
    <w:name w:val="x-title__text"/>
    <w:basedOn w:val="a0"/>
    <w:rsid w:val="005262DF"/>
  </w:style>
  <w:style w:type="character" w:customStyle="1" w:styleId="x-transfervehicle-name">
    <w:name w:val="x-transfer__vehicle-name"/>
    <w:basedOn w:val="a0"/>
    <w:rsid w:val="005262DF"/>
  </w:style>
  <w:style w:type="character" w:customStyle="1" w:styleId="amount">
    <w:name w:val="amount"/>
    <w:basedOn w:val="a0"/>
    <w:rsid w:val="005262DF"/>
  </w:style>
  <w:style w:type="character" w:customStyle="1" w:styleId="currency">
    <w:name w:val="currency"/>
    <w:basedOn w:val="a0"/>
    <w:rsid w:val="005262DF"/>
  </w:style>
  <w:style w:type="paragraph" w:styleId="ae">
    <w:name w:val="footer"/>
    <w:basedOn w:val="a"/>
    <w:link w:val="af"/>
    <w:rsid w:val="006A38F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rsid w:val="006A38F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1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6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8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21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54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36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9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63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6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67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3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91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83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49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32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73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9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4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53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14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0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27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4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1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1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3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15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68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37FE-5C2E-4ABA-B994-5FB6D3C6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КРК</Company>
  <LinksUpToDate>false</LinksUpToDate>
  <CharactersWithSpaces>11255</CharactersWithSpaces>
  <SharedDoc>false</SharedDoc>
  <HLinks>
    <vt:vector size="36" baseType="variant">
      <vt:variant>
        <vt:i4>7798885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consultantplus://offline/ref=13887224F4A5CAC4BFB0692D320D9340A727634DCE3F0DBB8F8E927EB710D8FEB279937F21FC4BA9D0g8G</vt:lpwstr>
      </vt:variant>
      <vt:variant>
        <vt:lpwstr/>
      </vt:variant>
      <vt:variant>
        <vt:i4>3211323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consultantplus://offline/ref=3C2A2D95478D35A8DB26B11DFD279F8642B40A3717020552B0C2820A4238B1E53D53C960E0FB031DpBbAJ</vt:lpwstr>
      </vt:variant>
      <vt:variant>
        <vt:lpwstr/>
      </vt:variant>
      <vt:variant>
        <vt:i4>3932268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consultantplus://offline/ref=ED82C452717822D204D71EEE51043855B847043C85C3853BBCFA927C7B55629F49FD1020E0D06C2EEDq9D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consultantplus://offline/ref=3C2A2D95478D35A8DB26B11DFD279F8642B40A3717020552B0C2820A4238B1E53D53C960E0FB031DpBbAJ</vt:lpwstr>
      </vt:variant>
      <vt:variant>
        <vt:lpwstr/>
      </vt:variant>
      <vt:variant>
        <vt:i4>3211323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consultantplus://offline/ref=3C2A2D95478D35A8DB26B11DFD279F8642B40A3717020552B0C2820A4238B1E53D53C960E0FB031DpBbAJ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КРК</dc:creator>
  <cp:lastModifiedBy>Master</cp:lastModifiedBy>
  <cp:revision>3</cp:revision>
  <cp:lastPrinted>2019-10-16T02:11:00Z</cp:lastPrinted>
  <dcterms:created xsi:type="dcterms:W3CDTF">2019-10-16T02:16:00Z</dcterms:created>
  <dcterms:modified xsi:type="dcterms:W3CDTF">2019-10-16T02:16:00Z</dcterms:modified>
</cp:coreProperties>
</file>