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60" w:rsidRDefault="00DA0160" w:rsidP="00DA0160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A0160" w:rsidRPr="00B460C9" w:rsidRDefault="00DA0160" w:rsidP="00DA0160">
      <w:pPr>
        <w:spacing w:after="0" w:line="240" w:lineRule="exact"/>
        <w:ind w:firstLine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60" w:rsidRDefault="00DA0160" w:rsidP="00DA0160">
      <w:pPr>
        <w:spacing w:after="0" w:line="240" w:lineRule="exact"/>
        <w:ind w:left="9639" w:right="-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постановлением администрации </w:t>
      </w:r>
    </w:p>
    <w:p w:rsidR="00DA0160" w:rsidRPr="00B460C9" w:rsidRDefault="00DA0160" w:rsidP="00DA0160">
      <w:pPr>
        <w:spacing w:after="0" w:line="240" w:lineRule="exact"/>
        <w:ind w:right="-28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DA0160" w:rsidRPr="00B460C9" w:rsidRDefault="00DA0160" w:rsidP="00DA0160">
      <w:pPr>
        <w:spacing w:before="120" w:after="0" w:line="240" w:lineRule="exact"/>
        <w:ind w:right="-28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25.05.2016  </w:t>
      </w:r>
      <w:r w:rsidRPr="00B4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</w:t>
      </w:r>
    </w:p>
    <w:p w:rsidR="00DA0160" w:rsidRPr="00B460C9" w:rsidRDefault="00DA0160" w:rsidP="00DA0160">
      <w:pPr>
        <w:spacing w:after="0" w:line="240" w:lineRule="auto"/>
        <w:ind w:firstLine="12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60" w:rsidRPr="00B460C9" w:rsidRDefault="00DA0160" w:rsidP="00DA0160">
      <w:pPr>
        <w:spacing w:after="0" w:line="240" w:lineRule="auto"/>
        <w:ind w:firstLine="123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60" w:rsidRPr="00B460C9" w:rsidRDefault="00DA0160" w:rsidP="00DA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60" w:rsidRPr="00B460C9" w:rsidRDefault="00DA0160" w:rsidP="00DA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60" w:rsidRPr="00B460C9" w:rsidRDefault="00DA0160" w:rsidP="00DA0160">
      <w:pPr>
        <w:spacing w:after="12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DA0160" w:rsidRPr="00B460C9" w:rsidRDefault="00DA0160" w:rsidP="00DA01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6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районных</w:t>
      </w:r>
      <w:r w:rsidRPr="00B46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по подготовке и празднованию </w:t>
      </w:r>
    </w:p>
    <w:p w:rsidR="00DA0160" w:rsidRPr="00B460C9" w:rsidRDefault="00DA0160" w:rsidP="00DA01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6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75-й годовщины Победы советского народа в Великой Отечественной войне 1941 – 1945 годов </w:t>
      </w:r>
    </w:p>
    <w:p w:rsidR="00DA0160" w:rsidRPr="006537FD" w:rsidRDefault="00DA0160" w:rsidP="00DA016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37FD">
        <w:rPr>
          <w:rFonts w:ascii="Times New Roman" w:eastAsia="Times New Roman" w:hAnsi="Times New Roman" w:cs="Times New Roman"/>
          <w:sz w:val="28"/>
          <w:szCs w:val="20"/>
          <w:lang w:eastAsia="ru-RU"/>
        </w:rPr>
        <w:t>и 75-летия окончания Второй мировой войны</w:t>
      </w:r>
    </w:p>
    <w:p w:rsidR="00DA0160" w:rsidRPr="006537FD" w:rsidRDefault="00DA0160" w:rsidP="00DA01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1843"/>
        <w:gridCol w:w="5245"/>
      </w:tblGrid>
      <w:tr w:rsidR="00DA0160" w:rsidRPr="006537FD" w:rsidTr="00A52CCE">
        <w:tc>
          <w:tcPr>
            <w:tcW w:w="851" w:type="dxa"/>
            <w:vAlign w:val="center"/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95" w:type="dxa"/>
            <w:vAlign w:val="center"/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6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5245" w:type="dxa"/>
            <w:vAlign w:val="center"/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</w:tbl>
    <w:p w:rsidR="00DA0160" w:rsidRPr="006537FD" w:rsidRDefault="00DA0160" w:rsidP="00DA0160">
      <w:pPr>
        <w:spacing w:after="0" w:line="24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0160" w:rsidRPr="006537FD" w:rsidRDefault="00DA0160" w:rsidP="00DA016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843"/>
        <w:gridCol w:w="5245"/>
      </w:tblGrid>
      <w:tr w:rsidR="00DA0160" w:rsidRPr="006537FD" w:rsidTr="00A52CCE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A0160" w:rsidRPr="006537FD" w:rsidRDefault="00DA0160" w:rsidP="00A52CCE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A0160" w:rsidRPr="006537FD" w:rsidTr="00A52CCE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торжественно-праздничные мероприятия, посвященные годовщинам Победы советского народа в Великой Отечественной войне 1941 – 1945 годов и окончания Второй мировой войны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 торжественное собрание, посвященное годовщинам Победы советского народа в Великой Отечественной войне 1941 –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мая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2017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района (далее-отдел культуры)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мая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Митинг-возложение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Обелиска Славы и с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тены Памяти «Мы знаем, помним, чтим…», посвященные годовщинам Победы советского народа в Великой Отечественной войне 1941 – 1945 годов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75-летия окончания Второй мировой войны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мая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2017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Массовое гуляние «На привале»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мая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2017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салют в р.п. Охотск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мая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Охотского муниципального района (далее-администрация района)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«Корабли Памяти», посвященная годовщине Победы советского народа в Великой Отечественной войне 1941 –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мая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2017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-возложение у Обелиска Славы и с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тены Памяти «Мы знаем, помним, чтим…», посвященный годовщине окончания Второй мировой войны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сентября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tabs>
                <w:tab w:val="num" w:pos="-13"/>
              </w:tabs>
              <w:spacing w:before="1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Мемориальные, информационные, культурно-массовые и спортивные мероприятия, посвященные Победе советского народа в Великой Отечественной войне 1941 – 1945 годов и окончанию Второй мировой войны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 средствах массовой информации хода подготовки и празднования 75-й годовщины Победы в Великой Отечественной войне 1941 – 1945 годов и 75-летия окончания Второй мировой войны, публикация материалов о событиях военных лет, фронтовых и жизненных подвигах участников войны,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«Редакция</w:t>
            </w:r>
            <w:r w:rsidRPr="00E1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газеты «Охотско-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эвенская правда»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МКУ «Охотско-эвенская правда»)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присвоению образовательным организациям почетных наименований в честь Героев Советского Союза, Героев России, участников Великой Отечественной войны 1941 – 1945 годов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uppressAutoHyphens/>
              <w:spacing w:before="160"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района (далее-отдел образования)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военно-спортивной игры "Патриот"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2017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 и социальной инфраструктуре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 (далее – отдел по семейной политике и социальной инфраструктуре)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муниципальное казенное учреждение дополнительного образования «Детско-юношеская спортивна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«Атлант» (далее-ДЮСШ «Атлант»), отдел образования 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Фотовыставки, посещение музеев, встреч с ветеранами и тружениками тыла, проведение конкурсов сочинений на военную тематику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отдел культуры</w:t>
            </w:r>
          </w:p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для детей, подростков и молодежи тематических бесед, просмотров видеороликов и фильмов, посещения музеев и выставок, посвященных Великой Отечественной войне 1941 – 1945 годов и Второй мировой войне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отдел культуры</w:t>
            </w:r>
          </w:p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эскизов, изготовление и размещение, плакатов, элементов наружной рекламы, </w:t>
            </w: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посвященных годовщинам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советского народа в Великой Отечественной войне 1941 – 1945 годов и годовщинам окончания Второй мировой войны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отдел образования, 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5A7626" w:rsidRDefault="00DA0160" w:rsidP="00A52C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П</w:t>
            </w:r>
            <w:r w:rsidRPr="005A7626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одготов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ка</w:t>
            </w:r>
            <w:r w:rsidRPr="005A7626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 xml:space="preserve"> и вручение персональных поздравлений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главы района</w:t>
            </w:r>
            <w:r w:rsidRPr="005A7626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 xml:space="preserve"> ветера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нам и</w:t>
            </w:r>
            <w:r w:rsidRPr="005A7626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вдовам участников Великой Отечественной войны, проживающим на территории района</w:t>
            </w:r>
            <w:r w:rsidRPr="005A7626">
              <w:rPr>
                <w:rFonts w:ascii="Times New Roman" w:eastAsia="Times New Roman" w:hAnsi="Times New Roman" w:cs="Times New Roman"/>
                <w:spacing w:val="-4"/>
                <w:sz w:val="28"/>
                <w:szCs w:val="20"/>
                <w:lang w:eastAsia="ru-RU"/>
              </w:rPr>
              <w:t>.</w:t>
            </w:r>
          </w:p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Организационно-методический отдел администрации района (далее-организационно-методический отдел)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Реставрационные работы по приведению в порядок мемориалов, памятников и памятных знаков, обелисков воинской славы, воинских захоронений, санитарная уборка и благоустройство прилегающей к ним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района, городского и сельских поселений, комитет жилищно-коммунального хозяйства администрации района (далее-комитет ЖКХ)</w:t>
            </w:r>
          </w:p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тематических мероприятий (уроки памяти, кинолектории, литературно-музыкальные композиции, беседы, книжно-иллюстративные выставки, тематические вечера, лекции, встречи с ветеранами Великой Отечественной войны, музейные занятия для детей) в учреждениях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tabs>
                <w:tab w:val="left" w:pos="260"/>
              </w:tabs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tabs>
                <w:tab w:val="left" w:pos="360"/>
              </w:tabs>
              <w:spacing w:before="160" w:after="0" w:line="240" w:lineRule="exact"/>
              <w:ind w:left="34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мероприятий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деятельности движения «Волонтеры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uppressAutoHyphens/>
              <w:spacing w:before="160"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образования, администрации городского и сельских поселений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Патриотические акции, проекты, посвященные </w:t>
            </w: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годовщинам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советского народа в Великой Отечественной войне 1941 – 1945 годов и годовщинам окончания Второй мировой войны: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Молодежно-патриотическая акция "Георгиевская ленточка" под девизом: "Мы помним, мы гордимся"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образования, администрации городского и сельских поселений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Молодежно-патриотическая акция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"Спасибо за Победу"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"Бессмертный полк"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"Знамя Победы", в рамках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 культурно-патриотического проекта "Знамя Победы 2015 – 2020"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"Нет забытым могилам", "Ветеран живет рядом", "Обелиск" и другие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отдел образования, администрации городского и сельских поселений 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образовательных организациях Охотского района торжеств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енных линеек, классных часов, уроков Мужества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приглашением ветеранов Великой Отечественной войны,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районный совет Охотской районной общественной организации ветеранов войны, труда, вооруженных сил и правоохранительных органов (далее-Совет ветеранов) (по согласованию)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фестивали, конкурсы: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«Мир без войны»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2019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Книжные выставки «По страницам войны»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образования, 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Благотворительный Фестиваль военной песни и строя среди трудовых коллективов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строевой песни среди старшеклассников на центральной площади им. Ленина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отдел образования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чтецов «Строки, опаленные войной»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радиогазеты «Герои дальневосточники» для озвучивания в городском транспорте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культуры 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«Портрет ветерана»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образования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«Поклонимся великим тем годам»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мужества в клубе «Старшеклассник» «Не забывайте те грозные годы»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Вечера памяти в клубе «Ветеран» «Слава тебе, победитель-солдат»,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Остался в сердце вечный след войны»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хоровой и органной музыки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«Слава героям-победителям!»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май,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Default="00DA0160" w:rsidP="00A52C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160" w:rsidRPr="00F07B21" w:rsidRDefault="00DA0160" w:rsidP="00A52CC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мероприятия по культивируемым видам спорта, приуроченные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75-й годовщине</w:t>
            </w:r>
            <w:r w:rsidRPr="00B460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Победы советского народа в Великой Отечественной войне 1941 – 1945 годов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75-летию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окончания Второй мировой войны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май</w:t>
            </w: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ДЮСШ «Атлант»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F07B21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F07B21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"Вахта Памяти"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F07B21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май, </w:t>
            </w:r>
            <w:r w:rsidRPr="00F0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–</w:t>
            </w:r>
            <w:r w:rsidRPr="00F0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F07B21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отдел по семейной политике и социальной инфраструктуре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2.20.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района о памятных датах военной истории России, в том числе о годовщинах важнейших событий Великой Отечественной и Второй мировой войн с использованием видеоэкранов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культуры и образовательных организациях, печатных СМИ, официальных сайтов администрации района</w:t>
            </w:r>
          </w:p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«Охотско-эвенская правда»,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культуры, отдел образования, организационно-методический отдел</w:t>
            </w:r>
          </w:p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160" w:rsidRPr="006537FD" w:rsidTr="00A52CC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tabs>
                <w:tab w:val="num" w:pos="-13"/>
              </w:tabs>
              <w:spacing w:before="1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spacing w:before="1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социально-экономических условий жизни ветеранов Великой Отечественной войны 1941 – 1945 годов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6537F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социально-бытовых условий жизни инвалидов и участников Великой Отечественной войны 1941 – 1945 годов, проработавших в тылу в период с 22 июня 1941 г. по 09 мая 1945 г.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1941 – 1945 годов (далее – труженики тыла), вдов участников Великой Отечественной войны 1941 – 1945 годов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городского и сельских поселений, Совет ветеранов (по согласованию), </w:t>
            </w:r>
            <w:r w:rsidRPr="006537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социальной поддержки населения по Охотскому району краевого государственного казенного учреждения  «Центр социальной поддержки населения по Николаевскому району» (далее-КГКУ «Центр социальной поддержки») (по согласованию), члены организационного комитета по подготовке и празднованию юбилейных дат в Охотском муниципальном районе 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в ремонте жилого помещения одиноким и одиноко проживающим </w:t>
            </w: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ветеранам Великой Отечественной войны 1941 – 1945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годов, вдовам участников Великой Отечественной войны 1941 – 1945 годов; супружеским парам, в которых один из супругов является ветераном Великой Отечественной войны 1941 –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Calibri" w:hAnsi="Times New Roman" w:cs="Times New Roman"/>
                <w:sz w:val="28"/>
                <w:szCs w:val="28"/>
              </w:rPr>
              <w:t>КГКУ «Центр социальной поддержки» (по согласованию)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единовременной материальной помощи </w:t>
            </w: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участникам Великой Отечественной войны 1941 –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1945 годов, вдовам военнослужащих, погибших в период Великой Отечественной войны, не вступившим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повторный брак, труженикам тыла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Calibri" w:hAnsi="Times New Roman" w:cs="Times New Roman"/>
                <w:sz w:val="28"/>
                <w:szCs w:val="28"/>
              </w:rPr>
              <w:t>КГКУ «Центр социальной поддержки» (по согласованию)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медицинской помощи и реабилитация ветеранов Великой Отечественной войны 1941 –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 государственное бюджетное учреждение здравоохранения «Охотская центральная районная больница» (далее-КГБУЗ «ОЦРБ»)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 ветеранов Великой Отечествен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войны 1941 –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«ОЦРБ»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патронаж нетранспортабельных больных участников и инвалидов Великой Отечественной войны 1941 – 1945 годов на дому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«ОЦРБ»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внеочередного льготного обеспечения медикаментами ветеранов Великой Отечественной войны 1941 – 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«ОЦРБ»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продуктовыми наборами по льготным ценам </w:t>
            </w: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участни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ков</w:t>
            </w: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Великой Отечественной войны, тружени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ков </w:t>
            </w: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тыла и вдо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участников Великой Отечественной войны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 социальном отделе магазина «Горизонт»</w:t>
            </w:r>
            <w:r w:rsidRPr="006537F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160" w:rsidRPr="006537FD" w:rsidRDefault="00DA0160" w:rsidP="00A52CC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DA0160" w:rsidRPr="006537FD" w:rsidTr="00A52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ветеранам Великой Отечественной войны 1941 – 1945 годов, вдовам инвалидов и участников Великой Отечественной войны 1941 – 1945 годов социальных услуг, в том числе с привлечением добровольцев, молодежных организаций, общественных организаций, отрядов школьников "Милосердие", а также безработных и несовершеннолетних граждан в возрасте от 14 до 18 лет в период летних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160" w:rsidRPr="006537FD" w:rsidRDefault="00DA0160" w:rsidP="00A52CCE">
            <w:pPr>
              <w:widowControl w:val="0"/>
              <w:spacing w:before="160" w:after="0"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семейной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инфраструктуре</w:t>
            </w:r>
            <w:r w:rsidRPr="0065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отдел образования </w:t>
            </w:r>
          </w:p>
        </w:tc>
      </w:tr>
    </w:tbl>
    <w:p w:rsidR="00DA0160" w:rsidRPr="00B460C9" w:rsidRDefault="00DA0160" w:rsidP="00DA0160">
      <w:pPr>
        <w:spacing w:before="140"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DA0160" w:rsidRPr="00B460C9" w:rsidRDefault="00DA0160" w:rsidP="00DA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60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:rsidR="00DA0160" w:rsidRPr="00B460C9" w:rsidRDefault="00DA0160" w:rsidP="00DA0160">
      <w:pPr>
        <w:tabs>
          <w:tab w:val="left" w:pos="4845"/>
        </w:tabs>
        <w:spacing w:after="0" w:line="240" w:lineRule="auto"/>
        <w:ind w:right="1029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0160" w:rsidRPr="00B460C9" w:rsidRDefault="00DA0160" w:rsidP="00DA0160">
      <w:pPr>
        <w:tabs>
          <w:tab w:val="left" w:pos="4845"/>
        </w:tabs>
        <w:spacing w:after="0" w:line="240" w:lineRule="auto"/>
        <w:ind w:right="1029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0160" w:rsidRDefault="00DA0160" w:rsidP="00DA0160">
      <w:pPr>
        <w:tabs>
          <w:tab w:val="left" w:pos="4845"/>
        </w:tabs>
        <w:spacing w:after="0" w:line="240" w:lineRule="auto"/>
        <w:ind w:right="1029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0160" w:rsidRDefault="00DA0160" w:rsidP="00DA0160">
      <w:pPr>
        <w:tabs>
          <w:tab w:val="left" w:pos="4845"/>
        </w:tabs>
        <w:spacing w:after="0" w:line="240" w:lineRule="auto"/>
        <w:ind w:right="1029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455" w:rsidRDefault="00504455"/>
    <w:p w:rsidR="007E4ECA" w:rsidRPr="00504455" w:rsidRDefault="00504455" w:rsidP="00504455">
      <w:r>
        <w:t>Вручение юбилейных медалей «75 лет Победы в Великой Отечественной войне 1941-1945 гг.».</w:t>
      </w:r>
      <w:bookmarkStart w:id="0" w:name="_GoBack"/>
      <w:bookmarkEnd w:id="0"/>
    </w:p>
    <w:sectPr w:rsidR="007E4ECA" w:rsidRPr="00504455" w:rsidSect="00DA01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0"/>
    <w:rsid w:val="00504455"/>
    <w:rsid w:val="007E4ECA"/>
    <w:rsid w:val="00DA0160"/>
    <w:rsid w:val="00E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34DA-4B3E-43DA-A811-2FBDD8B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1803</Words>
  <Characters>10278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Свинухова</dc:creator>
  <cp:keywords/>
  <dc:description/>
  <cp:lastModifiedBy>Екатерина Анатольевна Овчинникова</cp:lastModifiedBy>
  <cp:revision>3</cp:revision>
  <dcterms:created xsi:type="dcterms:W3CDTF">2020-01-17T02:11:00Z</dcterms:created>
  <dcterms:modified xsi:type="dcterms:W3CDTF">2020-01-20T07:09:00Z</dcterms:modified>
</cp:coreProperties>
</file>