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A0A" w:rsidRPr="004B3A0A" w:rsidRDefault="004B3A0A" w:rsidP="004D5272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color w:val="auto"/>
          <w:kern w:val="36"/>
          <w:szCs w:val="28"/>
          <w:lang w:eastAsia="ru-RU"/>
        </w:rPr>
      </w:pPr>
      <w:r w:rsidRPr="004B3A0A">
        <w:rPr>
          <w:rFonts w:eastAsia="Times New Roman"/>
          <w:b/>
          <w:bCs/>
          <w:color w:val="auto"/>
          <w:kern w:val="36"/>
          <w:szCs w:val="28"/>
          <w:lang w:eastAsia="ru-RU"/>
        </w:rPr>
        <w:t>О деятельности архивного отдела администрации Охотского муниципального района по обеспечению сохранности документов по личному составу ликвидированных организаций и реализации прав граждан на получение информации</w:t>
      </w:r>
    </w:p>
    <w:p w:rsidR="004B3A0A" w:rsidRPr="004B3A0A" w:rsidRDefault="004B3A0A" w:rsidP="004D5272">
      <w:p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4B3A0A">
        <w:rPr>
          <w:rFonts w:eastAsia="Times New Roman"/>
          <w:color w:val="auto"/>
          <w:szCs w:val="28"/>
          <w:lang w:eastAsia="ru-RU"/>
        </w:rPr>
        <w:t xml:space="preserve">Каждый из нас в своей жизни столкнулся со словом архив. В детстве это коллекции марок и открыток, во взрослой жизни это личные документы – аттестаты, дипломы, различные свидетельства. В районе осуществляет свою деятельность архивный отдел (архивохранилищ документов по личному составу) </w:t>
      </w:r>
      <w:r w:rsidR="004D5272" w:rsidRPr="004B3A0A">
        <w:rPr>
          <w:rFonts w:eastAsia="Times New Roman"/>
          <w:color w:val="auto"/>
          <w:szCs w:val="28"/>
          <w:lang w:eastAsia="ru-RU"/>
        </w:rPr>
        <w:t>администрации Охотского муниципального района,</w:t>
      </w:r>
      <w:r w:rsidRPr="004B3A0A">
        <w:rPr>
          <w:rFonts w:eastAsia="Times New Roman"/>
          <w:color w:val="auto"/>
          <w:szCs w:val="28"/>
          <w:lang w:eastAsia="ru-RU"/>
        </w:rPr>
        <w:t xml:space="preserve"> одной из главных задач которого, является обеспечение сохранности документов по личному составу ликвидированных организаций. Данные организации являются источниками комплектования архива.</w:t>
      </w:r>
    </w:p>
    <w:p w:rsidR="004B3A0A" w:rsidRPr="004B3A0A" w:rsidRDefault="004B3A0A" w:rsidP="004D5272">
      <w:p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4B3A0A">
        <w:rPr>
          <w:rFonts w:eastAsia="Times New Roman"/>
          <w:color w:val="auto"/>
          <w:szCs w:val="28"/>
          <w:lang w:eastAsia="ru-RU"/>
        </w:rPr>
        <w:t xml:space="preserve">Основанием для приема документов по личному составу в архивный отдел является ликвидация организации. Передача документов осуществляется на основании договора между ликвидационной комиссией (конкурсным управляющим) и архивным отделом. Документы (приказы по личному составу, личные карточки (ф. Т-2), трудовые договора, расчетно-платежные ведомости по начислению заработной платы) принимаются в архив в упорядоченном виде по описям, согласованным экспертно-проверочной комиссией архивного отдела администрации Охотского муниципального района с соответствующим научно-справочным аппаратом (историческая справка, учредительные документы, решения арбитражного суда и другие). При приеме документов проводится проверка физического, санитарно-гигиенического и технического состояния. Дела принимаются </w:t>
      </w:r>
      <w:proofErr w:type="spellStart"/>
      <w:r w:rsidRPr="004B3A0A">
        <w:rPr>
          <w:rFonts w:eastAsia="Times New Roman"/>
          <w:color w:val="auto"/>
          <w:szCs w:val="28"/>
          <w:lang w:eastAsia="ru-RU"/>
        </w:rPr>
        <w:t>поединично</w:t>
      </w:r>
      <w:proofErr w:type="spellEnd"/>
      <w:r w:rsidRPr="004B3A0A">
        <w:rPr>
          <w:rFonts w:eastAsia="Times New Roman"/>
          <w:color w:val="auto"/>
          <w:szCs w:val="28"/>
          <w:lang w:eastAsia="ru-RU"/>
        </w:rPr>
        <w:t>, оформляются актом приема-передачи документов на хранение в двух экземплярах.</w:t>
      </w:r>
    </w:p>
    <w:p w:rsidR="004B3A0A" w:rsidRPr="004B3A0A" w:rsidRDefault="004B3A0A" w:rsidP="006F15CF">
      <w:p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4B3A0A">
        <w:rPr>
          <w:rFonts w:eastAsia="Times New Roman"/>
          <w:color w:val="auto"/>
          <w:szCs w:val="28"/>
          <w:lang w:eastAsia="ru-RU"/>
        </w:rPr>
        <w:t>Наблюдается тенденция роста ликвидации организаций района, так по состоянию на 01.01.2009 в архиве числилось 120 фондов – 15037 дел, на 01.01.2010 – 127 фондов – 16211 дел, на 01.01.2011 – 130 фондов – 16348 дел.</w:t>
      </w:r>
    </w:p>
    <w:p w:rsidR="004B3A0A" w:rsidRPr="004B3A0A" w:rsidRDefault="004B3A0A" w:rsidP="006F15CF">
      <w:p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4B3A0A">
        <w:rPr>
          <w:rFonts w:eastAsia="Times New Roman"/>
          <w:color w:val="auto"/>
          <w:szCs w:val="28"/>
          <w:lang w:eastAsia="ru-RU"/>
        </w:rPr>
        <w:t>За 2010 год приняты на хранение документы по личному составу от ликвидированных организаций: межмуниципальное хозяйственное общество в форме общества с ограниченной ответственностью «</w:t>
      </w:r>
      <w:proofErr w:type="spellStart"/>
      <w:r w:rsidRPr="004B3A0A">
        <w:rPr>
          <w:rFonts w:eastAsia="Times New Roman"/>
          <w:color w:val="auto"/>
          <w:szCs w:val="28"/>
          <w:lang w:eastAsia="ru-RU"/>
        </w:rPr>
        <w:t>Охотскагропромхимия</w:t>
      </w:r>
      <w:proofErr w:type="spellEnd"/>
      <w:r w:rsidRPr="004B3A0A">
        <w:rPr>
          <w:rFonts w:eastAsia="Times New Roman"/>
          <w:color w:val="auto"/>
          <w:szCs w:val="28"/>
          <w:lang w:eastAsia="ru-RU"/>
        </w:rPr>
        <w:t>», комитет социальной защиты населения администрации Охотского муниципального района, межмуниципальное хозяйственное общество в форме общества с ограниченной ответственностью «Охотское теплоэнергетическое хозяйство».  В январе 2011 года сданы документы по личному составу смешанного товарищества фирмы «</w:t>
      </w:r>
      <w:proofErr w:type="spellStart"/>
      <w:r w:rsidRPr="004B3A0A">
        <w:rPr>
          <w:rFonts w:eastAsia="Times New Roman"/>
          <w:color w:val="auto"/>
          <w:szCs w:val="28"/>
          <w:lang w:eastAsia="ru-RU"/>
        </w:rPr>
        <w:t>Охотскинтур</w:t>
      </w:r>
      <w:proofErr w:type="spellEnd"/>
      <w:r w:rsidRPr="004B3A0A">
        <w:rPr>
          <w:rFonts w:eastAsia="Times New Roman"/>
          <w:color w:val="auto"/>
          <w:szCs w:val="28"/>
          <w:lang w:eastAsia="ru-RU"/>
        </w:rPr>
        <w:t xml:space="preserve">». Также ведется работа по подготовке документов по личному </w:t>
      </w:r>
      <w:proofErr w:type="gramStart"/>
      <w:r w:rsidRPr="004B3A0A">
        <w:rPr>
          <w:rFonts w:eastAsia="Times New Roman"/>
          <w:color w:val="auto"/>
          <w:szCs w:val="28"/>
          <w:lang w:eastAsia="ru-RU"/>
        </w:rPr>
        <w:t>составу  межмуниципального</w:t>
      </w:r>
      <w:proofErr w:type="gramEnd"/>
      <w:r w:rsidRPr="004B3A0A">
        <w:rPr>
          <w:rFonts w:eastAsia="Times New Roman"/>
          <w:color w:val="auto"/>
          <w:szCs w:val="28"/>
          <w:lang w:eastAsia="ru-RU"/>
        </w:rPr>
        <w:t xml:space="preserve"> хозяйственного общества в форме общества с ограниченной ответственностью «</w:t>
      </w:r>
      <w:proofErr w:type="spellStart"/>
      <w:r w:rsidRPr="004B3A0A">
        <w:rPr>
          <w:rFonts w:eastAsia="Times New Roman"/>
          <w:color w:val="auto"/>
          <w:szCs w:val="28"/>
          <w:lang w:eastAsia="ru-RU"/>
        </w:rPr>
        <w:t>Охотскэнерго</w:t>
      </w:r>
      <w:proofErr w:type="spellEnd"/>
      <w:r w:rsidRPr="004B3A0A">
        <w:rPr>
          <w:rFonts w:eastAsia="Times New Roman"/>
          <w:color w:val="auto"/>
          <w:szCs w:val="28"/>
          <w:lang w:eastAsia="ru-RU"/>
        </w:rPr>
        <w:t>» к передаче на хранение в архив.</w:t>
      </w:r>
    </w:p>
    <w:p w:rsidR="004B3A0A" w:rsidRPr="004B3A0A" w:rsidRDefault="004B3A0A" w:rsidP="006F15CF">
      <w:p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4B3A0A">
        <w:rPr>
          <w:rFonts w:eastAsia="Times New Roman"/>
          <w:color w:val="auto"/>
          <w:szCs w:val="28"/>
          <w:lang w:eastAsia="ru-RU"/>
        </w:rPr>
        <w:lastRenderedPageBreak/>
        <w:t>В целях правильного формирования документов и обеспечение их сохранности специалистами архивного отдела оказывается методическая и практическая помощь организациям района в виде проведения районных семинаров и консультационной работы с выездом в организации.</w:t>
      </w:r>
    </w:p>
    <w:p w:rsidR="004B3A0A" w:rsidRPr="004B3A0A" w:rsidRDefault="004B3A0A" w:rsidP="006F15CF">
      <w:p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4B3A0A">
        <w:rPr>
          <w:rFonts w:eastAsia="Times New Roman"/>
          <w:color w:val="auto"/>
          <w:szCs w:val="28"/>
          <w:lang w:eastAsia="ru-RU"/>
        </w:rPr>
        <w:t>Еще одной из главных задач архивного отдела (архивохранилищ документов по личному составу) является реализация прав граждан на получение архивной информации. Люди пишут не только с территории России, но и со стран ближнего и дальнего зарубежья, это те люди, кто хоть один день своей трудовой деятельности отдали на развитие и процветание нашего района. Задача специалистов архивного отдела помочь в получении той или иной интересующей их информации. Но сложность в поиске данных существует тогда, когда документы на хранение поступили не в полном объеме, отсутствует научно-справочный аппарат.</w:t>
      </w:r>
    </w:p>
    <w:p w:rsidR="004B3A0A" w:rsidRPr="004B3A0A" w:rsidRDefault="004B3A0A" w:rsidP="006F15CF">
      <w:p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4B3A0A">
        <w:rPr>
          <w:rFonts w:eastAsia="Times New Roman"/>
          <w:color w:val="auto"/>
          <w:szCs w:val="28"/>
          <w:lang w:eastAsia="ru-RU"/>
        </w:rPr>
        <w:t>Еще раз обращаемся к работодателям и специалистам отдела кадров, бухгалтерам (расчетчикам) будьте внимательны при оформлении документов, от этого зависит судьба каждого человека, в том числе и ваша.</w:t>
      </w:r>
    </w:p>
    <w:p w:rsidR="004B3A0A" w:rsidRPr="004B3A0A" w:rsidRDefault="004B3A0A" w:rsidP="006F15CF">
      <w:p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4B3A0A">
        <w:rPr>
          <w:rFonts w:eastAsia="Times New Roman"/>
          <w:color w:val="auto"/>
          <w:szCs w:val="28"/>
          <w:lang w:eastAsia="ru-RU"/>
        </w:rPr>
        <w:t>Ежегодное принятие документов на хранение от ликвидированных организаций ведет к увеличению количества социально-правовых запросов граждан. Если в 2009 года по запросам граждан исполнено 690 социально – правовых запросов граждан и выдано 1005 архивных справок, то за 2010 год исполнено 775 запроса и выдано 1359 справок.</w:t>
      </w:r>
    </w:p>
    <w:p w:rsidR="004B3A0A" w:rsidRPr="004B3A0A" w:rsidRDefault="004B3A0A" w:rsidP="006F15CF">
      <w:p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4B3A0A">
        <w:rPr>
          <w:rFonts w:eastAsia="Times New Roman"/>
          <w:color w:val="auto"/>
          <w:szCs w:val="28"/>
          <w:lang w:eastAsia="ru-RU"/>
        </w:rPr>
        <w:t xml:space="preserve">Для получения архивной информации можно обратиться лично, по телефону 9-17-98, воспользоваться услугами почтовой связи (т.е. письмом) по адресу 682480 </w:t>
      </w:r>
      <w:proofErr w:type="spellStart"/>
      <w:r w:rsidRPr="004B3A0A">
        <w:rPr>
          <w:rFonts w:eastAsia="Times New Roman"/>
          <w:color w:val="auto"/>
          <w:szCs w:val="28"/>
          <w:lang w:eastAsia="ru-RU"/>
        </w:rPr>
        <w:t>р.п</w:t>
      </w:r>
      <w:proofErr w:type="spellEnd"/>
      <w:r w:rsidRPr="004B3A0A">
        <w:rPr>
          <w:rFonts w:eastAsia="Times New Roman"/>
          <w:color w:val="auto"/>
          <w:szCs w:val="28"/>
          <w:lang w:eastAsia="ru-RU"/>
        </w:rPr>
        <w:t>. Охотск, ул. Ленина, д. 18 и по адресу электронной почты: </w:t>
      </w:r>
      <w:hyperlink r:id="rId4" w:history="1">
        <w:r w:rsidRPr="004D5272">
          <w:rPr>
            <w:rFonts w:eastAsia="Times New Roman"/>
            <w:color w:val="0000FF"/>
            <w:szCs w:val="28"/>
            <w:u w:val="single"/>
            <w:lang w:eastAsia="ru-RU"/>
          </w:rPr>
          <w:t>arhivoxt@mail.ru</w:t>
        </w:r>
      </w:hyperlink>
      <w:r w:rsidRPr="004B3A0A">
        <w:rPr>
          <w:rFonts w:eastAsia="Times New Roman"/>
          <w:color w:val="auto"/>
          <w:szCs w:val="28"/>
          <w:lang w:eastAsia="ru-RU"/>
        </w:rPr>
        <w:t>.</w:t>
      </w:r>
    </w:p>
    <w:p w:rsidR="004B3A0A" w:rsidRPr="004B3A0A" w:rsidRDefault="004B3A0A" w:rsidP="006F15CF">
      <w:p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4B3A0A">
        <w:rPr>
          <w:rFonts w:eastAsia="Times New Roman"/>
          <w:color w:val="auto"/>
          <w:szCs w:val="28"/>
          <w:lang w:eastAsia="ru-RU"/>
        </w:rPr>
        <w:t>При личном обращении заявитель может ознакомиться с интересующей его информацией на информационном стенде, где имеется расписание работы архива и приема граждан, список фондов, образец заполнения анкеты-заявления, перечень необходимой информации при написании заявления.</w:t>
      </w:r>
    </w:p>
    <w:p w:rsidR="004B3A0A" w:rsidRPr="004B3A0A" w:rsidRDefault="004B3A0A" w:rsidP="006F15CF">
      <w:p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4B3A0A">
        <w:rPr>
          <w:rFonts w:eastAsia="Times New Roman"/>
          <w:color w:val="auto"/>
          <w:szCs w:val="28"/>
          <w:lang w:eastAsia="ru-RU"/>
        </w:rPr>
        <w:t>Напоминаем, что при запросе архивной информации необходимо предоставить подробное заявление (в заявлении указать смену фамилии и в каком году, дату рождения заявителя, дату рождения детей), копию трудовой книжки (первый лист, где указаны Ф.И.О и листы, где прописано запрашиваемое предприятие). В случае отсутствия трудовой книжки в заявлении необходимо подробно указать наименование запрашиваемого предприятия, о чем запрашивается справка.</w:t>
      </w:r>
      <w:bookmarkStart w:id="0" w:name="_GoBack"/>
      <w:bookmarkEnd w:id="0"/>
    </w:p>
    <w:p w:rsidR="004D5272" w:rsidRDefault="004D5272" w:rsidP="004D5272">
      <w:pPr>
        <w:spacing w:before="100" w:beforeAutospacing="1" w:after="100" w:afterAutospacing="1"/>
        <w:jc w:val="left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Г</w:t>
      </w:r>
      <w:r w:rsidR="004B3A0A" w:rsidRPr="004B3A0A">
        <w:rPr>
          <w:rFonts w:eastAsia="Times New Roman"/>
          <w:color w:val="auto"/>
          <w:szCs w:val="28"/>
          <w:lang w:eastAsia="ru-RU"/>
        </w:rPr>
        <w:t xml:space="preserve">лавный </w:t>
      </w:r>
      <w:r>
        <w:rPr>
          <w:rFonts w:eastAsia="Times New Roman"/>
          <w:color w:val="auto"/>
          <w:szCs w:val="28"/>
          <w:lang w:eastAsia="ru-RU"/>
        </w:rPr>
        <w:t>с</w:t>
      </w:r>
      <w:r w:rsidR="004B3A0A" w:rsidRPr="004B3A0A">
        <w:rPr>
          <w:rFonts w:eastAsia="Times New Roman"/>
          <w:color w:val="auto"/>
          <w:szCs w:val="28"/>
          <w:lang w:eastAsia="ru-RU"/>
        </w:rPr>
        <w:t>пециалист</w:t>
      </w:r>
      <w:r>
        <w:rPr>
          <w:rFonts w:eastAsia="Times New Roman"/>
          <w:color w:val="auto"/>
          <w:szCs w:val="28"/>
          <w:lang w:eastAsia="ru-RU"/>
        </w:rPr>
        <w:t xml:space="preserve"> </w:t>
      </w:r>
      <w:r w:rsidR="004B3A0A" w:rsidRPr="004B3A0A">
        <w:rPr>
          <w:rFonts w:eastAsia="Times New Roman"/>
          <w:color w:val="auto"/>
          <w:szCs w:val="28"/>
          <w:lang w:eastAsia="ru-RU"/>
        </w:rPr>
        <w:t>архивного отдела</w:t>
      </w:r>
      <w:r>
        <w:rPr>
          <w:rFonts w:eastAsia="Times New Roman"/>
          <w:color w:val="auto"/>
          <w:szCs w:val="28"/>
          <w:lang w:eastAsia="ru-RU"/>
        </w:rPr>
        <w:t xml:space="preserve"> </w:t>
      </w:r>
      <w:r w:rsidR="004B3A0A" w:rsidRPr="004B3A0A">
        <w:rPr>
          <w:rFonts w:eastAsia="Times New Roman"/>
          <w:color w:val="auto"/>
          <w:szCs w:val="28"/>
          <w:lang w:eastAsia="ru-RU"/>
        </w:rPr>
        <w:t xml:space="preserve">Ю.Т. </w:t>
      </w:r>
      <w:proofErr w:type="spellStart"/>
      <w:r w:rsidR="004B3A0A" w:rsidRPr="004B3A0A">
        <w:rPr>
          <w:rFonts w:eastAsia="Times New Roman"/>
          <w:color w:val="auto"/>
          <w:szCs w:val="28"/>
          <w:lang w:eastAsia="ru-RU"/>
        </w:rPr>
        <w:t>Ганиулина</w:t>
      </w:r>
      <w:proofErr w:type="spellEnd"/>
    </w:p>
    <w:p w:rsidR="005F2372" w:rsidRPr="006F15CF" w:rsidRDefault="004D5272" w:rsidP="004D5272">
      <w:pPr>
        <w:spacing w:before="100" w:beforeAutospacing="1" w:after="100" w:afterAutospacing="1"/>
        <w:jc w:val="left"/>
        <w:rPr>
          <w:rFonts w:eastAsia="Times New Roman"/>
          <w:color w:val="auto"/>
          <w:sz w:val="24"/>
          <w:szCs w:val="28"/>
          <w:lang w:eastAsia="ru-RU"/>
        </w:rPr>
      </w:pPr>
      <w:r w:rsidRPr="006F15CF">
        <w:rPr>
          <w:rFonts w:eastAsia="Times New Roman"/>
          <w:color w:val="auto"/>
          <w:sz w:val="24"/>
          <w:szCs w:val="28"/>
          <w:lang w:eastAsia="ru-RU"/>
        </w:rPr>
        <w:t xml:space="preserve">статья опубликована в газете </w:t>
      </w:r>
      <w:r w:rsidR="004B3A0A" w:rsidRPr="004B3A0A">
        <w:rPr>
          <w:rFonts w:eastAsia="Times New Roman"/>
          <w:color w:val="auto"/>
          <w:sz w:val="24"/>
          <w:szCs w:val="28"/>
          <w:lang w:eastAsia="ru-RU"/>
        </w:rPr>
        <w:t>"</w:t>
      </w:r>
      <w:proofErr w:type="spellStart"/>
      <w:r w:rsidR="004B3A0A" w:rsidRPr="004B3A0A">
        <w:rPr>
          <w:rFonts w:eastAsia="Times New Roman"/>
          <w:color w:val="auto"/>
          <w:sz w:val="24"/>
          <w:szCs w:val="28"/>
          <w:lang w:eastAsia="ru-RU"/>
        </w:rPr>
        <w:t>Охотско</w:t>
      </w:r>
      <w:proofErr w:type="spellEnd"/>
      <w:r w:rsidR="004B3A0A" w:rsidRPr="004B3A0A">
        <w:rPr>
          <w:rFonts w:eastAsia="Times New Roman"/>
          <w:color w:val="auto"/>
          <w:sz w:val="24"/>
          <w:szCs w:val="28"/>
          <w:lang w:eastAsia="ru-RU"/>
        </w:rPr>
        <w:t>-эвенская пр</w:t>
      </w:r>
      <w:r w:rsidRPr="006F15CF">
        <w:rPr>
          <w:rFonts w:eastAsia="Times New Roman"/>
          <w:color w:val="auto"/>
          <w:sz w:val="24"/>
          <w:szCs w:val="28"/>
          <w:lang w:eastAsia="ru-RU"/>
        </w:rPr>
        <w:t>авда" № 34 (9533) от 29.03.2011</w:t>
      </w:r>
    </w:p>
    <w:sectPr w:rsidR="005F2372" w:rsidRPr="006F15CF" w:rsidSect="006D7BE9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0A"/>
    <w:rsid w:val="004B3A0A"/>
    <w:rsid w:val="004D5272"/>
    <w:rsid w:val="005F2372"/>
    <w:rsid w:val="006D7BE9"/>
    <w:rsid w:val="006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D0BA"/>
  <w15:chartTrackingRefBased/>
  <w15:docId w15:val="{C2A962D3-8CF8-4486-A9B5-B6253B6E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3A0A"/>
    <w:pPr>
      <w:spacing w:before="100" w:beforeAutospacing="1" w:after="100" w:afterAutospacing="1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A0A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B3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v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1</cp:revision>
  <dcterms:created xsi:type="dcterms:W3CDTF">2017-10-02T01:57:00Z</dcterms:created>
  <dcterms:modified xsi:type="dcterms:W3CDTF">2017-10-02T02:03:00Z</dcterms:modified>
</cp:coreProperties>
</file>