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C8" w:rsidRPr="00FA68C8" w:rsidRDefault="00FA68C8" w:rsidP="00FA68C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A68C8">
        <w:rPr>
          <w:rFonts w:ascii="Tahoma" w:eastAsia="Times New Roman" w:hAnsi="Tahoma" w:cs="Tahoma"/>
          <w:sz w:val="21"/>
          <w:szCs w:val="21"/>
        </w:rPr>
        <w:fldChar w:fldCharType="begin"/>
      </w:r>
      <w:r w:rsidRPr="00FA68C8">
        <w:rPr>
          <w:rFonts w:ascii="Tahoma" w:eastAsia="Times New Roman" w:hAnsi="Tahoma" w:cs="Tahoma"/>
          <w:sz w:val="21"/>
          <w:szCs w:val="21"/>
        </w:rPr>
        <w:instrText xml:space="preserve"> HYPERLINK "javascript:goBack()" </w:instrText>
      </w:r>
      <w:r w:rsidRPr="00FA68C8">
        <w:rPr>
          <w:rFonts w:ascii="Tahoma" w:eastAsia="Times New Roman" w:hAnsi="Tahoma" w:cs="Tahoma"/>
          <w:sz w:val="21"/>
          <w:szCs w:val="21"/>
        </w:rPr>
        <w:fldChar w:fldCharType="separate"/>
      </w:r>
      <w:r w:rsidRPr="00FA68C8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FA68C8">
        <w:rPr>
          <w:rFonts w:ascii="Tahoma" w:eastAsia="Times New Roman" w:hAnsi="Tahoma" w:cs="Tahoma"/>
          <w:sz w:val="21"/>
          <w:szCs w:val="21"/>
        </w:rPr>
        <w:fldChar w:fldCharType="end"/>
      </w:r>
    </w:p>
    <w:p w:rsidR="00FA68C8" w:rsidRPr="00FA68C8" w:rsidRDefault="00FA68C8" w:rsidP="00FA68C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A68C8">
        <w:rPr>
          <w:rFonts w:ascii="Tahoma" w:eastAsia="Times New Roman" w:hAnsi="Tahoma" w:cs="Tahoma"/>
          <w:sz w:val="21"/>
          <w:szCs w:val="21"/>
        </w:rPr>
        <w:t> </w:t>
      </w:r>
    </w:p>
    <w:p w:rsidR="00FA68C8" w:rsidRPr="00FA68C8" w:rsidRDefault="00FA68C8" w:rsidP="00FA68C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A68C8">
        <w:rPr>
          <w:rFonts w:ascii="Tahoma" w:eastAsia="Times New Roman" w:hAnsi="Tahoma" w:cs="Tahoma"/>
          <w:sz w:val="21"/>
          <w:szCs w:val="21"/>
        </w:rPr>
        <w:t>Закупка №0122300008920000020</w:t>
      </w:r>
    </w:p>
    <w:p w:rsidR="00FA68C8" w:rsidRPr="00FA68C8" w:rsidRDefault="00FA68C8" w:rsidP="00FA68C8">
      <w:pPr>
        <w:shd w:val="clear" w:color="auto" w:fill="FAFAFA"/>
        <w:spacing w:after="195" w:line="240" w:lineRule="auto"/>
        <w:rPr>
          <w:rFonts w:ascii="Tahoma" w:eastAsia="Times New Roman" w:hAnsi="Tahoma" w:cs="Tahoma"/>
          <w:sz w:val="18"/>
          <w:szCs w:val="18"/>
        </w:rPr>
      </w:pPr>
      <w:r w:rsidRPr="00FA68C8">
        <w:rPr>
          <w:rFonts w:ascii="Tahoma" w:eastAsia="Times New Roman" w:hAnsi="Tahoma" w:cs="Tahoma"/>
          <w:sz w:val="18"/>
          <w:szCs w:val="18"/>
        </w:rPr>
        <w:t xml:space="preserve">Размещено 03.06.2020 12:44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Журнал событий </w:t>
            </w:r>
          </w:p>
        </w:tc>
      </w:tr>
    </w:tbl>
    <w:p w:rsidR="00FA68C8" w:rsidRPr="00FA68C8" w:rsidRDefault="00FA68C8" w:rsidP="00FA68C8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hyperlink r:id="rId5" w:history="1">
        <w:r w:rsidRPr="00FA68C8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03.06.2020 №0122300008920000020</w:t>
        </w:r>
      </w:hyperlink>
      <w:r w:rsidRPr="00FA68C8">
        <w:rPr>
          <w:rFonts w:ascii="Tahoma" w:eastAsia="Times New Roman" w:hAnsi="Tahoma" w:cs="Tahoma"/>
          <w:sz w:val="21"/>
          <w:szCs w:val="21"/>
        </w:rPr>
        <w:t xml:space="preserve"> </w:t>
      </w:r>
    </w:p>
    <w:p w:rsidR="00FA68C8" w:rsidRPr="00FA68C8" w:rsidRDefault="00FA68C8" w:rsidP="00FA68C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FA68C8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73"/>
        <w:gridCol w:w="5582"/>
      </w:tblGrid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АО «ЕЭТП»</w:t>
            </w:r>
          </w:p>
        </w:tc>
      </w:tr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6" w:tgtFrame="_blank" w:history="1">
              <w:r w:rsidRPr="00FA68C8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Уполномоченный орган </w:t>
            </w: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Капитальный ремонт канализации и водоснабжения в МКДОУ № 21 п. Новая Иня </w:t>
            </w:r>
          </w:p>
        </w:tc>
      </w:tr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Подача заявок</w:t>
            </w:r>
          </w:p>
        </w:tc>
      </w:tr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7" w:history="1">
              <w:r w:rsidRPr="00FA68C8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202008223000057001000005  (ИКЗ: 203271500403927150100100050014322243)</w:t>
              </w:r>
            </w:hyperlink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</w:tc>
      </w:tr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об особенностях осуществления закупки в соответствии с </w:t>
            </w:r>
            <w:proofErr w:type="gramStart"/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FA68C8" w:rsidRPr="00FA68C8" w:rsidRDefault="00FA68C8" w:rsidP="00FA68C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FA68C8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75"/>
        <w:gridCol w:w="6380"/>
      </w:tblGrid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, УЛИЦА ЛЕНИНА, ДОМ 16 </w:t>
            </w:r>
          </w:p>
        </w:tc>
      </w:tr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, УЛИЦА ЛЕНИНА, ДОМ 16 </w:t>
            </w:r>
          </w:p>
        </w:tc>
      </w:tr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Зайцева Яна Геннадьевна </w:t>
            </w:r>
          </w:p>
        </w:tc>
      </w:tr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8" w:tgtFrame="_top" w:history="1">
              <w:r w:rsidRPr="00FA68C8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7-42141-92556 </w:t>
            </w:r>
          </w:p>
        </w:tc>
      </w:tr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</w:tbl>
    <w:p w:rsidR="00FA68C8" w:rsidRPr="00FA68C8" w:rsidRDefault="00FA68C8" w:rsidP="00FA68C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FA68C8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98"/>
        <w:gridCol w:w="5657"/>
      </w:tblGrid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03.06.2020 12:44</w:t>
            </w:r>
          </w:p>
        </w:tc>
      </w:tr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15.06.2020 10:00</w:t>
            </w:r>
          </w:p>
        </w:tc>
      </w:tr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16.06.2020</w:t>
            </w:r>
          </w:p>
        </w:tc>
      </w:tr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17.06.2020 (на основании действующей редакции извещения) </w:t>
            </w:r>
          </w:p>
        </w:tc>
      </w:tr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Время аукциона не определено </w:t>
            </w:r>
          </w:p>
        </w:tc>
      </w:tr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отсутствует </w:t>
            </w:r>
          </w:p>
        </w:tc>
      </w:tr>
    </w:tbl>
    <w:p w:rsidR="00FA68C8" w:rsidRPr="00FA68C8" w:rsidRDefault="00FA68C8" w:rsidP="00FA68C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FA68C8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09"/>
        <w:gridCol w:w="3546"/>
      </w:tblGrid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1 799 964,00 </w:t>
            </w:r>
          </w:p>
        </w:tc>
      </w:tr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Российский рубль </w:t>
            </w:r>
          </w:p>
        </w:tc>
      </w:tr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Бюджет Охотского района </w:t>
            </w:r>
          </w:p>
        </w:tc>
      </w:tr>
    </w:tbl>
    <w:p w:rsidR="00FA68C8" w:rsidRPr="00FA68C8" w:rsidRDefault="00FA68C8" w:rsidP="00FA68C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FA68C8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1"/>
        <w:gridCol w:w="1444"/>
        <w:gridCol w:w="1197"/>
        <w:gridCol w:w="1283"/>
        <w:gridCol w:w="1279"/>
        <w:gridCol w:w="1279"/>
        <w:gridCol w:w="1102"/>
      </w:tblGrid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Цена за </w:t>
            </w:r>
            <w:proofErr w:type="spellStart"/>
            <w:r w:rsidRPr="00FA68C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</w:t>
            </w:r>
            <w:proofErr w:type="gramStart"/>
            <w:r w:rsidRPr="00FA68C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.и</w:t>
            </w:r>
            <w:proofErr w:type="gramEnd"/>
            <w:r w:rsidRPr="00FA68C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зм</w:t>
            </w:r>
            <w:proofErr w:type="spellEnd"/>
            <w:r w:rsidRPr="00FA68C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</w:t>
            </w:r>
            <w:r w:rsidRPr="00FA68C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FA68C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Стоимость</w:t>
            </w:r>
            <w:r w:rsidRPr="00FA68C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FA68C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Работы по монтажу водопроводных и канализационных систем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91"/>
              <w:gridCol w:w="590"/>
              <w:gridCol w:w="590"/>
            </w:tblGrid>
            <w:tr w:rsidR="00FA68C8" w:rsidRPr="00FA68C8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A68C8" w:rsidRPr="00FA68C8" w:rsidRDefault="00FA68C8" w:rsidP="00FA68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FA68C8" w:rsidRPr="00FA68C8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FA68C8" w:rsidRPr="00FA68C8" w:rsidRDefault="00FA68C8" w:rsidP="00FA68C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68C8" w:rsidRPr="00FA68C8" w:rsidRDefault="00FA68C8" w:rsidP="00FA68C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68C8" w:rsidRPr="00FA68C8" w:rsidRDefault="00FA68C8" w:rsidP="00FA68C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</w:tr>
          </w:tbl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43.22.11.190 </w:t>
            </w:r>
          </w:p>
          <w:p w:rsidR="00FA68C8" w:rsidRPr="00FA68C8" w:rsidRDefault="00FA68C8" w:rsidP="00FA68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Условная единица (</w:t>
            </w:r>
            <w:proofErr w:type="spellStart"/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усл</w:t>
            </w:r>
            <w:proofErr w:type="spellEnd"/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ед</w:t>
            </w:r>
            <w:proofErr w:type="spellEnd"/>
            <w:proofErr w:type="gramEnd"/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1 799 964,00 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1 799 964,00 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A68C8" w:rsidRPr="00FA68C8" w:rsidTr="00FA68C8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ДОШКОЛЬНОЕ ОБРАЗОВАТЕЛЬНОЕ УЧРЕЖДЕНИЕ ДЕТСКИЙ САД № 21 "ЗОЛОТАЯ РЫБКА" 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vanish/>
                <w:sz w:val="21"/>
                <w:szCs w:val="21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FA68C8" w:rsidRPr="00FA68C8" w:rsidTr="00FA68C8">
        <w:tc>
          <w:tcPr>
            <w:tcW w:w="0" w:type="auto"/>
            <w:gridSpan w:val="5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1 799 964,00 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Российский рубль</w:t>
            </w:r>
          </w:p>
        </w:tc>
      </w:tr>
    </w:tbl>
    <w:p w:rsidR="00FA68C8" w:rsidRPr="00FA68C8" w:rsidRDefault="00FA68C8" w:rsidP="00FA68C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FA68C8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84"/>
        <w:gridCol w:w="6671"/>
      </w:tblGrid>
      <w:tr w:rsidR="00FA68C8" w:rsidRPr="00FA68C8" w:rsidTr="00FA68C8">
        <w:tc>
          <w:tcPr>
            <w:tcW w:w="0" w:type="auto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</w:tc>
      </w:tr>
      <w:tr w:rsidR="00FA68C8" w:rsidRPr="00FA68C8" w:rsidTr="00FA68C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A68C8" w:rsidRPr="00FA68C8">
              <w:tc>
                <w:tcPr>
                  <w:tcW w:w="0" w:type="auto"/>
                  <w:vAlign w:val="center"/>
                  <w:hideMark/>
                </w:tcPr>
                <w:p w:rsidR="00FA68C8" w:rsidRPr="00FA68C8" w:rsidRDefault="00FA68C8" w:rsidP="00FA68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A68C8" w:rsidRPr="00FA68C8" w:rsidTr="00FA68C8">
        <w:tc>
          <w:tcPr>
            <w:tcW w:w="0" w:type="auto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Требования к участникам закупок в соответствии с частью 1.1 статьи 31 Федерального закона № 44-ФЗ </w:t>
            </w: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Установлено </w:t>
            </w: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2 Единые требования к участникам (в соответствии с частью 1 Статьи 31 Федерального закона № 44-ФЗ) </w:t>
            </w: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Установлено </w:t>
            </w:r>
          </w:p>
        </w:tc>
      </w:tr>
      <w:tr w:rsidR="00FA68C8" w:rsidRPr="00FA68C8" w:rsidTr="00FA68C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A68C8" w:rsidRPr="00FA68C8">
              <w:tc>
                <w:tcPr>
                  <w:tcW w:w="0" w:type="auto"/>
                  <w:vAlign w:val="center"/>
                  <w:hideMark/>
                </w:tcPr>
                <w:p w:rsidR="00FA68C8" w:rsidRPr="00FA68C8" w:rsidRDefault="00FA68C8" w:rsidP="00FA68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A68C8" w:rsidRPr="00FA68C8" w:rsidTr="00FA68C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FA68C8" w:rsidRPr="00FA68C8">
              <w:tc>
                <w:tcPr>
                  <w:tcW w:w="1500" w:type="pct"/>
                  <w:hideMark/>
                </w:tcPr>
                <w:p w:rsidR="00FA68C8" w:rsidRPr="00FA68C8" w:rsidRDefault="00FA68C8" w:rsidP="00FA68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A68C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FA68C8" w:rsidRPr="00FA68C8" w:rsidRDefault="00FA68C8" w:rsidP="00FA68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A68C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FA68C8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Установлено </w:t>
                  </w:r>
                </w:p>
              </w:tc>
            </w:tr>
          </w:tbl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A68C8" w:rsidRPr="00FA68C8" w:rsidTr="00FA68C8"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A68C8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A68C8" w:rsidRPr="00FA68C8" w:rsidRDefault="00FA68C8" w:rsidP="00FA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FA68C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E69"/>
    <w:multiLevelType w:val="multilevel"/>
    <w:tmpl w:val="2904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8C8"/>
    <w:rsid w:val="00FA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68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68C8"/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FA68C8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FA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242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09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8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8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14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9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14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1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8223000057001&amp;position-number=202008223000057001000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17687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2020-06-03T02:50:00Z</dcterms:created>
  <dcterms:modified xsi:type="dcterms:W3CDTF">2020-06-03T02:52:00Z</dcterms:modified>
</cp:coreProperties>
</file>