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61" w:rsidRPr="004943BD" w:rsidRDefault="00171A61" w:rsidP="00171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4943BD">
        <w:rPr>
          <w:rFonts w:ascii="Times New Roman" w:eastAsia="Times New Roman" w:hAnsi="Times New Roman" w:cs="Times New Roman"/>
          <w:sz w:val="24"/>
          <w:szCs w:val="24"/>
        </w:rPr>
        <w:t>независимой</w:t>
      </w:r>
      <w:proofErr w:type="gramEnd"/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1A61" w:rsidRPr="004943BD" w:rsidRDefault="00171A61" w:rsidP="00171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sz w:val="24"/>
          <w:szCs w:val="24"/>
        </w:rPr>
        <w:t>05.08.2020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13.08.2020</w:t>
      </w:r>
    </w:p>
    <w:p w:rsidR="00171A61" w:rsidRPr="004943BD" w:rsidRDefault="00171A61" w:rsidP="00171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1A61" w:rsidRPr="004943BD" w:rsidRDefault="00171A61" w:rsidP="00171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</w:rPr>
        <w:t>комитет ЖКХ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</w:t>
      </w:r>
    </w:p>
    <w:p w:rsidR="00171A61" w:rsidRPr="004943BD" w:rsidRDefault="00171A61" w:rsidP="0017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1A61" w:rsidRPr="004943BD" w:rsidRDefault="00171A61" w:rsidP="00171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171A61" w:rsidRDefault="00171A61" w:rsidP="002E22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22A1" w:rsidRPr="007D480C" w:rsidRDefault="002E22A1" w:rsidP="002E22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2E22A1" w:rsidRPr="007D480C" w:rsidRDefault="002E22A1" w:rsidP="002E22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2E22A1" w:rsidRPr="007D480C" w:rsidRDefault="002E22A1" w:rsidP="002E22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2E22A1" w:rsidRPr="007D480C" w:rsidRDefault="002E22A1" w:rsidP="002E22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22A1" w:rsidRPr="007D480C" w:rsidRDefault="002E22A1" w:rsidP="002E22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B3218" w:rsidRDefault="007B3218" w:rsidP="00DE1D1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171A61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</w:t>
      </w:r>
      <w:r w:rsidR="007E5CF8">
        <w:rPr>
          <w:rFonts w:ascii="Times New Roman" w:hAnsi="Times New Roman" w:cs="Times New Roman"/>
          <w:sz w:val="28"/>
          <w:szCs w:val="28"/>
        </w:rPr>
        <w:t>бюджет</w:t>
      </w:r>
      <w:r w:rsidR="007E5CF8" w:rsidRPr="007E5CF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 на </w:t>
      </w:r>
      <w:r w:rsidR="00156EB3">
        <w:rPr>
          <w:rFonts w:ascii="Times New Roman" w:hAnsi="Times New Roman"/>
          <w:sz w:val="28"/>
          <w:szCs w:val="28"/>
        </w:rPr>
        <w:t>2020 год и на плановый период 2021 и 2022 годов, утвержденный</w:t>
      </w:r>
      <w:r w:rsidR="00156EB3" w:rsidRPr="004C7B3A">
        <w:rPr>
          <w:rFonts w:ascii="Times New Roman" w:hAnsi="Times New Roman"/>
          <w:sz w:val="28"/>
          <w:szCs w:val="28"/>
        </w:rPr>
        <w:t xml:space="preserve"> решением Собрания депутатов Охотс</w:t>
      </w:r>
      <w:r w:rsidR="00156EB3">
        <w:rPr>
          <w:rFonts w:ascii="Times New Roman" w:hAnsi="Times New Roman"/>
          <w:sz w:val="28"/>
          <w:szCs w:val="28"/>
        </w:rPr>
        <w:t>кого муниципального района от 26.12.2019 № 77</w:t>
      </w:r>
    </w:p>
    <w:p w:rsidR="00753C1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7F" w:rsidRPr="00B20C5D" w:rsidRDefault="009A087F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2C627E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7E5CF8"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Федерации,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4C7B3A" w:rsidRDefault="00825F1F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</w:t>
      </w:r>
      <w:r w:rsidR="00171A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</w:t>
      </w:r>
      <w:r w:rsidR="004C7B3A" w:rsidRPr="004C7B3A">
        <w:rPr>
          <w:rFonts w:ascii="Times New Roman" w:hAnsi="Times New Roman"/>
          <w:sz w:val="28"/>
          <w:szCs w:val="28"/>
        </w:rPr>
        <w:t xml:space="preserve">юджет Охотского муниципального </w:t>
      </w:r>
      <w:r w:rsidR="00171A61">
        <w:rPr>
          <w:rFonts w:ascii="Times New Roman" w:hAnsi="Times New Roman"/>
          <w:sz w:val="28"/>
          <w:szCs w:val="28"/>
        </w:rPr>
        <w:t>района Хабаровского края на 2020 год и на плановый период 2021 и 2022 годов, утвержденный</w:t>
      </w:r>
      <w:r w:rsidR="004C7B3A" w:rsidRPr="004C7B3A">
        <w:rPr>
          <w:rFonts w:ascii="Times New Roman" w:hAnsi="Times New Roman"/>
          <w:sz w:val="28"/>
          <w:szCs w:val="28"/>
        </w:rPr>
        <w:t xml:space="preserve"> решением Собрания депутатов Охотс</w:t>
      </w:r>
      <w:r w:rsidR="005E56F6">
        <w:rPr>
          <w:rFonts w:ascii="Times New Roman" w:hAnsi="Times New Roman"/>
          <w:sz w:val="28"/>
          <w:szCs w:val="28"/>
        </w:rPr>
        <w:t>кого муниципа</w:t>
      </w:r>
      <w:r w:rsidR="00171A61">
        <w:rPr>
          <w:rFonts w:ascii="Times New Roman" w:hAnsi="Times New Roman"/>
          <w:sz w:val="28"/>
          <w:szCs w:val="28"/>
        </w:rPr>
        <w:t>льного района от 26.12.2019 № 77</w:t>
      </w:r>
      <w:r w:rsidR="004C7B3A" w:rsidRPr="004C7B3A">
        <w:rPr>
          <w:rFonts w:ascii="Times New Roman" w:hAnsi="Times New Roman"/>
          <w:sz w:val="28"/>
          <w:szCs w:val="28"/>
        </w:rPr>
        <w:t xml:space="preserve">, </w:t>
      </w:r>
      <w:r w:rsidR="00171A61">
        <w:rPr>
          <w:rFonts w:ascii="Times New Roman" w:hAnsi="Times New Roman"/>
          <w:sz w:val="28"/>
          <w:szCs w:val="28"/>
        </w:rPr>
        <w:t xml:space="preserve">изменение, дополнив </w:t>
      </w:r>
      <w:r w:rsidR="00171A61">
        <w:rPr>
          <w:rFonts w:ascii="Times New Roman" w:hAnsi="Times New Roman"/>
          <w:sz w:val="28"/>
          <w:szCs w:val="28"/>
        </w:rPr>
        <w:t xml:space="preserve">часть 2 статьи 9 </w:t>
      </w:r>
      <w:r w:rsidR="00171A61">
        <w:rPr>
          <w:rFonts w:ascii="Times New Roman" w:hAnsi="Times New Roman"/>
          <w:sz w:val="28"/>
          <w:szCs w:val="28"/>
        </w:rPr>
        <w:t>подпунктом 25 следующего содержания:</w:t>
      </w:r>
    </w:p>
    <w:p w:rsidR="00171A61" w:rsidRDefault="00171A61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«25) </w:t>
      </w:r>
      <w:r w:rsidRPr="0060235B">
        <w:rPr>
          <w:rFonts w:ascii="Times New Roman" w:hAnsi="Times New Roman"/>
          <w:sz w:val="28"/>
          <w:szCs w:val="28"/>
        </w:rPr>
        <w:t>финансового обеспечения затрат,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A61">
        <w:rPr>
          <w:rFonts w:ascii="Times New Roman" w:hAnsi="Times New Roman"/>
          <w:sz w:val="28"/>
          <w:szCs w:val="28"/>
        </w:rPr>
        <w:t>с выполнением требований по готовности к отопительному периоду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Сборнике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Охотского муниципального района Хабаровского края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4C7B3A" w:rsidRPr="00B20C5D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 w:rsidR="009A087F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на правоотнош</w:t>
      </w:r>
      <w:r w:rsidR="00156EB3">
        <w:rPr>
          <w:rFonts w:ascii="Times New Roman" w:hAnsi="Times New Roman"/>
          <w:sz w:val="28"/>
          <w:szCs w:val="28"/>
        </w:rPr>
        <w:t>ения, возникшие с 01 января 2020</w:t>
      </w:r>
      <w:r w:rsidR="009A087F">
        <w:rPr>
          <w:rFonts w:ascii="Times New Roman" w:hAnsi="Times New Roman"/>
          <w:sz w:val="28"/>
          <w:szCs w:val="28"/>
        </w:rPr>
        <w:t xml:space="preserve"> года.</w:t>
      </w:r>
    </w:p>
    <w:p w:rsidR="004C7B3A" w:rsidRDefault="004C7B3A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A61" w:rsidRDefault="00171A61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A61" w:rsidRDefault="00171A61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4C7B3A" w:rsidRPr="00E36754" w:rsidTr="001E60CC">
        <w:tc>
          <w:tcPr>
            <w:tcW w:w="4503" w:type="dxa"/>
          </w:tcPr>
          <w:p w:rsidR="004C7B3A" w:rsidRPr="00E36754" w:rsidRDefault="00171A61" w:rsidP="00171A6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Врип</w:t>
            </w:r>
            <w:proofErr w:type="spellEnd"/>
            <w:r>
              <w:rPr>
                <w:rFonts w:eastAsia="Calibri"/>
              </w:rPr>
              <w:t xml:space="preserve"> главы </w:t>
            </w:r>
            <w:r w:rsidR="004C7B3A" w:rsidRPr="00E36754">
              <w:rPr>
                <w:rFonts w:eastAsia="Calibri"/>
              </w:rPr>
              <w:t>района</w:t>
            </w:r>
          </w:p>
          <w:p w:rsidR="004C7B3A" w:rsidRPr="00E36754" w:rsidRDefault="004C7B3A" w:rsidP="00171A61">
            <w:pPr>
              <w:rPr>
                <w:rFonts w:eastAsia="Calibri"/>
              </w:rPr>
            </w:pPr>
          </w:p>
          <w:p w:rsidR="004C7B3A" w:rsidRPr="00E36754" w:rsidRDefault="00171A61" w:rsidP="00171A61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_________________ М.А. Климов</w:t>
            </w:r>
          </w:p>
        </w:tc>
        <w:tc>
          <w:tcPr>
            <w:tcW w:w="567" w:type="dxa"/>
          </w:tcPr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4C7B3A" w:rsidRPr="00E36754" w:rsidRDefault="004C7B3A" w:rsidP="00171A61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4C7B3A" w:rsidRPr="00E36754" w:rsidRDefault="004C7B3A" w:rsidP="00171A61">
            <w:pPr>
              <w:rPr>
                <w:rFonts w:eastAsia="Calibri"/>
              </w:rPr>
            </w:pPr>
          </w:p>
          <w:p w:rsidR="004C7B3A" w:rsidRPr="00E36754" w:rsidRDefault="004C7B3A" w:rsidP="00171A61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4C7B3A" w:rsidRDefault="004C7B3A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1A61" w:rsidRDefault="00171A61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1A61" w:rsidRDefault="00171A61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1A61" w:rsidRDefault="00171A61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EB3" w:rsidRDefault="00156EB3" w:rsidP="00156E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EB3" w:rsidRDefault="00156EB3" w:rsidP="00156E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EB3" w:rsidRPr="00156EB3" w:rsidRDefault="00156EB3" w:rsidP="00156EB3">
      <w:pPr>
        <w:spacing w:after="0" w:line="240" w:lineRule="exact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156EB3">
        <w:rPr>
          <w:rFonts w:ascii="Times New Roman" w:eastAsiaTheme="minorHAnsi" w:hAnsi="Times New Roman"/>
          <w:sz w:val="27"/>
          <w:szCs w:val="27"/>
          <w:lang w:eastAsia="en-US"/>
        </w:rPr>
        <w:lastRenderedPageBreak/>
        <w:t>ПОЯСНИТЕЛЬНАЯ ЗАПИСКА</w:t>
      </w:r>
    </w:p>
    <w:p w:rsidR="00156EB3" w:rsidRPr="00156EB3" w:rsidRDefault="00156EB3" w:rsidP="00156EB3">
      <w:pPr>
        <w:spacing w:after="0" w:line="240" w:lineRule="exact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156EB3" w:rsidRPr="00737046" w:rsidRDefault="00156EB3" w:rsidP="00156EB3">
      <w:pPr>
        <w:spacing w:after="0" w:line="240" w:lineRule="exact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156EB3">
        <w:rPr>
          <w:rFonts w:ascii="Times New Roman" w:eastAsiaTheme="minorHAnsi" w:hAnsi="Times New Roman"/>
          <w:sz w:val="27"/>
          <w:szCs w:val="27"/>
          <w:lang w:eastAsia="en-US"/>
        </w:rPr>
        <w:t>к проекту решения Собрания депутатов Охотского муниципального района</w:t>
      </w:r>
    </w:p>
    <w:p w:rsidR="00156EB3" w:rsidRPr="00737046" w:rsidRDefault="00156EB3" w:rsidP="00156EB3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«</w:t>
      </w:r>
      <w:r w:rsidRPr="00737046">
        <w:rPr>
          <w:rFonts w:ascii="Times New Roman" w:hAnsi="Times New Roman" w:cs="Times New Roman"/>
          <w:sz w:val="27"/>
          <w:szCs w:val="27"/>
        </w:rPr>
        <w:t xml:space="preserve">О внесении изменения в бюджет Охотского муниципального района Хабаровского края на </w:t>
      </w:r>
      <w:r w:rsidRPr="00737046">
        <w:rPr>
          <w:rFonts w:ascii="Times New Roman" w:hAnsi="Times New Roman"/>
          <w:sz w:val="27"/>
          <w:szCs w:val="27"/>
        </w:rPr>
        <w:t>2020 год и на плановый период 2021 и 2022 годов, утвержденный решением Собрания депутатов Охотского муниципального района от 26.12.2019 № 77</w:t>
      </w:r>
      <w:r w:rsidRPr="00737046">
        <w:rPr>
          <w:rFonts w:ascii="Times New Roman" w:hAnsi="Times New Roman"/>
          <w:sz w:val="27"/>
          <w:szCs w:val="27"/>
        </w:rPr>
        <w:t>»</w:t>
      </w:r>
    </w:p>
    <w:p w:rsidR="00156EB3" w:rsidRPr="00156EB3" w:rsidRDefault="00156EB3" w:rsidP="00156EB3">
      <w:pPr>
        <w:spacing w:after="0" w:line="240" w:lineRule="auto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156EB3" w:rsidRPr="00156EB3" w:rsidRDefault="00156EB3" w:rsidP="00156E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156EB3">
        <w:rPr>
          <w:rFonts w:ascii="Times New Roman" w:eastAsiaTheme="minorHAnsi" w:hAnsi="Times New Roman"/>
          <w:sz w:val="27"/>
          <w:szCs w:val="27"/>
          <w:lang w:eastAsia="en-US"/>
        </w:rPr>
        <w:t>В соответствии со статьей 78 Бюджетного кодекса Российской Федерации субсидии из местного бюджета предоставляются в случаях, предусмотренных решением представительного органа муниципального образования о местном бюджете.</w:t>
      </w:r>
    </w:p>
    <w:p w:rsidR="00156EB3" w:rsidRPr="00156EB3" w:rsidRDefault="00156EB3" w:rsidP="00156E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156EB3">
        <w:rPr>
          <w:rFonts w:ascii="Times New Roman" w:eastAsiaTheme="minorHAnsi" w:hAnsi="Times New Roman"/>
          <w:sz w:val="27"/>
          <w:szCs w:val="27"/>
          <w:lang w:eastAsia="en-US"/>
        </w:rPr>
        <w:t>Предста</w:t>
      </w: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вленный проект содержит поправку, касающуюся случая предоставления субсидии</w:t>
      </w:r>
      <w:r w:rsidRPr="00156EB3">
        <w:rPr>
          <w:rFonts w:ascii="Times New Roman" w:eastAsiaTheme="minorHAnsi" w:hAnsi="Times New Roman"/>
          <w:sz w:val="27"/>
          <w:szCs w:val="27"/>
          <w:lang w:eastAsia="en-US"/>
        </w:rPr>
        <w:t xml:space="preserve"> из бюджета района (сравнительная таблица прилагается).</w:t>
      </w:r>
    </w:p>
    <w:p w:rsidR="00156EB3" w:rsidRPr="00737046" w:rsidRDefault="00156EB3" w:rsidP="00156E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156EB3">
        <w:rPr>
          <w:rFonts w:ascii="Times New Roman" w:eastAsiaTheme="minorHAnsi" w:hAnsi="Times New Roman"/>
          <w:sz w:val="27"/>
          <w:szCs w:val="27"/>
          <w:lang w:eastAsia="en-US"/>
        </w:rPr>
        <w:t xml:space="preserve">Проект разработан в целях </w:t>
      </w: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обеспечения</w:t>
      </w:r>
      <w:r w:rsidRPr="00156EB3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районом получения паспорта готовности к предстоящему отопительному периоду.</w:t>
      </w:r>
    </w:p>
    <w:p w:rsidR="00156EB3" w:rsidRPr="00737046" w:rsidRDefault="00A3173B" w:rsidP="00156E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Согласно Акту проверки готовности к отопительному периоду 2019/2020 года, выданному Дальневосточным управлением </w:t>
      </w:r>
      <w:proofErr w:type="spellStart"/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Ростехнадзора</w:t>
      </w:r>
      <w:proofErr w:type="spellEnd"/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 31.10.2020, Охотский район не имел основания для получения паспорта готовности к отопительному периоду 2019/2020 года в связи с наличием 15 замечаний. Срок устранения замечаний установлен до 10.10.2020.</w:t>
      </w:r>
    </w:p>
    <w:p w:rsidR="00A3173B" w:rsidRPr="00737046" w:rsidRDefault="00A3173B" w:rsidP="00156E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На сегодняшний день устранено 9 замечаний, по 3 замечаниям проводится работа. Остается 3 замечания, которые должны устраняться путем заключения теплоснабжающей организацией договора со специализированной организацией на оказание услуг по наладке тепловых сетей, </w:t>
      </w:r>
      <w:proofErr w:type="gramStart"/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контролю за</w:t>
      </w:r>
      <w:proofErr w:type="gramEnd"/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 состоянием металла тепловых сетей, техническому диагностированию оборудования, отработавшего расчетный ресурс.</w:t>
      </w:r>
    </w:p>
    <w:p w:rsidR="00A3173B" w:rsidRPr="00737046" w:rsidRDefault="00A3173B" w:rsidP="00A317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Данные услуги являются дорогостоящими. </w:t>
      </w: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В связи с тем, что в тарифе на услуги теплоснабжения ООО «Энергетик» на 2020 год средства на данные цели не предусмотрены, ООО «Энергетик» не имеет финансовой возможности выполнить данные мероприятия в настоящее время.</w:t>
      </w:r>
    </w:p>
    <w:p w:rsidR="00551D21" w:rsidRPr="00737046" w:rsidRDefault="00A3173B" w:rsidP="00A317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Учитывая то, что последствием не устранения замечаний будет не получение районом </w:t>
      </w:r>
      <w:r w:rsidR="00551D21"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третий год подряд </w:t>
      </w: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паспорта готовности к предстоящему отопительному периоду, а также чт</w:t>
      </w:r>
      <w:proofErr w:type="gramStart"/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о ООО</w:t>
      </w:r>
      <w:proofErr w:type="gramEnd"/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 «Энергетик» эксплуатирует тепловые сети, принадлежащие району, </w:t>
      </w:r>
      <w:r w:rsidR="00551D21"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министерством ЖКХ края было рекомендовано устранить замечания </w:t>
      </w:r>
      <w:proofErr w:type="spellStart"/>
      <w:r w:rsidR="00551D21" w:rsidRPr="00737046">
        <w:rPr>
          <w:rFonts w:ascii="Times New Roman" w:eastAsiaTheme="minorHAnsi" w:hAnsi="Times New Roman"/>
          <w:sz w:val="27"/>
          <w:szCs w:val="27"/>
          <w:lang w:eastAsia="en-US"/>
        </w:rPr>
        <w:t>Ростехнадзора</w:t>
      </w:r>
      <w:proofErr w:type="spellEnd"/>
      <w:r w:rsidR="00551D21"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 за счет средств местного бюджета.</w:t>
      </w:r>
    </w:p>
    <w:p w:rsidR="00551D21" w:rsidRPr="00737046" w:rsidRDefault="00551D21" w:rsidP="00A317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В целях сокращения времени проведения мероприятий, которое в соответствии с зак</w:t>
      </w:r>
      <w:r w:rsidR="00737046" w:rsidRPr="00737046">
        <w:rPr>
          <w:rFonts w:ascii="Times New Roman" w:eastAsiaTheme="minorHAnsi" w:hAnsi="Times New Roman"/>
          <w:sz w:val="27"/>
          <w:szCs w:val="27"/>
          <w:lang w:eastAsia="en-US"/>
        </w:rPr>
        <w:t>онодательством о контрактной си</w:t>
      </w: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стеме займет </w:t>
      </w:r>
      <w:r w:rsidR="00737046" w:rsidRPr="00737046">
        <w:rPr>
          <w:rFonts w:ascii="Times New Roman" w:eastAsiaTheme="minorHAnsi" w:hAnsi="Times New Roman"/>
          <w:sz w:val="27"/>
          <w:szCs w:val="27"/>
          <w:lang w:eastAsia="en-US"/>
        </w:rPr>
        <w:t xml:space="preserve">более трех месяцев, администрации района необходимо предоставить организации средства местного бюджета в виде </w:t>
      </w:r>
      <w:r w:rsidR="00737046" w:rsidRPr="00737046">
        <w:rPr>
          <w:rFonts w:ascii="Times New Roman" w:eastAsiaTheme="minorHAnsi" w:hAnsi="Times New Roman"/>
          <w:sz w:val="27"/>
          <w:szCs w:val="27"/>
          <w:lang w:eastAsia="en-US"/>
        </w:rPr>
        <w:t>субсидии на финансовое обеспечение затрат, связанных с устранением замечаний.</w:t>
      </w:r>
    </w:p>
    <w:p w:rsidR="00737046" w:rsidRPr="00737046" w:rsidRDefault="00737046" w:rsidP="00A317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737046">
        <w:rPr>
          <w:rFonts w:ascii="Times New Roman" w:eastAsiaTheme="minorHAnsi" w:hAnsi="Times New Roman"/>
          <w:sz w:val="27"/>
          <w:szCs w:val="27"/>
          <w:lang w:eastAsia="en-US"/>
        </w:rPr>
        <w:t>Таким образом, принятие представленного проекта закрепит право на принятие постановления района о предоставлении организации такой субсидии из бюджета района.</w:t>
      </w:r>
    </w:p>
    <w:p w:rsidR="00737046" w:rsidRDefault="00737046" w:rsidP="00A317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37046" w:rsidRPr="00156EB3" w:rsidTr="00DE5966">
        <w:tc>
          <w:tcPr>
            <w:tcW w:w="5353" w:type="dxa"/>
          </w:tcPr>
          <w:p w:rsidR="00737046" w:rsidRPr="00156EB3" w:rsidRDefault="00737046" w:rsidP="00DE5966">
            <w:pPr>
              <w:jc w:val="both"/>
              <w:rPr>
                <w:sz w:val="27"/>
                <w:szCs w:val="27"/>
              </w:rPr>
            </w:pPr>
            <w:r w:rsidRPr="00156EB3">
              <w:rPr>
                <w:sz w:val="27"/>
                <w:szCs w:val="27"/>
              </w:rPr>
              <w:t>Председатель комитета ЖКХ</w:t>
            </w:r>
          </w:p>
        </w:tc>
        <w:tc>
          <w:tcPr>
            <w:tcW w:w="4217" w:type="dxa"/>
          </w:tcPr>
          <w:p w:rsidR="00737046" w:rsidRPr="00156EB3" w:rsidRDefault="00737046" w:rsidP="00DE5966">
            <w:pPr>
              <w:jc w:val="right"/>
              <w:rPr>
                <w:sz w:val="27"/>
                <w:szCs w:val="27"/>
              </w:rPr>
            </w:pPr>
            <w:r w:rsidRPr="00156EB3">
              <w:rPr>
                <w:sz w:val="27"/>
                <w:szCs w:val="27"/>
              </w:rPr>
              <w:t xml:space="preserve">М.Н. </w:t>
            </w:r>
            <w:proofErr w:type="spellStart"/>
            <w:r w:rsidRPr="00156EB3">
              <w:rPr>
                <w:sz w:val="27"/>
                <w:szCs w:val="27"/>
              </w:rPr>
              <w:t>Савран</w:t>
            </w:r>
            <w:proofErr w:type="spellEnd"/>
          </w:p>
        </w:tc>
      </w:tr>
    </w:tbl>
    <w:p w:rsidR="00156EB3" w:rsidRPr="00156EB3" w:rsidRDefault="00156EB3" w:rsidP="00156EB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6EB3" w:rsidRPr="00156EB3" w:rsidRDefault="00156EB3" w:rsidP="00156E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156EB3" w:rsidRPr="00156EB3" w:rsidRDefault="00156EB3" w:rsidP="00156EB3">
      <w:pPr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6EB3">
        <w:rPr>
          <w:rFonts w:ascii="Times New Roman" w:eastAsiaTheme="minorHAnsi" w:hAnsi="Times New Roman"/>
          <w:sz w:val="28"/>
          <w:szCs w:val="28"/>
          <w:lang w:eastAsia="en-US"/>
        </w:rPr>
        <w:t>СРАВНИТЕЛЬНАЯ ТАБЛИЦА</w:t>
      </w:r>
    </w:p>
    <w:p w:rsidR="00156EB3" w:rsidRPr="00156EB3" w:rsidRDefault="00156EB3" w:rsidP="00156EB3">
      <w:pPr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6EB3" w:rsidRDefault="00156EB3" w:rsidP="00156EB3">
      <w:pPr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6EB3">
        <w:rPr>
          <w:rFonts w:ascii="Times New Roman" w:eastAsiaTheme="minorHAnsi" w:hAnsi="Times New Roman"/>
          <w:sz w:val="28"/>
          <w:szCs w:val="28"/>
          <w:lang w:eastAsia="en-US"/>
        </w:rPr>
        <w:t xml:space="preserve">к проекту решения Собрания депутатов Охотского муниципального района </w:t>
      </w:r>
      <w:r w:rsidR="00A3173B" w:rsidRPr="00A3173B">
        <w:rPr>
          <w:rFonts w:ascii="Times New Roman" w:eastAsiaTheme="minorHAnsi" w:hAnsi="Times New Roman"/>
          <w:sz w:val="28"/>
          <w:szCs w:val="28"/>
          <w:lang w:eastAsia="en-US"/>
        </w:rPr>
        <w:t xml:space="preserve">«О внесении изменения в бюджет Охотского муниципального района Хабаровского края на 2020 год и на плановый период 2021 и 2022 годов, утвержденный решением Собрания депутатов Охотского муниципального района от 26.12.2019 № 77» </w:t>
      </w:r>
    </w:p>
    <w:p w:rsidR="00A3173B" w:rsidRPr="00156EB3" w:rsidRDefault="00A3173B" w:rsidP="00156EB3">
      <w:pPr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56EB3" w:rsidRPr="00156EB3" w:rsidTr="00CA23DC">
        <w:tc>
          <w:tcPr>
            <w:tcW w:w="4672" w:type="dxa"/>
          </w:tcPr>
          <w:p w:rsidR="00156EB3" w:rsidRPr="00156EB3" w:rsidRDefault="00156EB3" w:rsidP="00156EB3">
            <w:pPr>
              <w:jc w:val="center"/>
              <w:rPr>
                <w:sz w:val="24"/>
                <w:szCs w:val="24"/>
              </w:rPr>
            </w:pPr>
            <w:r w:rsidRPr="00156EB3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72" w:type="dxa"/>
          </w:tcPr>
          <w:p w:rsidR="00156EB3" w:rsidRPr="00156EB3" w:rsidRDefault="00156EB3" w:rsidP="00156EB3">
            <w:pPr>
              <w:jc w:val="center"/>
              <w:rPr>
                <w:sz w:val="24"/>
                <w:szCs w:val="24"/>
              </w:rPr>
            </w:pPr>
            <w:r w:rsidRPr="00156EB3">
              <w:rPr>
                <w:sz w:val="24"/>
                <w:szCs w:val="24"/>
              </w:rPr>
              <w:t>ПРЕДЛАГАЕМАЯ РЕДАКЦИЯ</w:t>
            </w:r>
          </w:p>
        </w:tc>
      </w:tr>
      <w:tr w:rsidR="00156EB3" w:rsidRPr="00156EB3" w:rsidTr="00CA23DC">
        <w:tc>
          <w:tcPr>
            <w:tcW w:w="4672" w:type="dxa"/>
          </w:tcPr>
          <w:p w:rsidR="00156EB3" w:rsidRPr="00156EB3" w:rsidRDefault="00156EB3" w:rsidP="00156EB3">
            <w:pPr>
              <w:jc w:val="center"/>
              <w:rPr>
                <w:sz w:val="24"/>
                <w:szCs w:val="24"/>
              </w:rPr>
            </w:pPr>
            <w:r w:rsidRPr="00156EB3">
              <w:rPr>
                <w:sz w:val="24"/>
                <w:szCs w:val="24"/>
              </w:rPr>
              <w:t>Статья 9.</w:t>
            </w:r>
          </w:p>
          <w:p w:rsidR="00156EB3" w:rsidRPr="00156EB3" w:rsidRDefault="00156EB3" w:rsidP="00156EB3">
            <w:pPr>
              <w:jc w:val="both"/>
              <w:rPr>
                <w:sz w:val="24"/>
                <w:szCs w:val="24"/>
              </w:rPr>
            </w:pPr>
            <w:r w:rsidRPr="00156EB3">
              <w:rPr>
                <w:sz w:val="24"/>
                <w:szCs w:val="24"/>
              </w:rPr>
              <w:t xml:space="preserve">     2. </w:t>
            </w:r>
            <w:proofErr w:type="gramStart"/>
            <w:r w:rsidRPr="00156EB3">
              <w:rPr>
                <w:sz w:val="24"/>
                <w:szCs w:val="24"/>
              </w:rPr>
              <w:t>Установить, что субсидии юридическим лицам (за исключением субсидий муниципальным учреждениям),  индивидуальным предпринимателям, физическим лицам - производителям товаров (работ, услуг) предоставляются на безвозмездной основе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</w:t>
            </w:r>
            <w:proofErr w:type="gramEnd"/>
          </w:p>
          <w:p w:rsidR="00156EB3" w:rsidRPr="00156EB3" w:rsidRDefault="00156EB3" w:rsidP="00156EB3">
            <w:pPr>
              <w:jc w:val="both"/>
              <w:rPr>
                <w:sz w:val="24"/>
                <w:szCs w:val="24"/>
              </w:rPr>
            </w:pPr>
            <w:r w:rsidRPr="00156EB3">
              <w:rPr>
                <w:sz w:val="24"/>
                <w:szCs w:val="24"/>
              </w:rPr>
              <w:t xml:space="preserve"> </w:t>
            </w:r>
            <w:r w:rsidR="00A3173B">
              <w:rPr>
                <w:sz w:val="24"/>
                <w:szCs w:val="24"/>
              </w:rPr>
              <w:t xml:space="preserve">    24</w:t>
            </w:r>
            <w:r w:rsidRPr="00156EB3">
              <w:rPr>
                <w:sz w:val="24"/>
                <w:szCs w:val="24"/>
              </w:rPr>
              <w:t>) отсутствует</w:t>
            </w:r>
            <w:r w:rsidR="00A3173B">
              <w:rPr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156EB3" w:rsidRPr="00156EB3" w:rsidRDefault="00156EB3" w:rsidP="00156EB3">
            <w:pPr>
              <w:jc w:val="center"/>
              <w:rPr>
                <w:sz w:val="24"/>
                <w:szCs w:val="24"/>
              </w:rPr>
            </w:pPr>
            <w:r w:rsidRPr="00156EB3">
              <w:rPr>
                <w:sz w:val="24"/>
                <w:szCs w:val="24"/>
              </w:rPr>
              <w:t>Статья 9.</w:t>
            </w:r>
          </w:p>
          <w:p w:rsidR="00156EB3" w:rsidRPr="00156EB3" w:rsidRDefault="00156EB3" w:rsidP="00156EB3">
            <w:pPr>
              <w:jc w:val="both"/>
              <w:rPr>
                <w:sz w:val="24"/>
                <w:szCs w:val="24"/>
              </w:rPr>
            </w:pPr>
            <w:r w:rsidRPr="00156EB3">
              <w:rPr>
                <w:sz w:val="24"/>
                <w:szCs w:val="24"/>
              </w:rPr>
              <w:t xml:space="preserve">2. </w:t>
            </w:r>
            <w:proofErr w:type="gramStart"/>
            <w:r w:rsidRPr="00156EB3">
              <w:rPr>
                <w:sz w:val="24"/>
                <w:szCs w:val="24"/>
              </w:rPr>
              <w:t>Установить, что субсидии юридическим лицам (за исключением субсидий муниципальным учреждениям),  индивидуальным предпринимателям, физическим лицам - производителям товаров (работ, услуг) предоставляются на безвозмездной основе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</w:t>
            </w:r>
            <w:proofErr w:type="gramEnd"/>
          </w:p>
          <w:p w:rsidR="00156EB3" w:rsidRPr="00156EB3" w:rsidRDefault="00A3173B" w:rsidP="0015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3173B">
              <w:rPr>
                <w:sz w:val="24"/>
                <w:szCs w:val="24"/>
              </w:rPr>
              <w:t>25) финансового обеспечения затрат, связанных с выполнением требований по готовности к отопительному периоду.</w:t>
            </w:r>
          </w:p>
        </w:tc>
      </w:tr>
    </w:tbl>
    <w:p w:rsidR="00156EB3" w:rsidRPr="00156EB3" w:rsidRDefault="00156EB3" w:rsidP="00156E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6EB3" w:rsidRPr="00156EB3" w:rsidRDefault="00156EB3" w:rsidP="00156EB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6EB3" w:rsidRPr="00156EB3" w:rsidRDefault="00156EB3" w:rsidP="00156EB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156EB3" w:rsidRPr="00156EB3" w:rsidTr="00CA23DC">
        <w:tc>
          <w:tcPr>
            <w:tcW w:w="5353" w:type="dxa"/>
          </w:tcPr>
          <w:p w:rsidR="00156EB3" w:rsidRPr="00156EB3" w:rsidRDefault="00156EB3" w:rsidP="00156EB3">
            <w:pPr>
              <w:jc w:val="both"/>
            </w:pPr>
            <w:r w:rsidRPr="00156EB3">
              <w:t>Председатель комитета ЖКХ</w:t>
            </w:r>
          </w:p>
        </w:tc>
        <w:tc>
          <w:tcPr>
            <w:tcW w:w="4217" w:type="dxa"/>
          </w:tcPr>
          <w:p w:rsidR="00156EB3" w:rsidRPr="00156EB3" w:rsidRDefault="00156EB3" w:rsidP="00156EB3">
            <w:pPr>
              <w:jc w:val="right"/>
            </w:pPr>
            <w:r w:rsidRPr="00156EB3">
              <w:t xml:space="preserve">М.Н. </w:t>
            </w:r>
            <w:proofErr w:type="spellStart"/>
            <w:r w:rsidRPr="00156EB3">
              <w:t>Савран</w:t>
            </w:r>
            <w:proofErr w:type="spellEnd"/>
          </w:p>
        </w:tc>
      </w:tr>
    </w:tbl>
    <w:p w:rsidR="00156EB3" w:rsidRPr="00156EB3" w:rsidRDefault="00156EB3" w:rsidP="00156EB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71A61" w:rsidRDefault="00171A61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71A61" w:rsidSect="00CC602F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1D" w:rsidRDefault="0036321D" w:rsidP="00F45DF4">
      <w:pPr>
        <w:spacing w:after="0" w:line="240" w:lineRule="auto"/>
      </w:pPr>
      <w:r>
        <w:separator/>
      </w:r>
    </w:p>
  </w:endnote>
  <w:endnote w:type="continuationSeparator" w:id="0">
    <w:p w:rsidR="0036321D" w:rsidRDefault="0036321D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1D" w:rsidRDefault="0036321D" w:rsidP="00F45DF4">
      <w:pPr>
        <w:spacing w:after="0" w:line="240" w:lineRule="auto"/>
      </w:pPr>
      <w:r>
        <w:separator/>
      </w:r>
    </w:p>
  </w:footnote>
  <w:footnote w:type="continuationSeparator" w:id="0">
    <w:p w:rsidR="0036321D" w:rsidRDefault="0036321D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18" w:rsidRPr="00332EC6" w:rsidRDefault="007B3218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17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1018A2"/>
    <w:rsid w:val="00124AAF"/>
    <w:rsid w:val="00152ECD"/>
    <w:rsid w:val="00156EB3"/>
    <w:rsid w:val="00162083"/>
    <w:rsid w:val="00167AF2"/>
    <w:rsid w:val="00171A61"/>
    <w:rsid w:val="001905D2"/>
    <w:rsid w:val="001B2B55"/>
    <w:rsid w:val="001D0BF2"/>
    <w:rsid w:val="001D1D62"/>
    <w:rsid w:val="001E1151"/>
    <w:rsid w:val="002257DF"/>
    <w:rsid w:val="0022692E"/>
    <w:rsid w:val="00236C51"/>
    <w:rsid w:val="00246DBE"/>
    <w:rsid w:val="00251AE4"/>
    <w:rsid w:val="00283628"/>
    <w:rsid w:val="002A7510"/>
    <w:rsid w:val="002B1075"/>
    <w:rsid w:val="002C627E"/>
    <w:rsid w:val="002D6317"/>
    <w:rsid w:val="002E22A1"/>
    <w:rsid w:val="00301D5B"/>
    <w:rsid w:val="00301E38"/>
    <w:rsid w:val="00305141"/>
    <w:rsid w:val="00311CE3"/>
    <w:rsid w:val="00311DA7"/>
    <w:rsid w:val="00332EC6"/>
    <w:rsid w:val="00362362"/>
    <w:rsid w:val="0036321D"/>
    <w:rsid w:val="00370473"/>
    <w:rsid w:val="003912C0"/>
    <w:rsid w:val="003B50DF"/>
    <w:rsid w:val="003D548D"/>
    <w:rsid w:val="003F1CBE"/>
    <w:rsid w:val="003F544D"/>
    <w:rsid w:val="004014FC"/>
    <w:rsid w:val="00410901"/>
    <w:rsid w:val="00442CD2"/>
    <w:rsid w:val="00455083"/>
    <w:rsid w:val="00466EF6"/>
    <w:rsid w:val="0049088F"/>
    <w:rsid w:val="004943BD"/>
    <w:rsid w:val="004A4CD2"/>
    <w:rsid w:val="004B094B"/>
    <w:rsid w:val="004C7B3A"/>
    <w:rsid w:val="004E1AD4"/>
    <w:rsid w:val="00533E6D"/>
    <w:rsid w:val="005410C5"/>
    <w:rsid w:val="00551D21"/>
    <w:rsid w:val="005548AF"/>
    <w:rsid w:val="00561E17"/>
    <w:rsid w:val="00573832"/>
    <w:rsid w:val="005776A7"/>
    <w:rsid w:val="00577AB8"/>
    <w:rsid w:val="00580D59"/>
    <w:rsid w:val="00595046"/>
    <w:rsid w:val="00595A61"/>
    <w:rsid w:val="005B62C4"/>
    <w:rsid w:val="005B715D"/>
    <w:rsid w:val="005E298D"/>
    <w:rsid w:val="005E56F6"/>
    <w:rsid w:val="005F1C3A"/>
    <w:rsid w:val="0060235B"/>
    <w:rsid w:val="006317B7"/>
    <w:rsid w:val="00635FF2"/>
    <w:rsid w:val="00655926"/>
    <w:rsid w:val="00657694"/>
    <w:rsid w:val="00681939"/>
    <w:rsid w:val="00692498"/>
    <w:rsid w:val="006953D6"/>
    <w:rsid w:val="006972CB"/>
    <w:rsid w:val="006A7A4A"/>
    <w:rsid w:val="00715B50"/>
    <w:rsid w:val="00723D21"/>
    <w:rsid w:val="0073489D"/>
    <w:rsid w:val="00737046"/>
    <w:rsid w:val="00753C1D"/>
    <w:rsid w:val="00792C72"/>
    <w:rsid w:val="007B3218"/>
    <w:rsid w:val="007C5EC3"/>
    <w:rsid w:val="007D480C"/>
    <w:rsid w:val="007D6FD8"/>
    <w:rsid w:val="007E5CF8"/>
    <w:rsid w:val="007F66E3"/>
    <w:rsid w:val="008040E1"/>
    <w:rsid w:val="00823C1C"/>
    <w:rsid w:val="00825F1F"/>
    <w:rsid w:val="00827A31"/>
    <w:rsid w:val="00842EAF"/>
    <w:rsid w:val="00860D51"/>
    <w:rsid w:val="00864653"/>
    <w:rsid w:val="00866BE4"/>
    <w:rsid w:val="00883274"/>
    <w:rsid w:val="00894B1D"/>
    <w:rsid w:val="008E059F"/>
    <w:rsid w:val="008F3EE5"/>
    <w:rsid w:val="00903ED6"/>
    <w:rsid w:val="00945028"/>
    <w:rsid w:val="00946B68"/>
    <w:rsid w:val="00953F8F"/>
    <w:rsid w:val="0095517B"/>
    <w:rsid w:val="009578C1"/>
    <w:rsid w:val="009A087F"/>
    <w:rsid w:val="009B75BE"/>
    <w:rsid w:val="009F3AB7"/>
    <w:rsid w:val="00A3173B"/>
    <w:rsid w:val="00A418A2"/>
    <w:rsid w:val="00A60171"/>
    <w:rsid w:val="00AB7490"/>
    <w:rsid w:val="00AD37C5"/>
    <w:rsid w:val="00AE5C3E"/>
    <w:rsid w:val="00B00408"/>
    <w:rsid w:val="00B20C5D"/>
    <w:rsid w:val="00B34312"/>
    <w:rsid w:val="00BD3FD6"/>
    <w:rsid w:val="00BD4F60"/>
    <w:rsid w:val="00BD7934"/>
    <w:rsid w:val="00BF0831"/>
    <w:rsid w:val="00C153A1"/>
    <w:rsid w:val="00C21455"/>
    <w:rsid w:val="00C24A0A"/>
    <w:rsid w:val="00C47BF0"/>
    <w:rsid w:val="00C879FB"/>
    <w:rsid w:val="00CC2ADC"/>
    <w:rsid w:val="00CC501B"/>
    <w:rsid w:val="00CC602F"/>
    <w:rsid w:val="00CC6E33"/>
    <w:rsid w:val="00CE1FB5"/>
    <w:rsid w:val="00CF0E10"/>
    <w:rsid w:val="00CF769F"/>
    <w:rsid w:val="00D10BC9"/>
    <w:rsid w:val="00D11158"/>
    <w:rsid w:val="00D143B3"/>
    <w:rsid w:val="00D45F76"/>
    <w:rsid w:val="00D7493C"/>
    <w:rsid w:val="00D82633"/>
    <w:rsid w:val="00DA3312"/>
    <w:rsid w:val="00DB12F1"/>
    <w:rsid w:val="00DC28CA"/>
    <w:rsid w:val="00DE1D1A"/>
    <w:rsid w:val="00E03340"/>
    <w:rsid w:val="00E06653"/>
    <w:rsid w:val="00E0678C"/>
    <w:rsid w:val="00E611D0"/>
    <w:rsid w:val="00EB2DB4"/>
    <w:rsid w:val="00F10B1A"/>
    <w:rsid w:val="00F264DE"/>
    <w:rsid w:val="00F347BA"/>
    <w:rsid w:val="00F45DF4"/>
    <w:rsid w:val="00F62BBC"/>
    <w:rsid w:val="00F637F8"/>
    <w:rsid w:val="00F6418F"/>
    <w:rsid w:val="00F6489D"/>
    <w:rsid w:val="00F844F3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F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56EB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F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56EB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2495-0CFB-4385-A15B-372DC06E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24</cp:lastModifiedBy>
  <cp:revision>3</cp:revision>
  <cp:lastPrinted>2020-08-05T22:43:00Z</cp:lastPrinted>
  <dcterms:created xsi:type="dcterms:W3CDTF">2020-08-05T21:43:00Z</dcterms:created>
  <dcterms:modified xsi:type="dcterms:W3CDTF">2020-08-05T22:43:00Z</dcterms:modified>
</cp:coreProperties>
</file>