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FC" w:rsidRPr="00F9780B" w:rsidRDefault="00C57CFC" w:rsidP="00C57CFC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Сведения</w:t>
      </w:r>
    </w:p>
    <w:p w:rsidR="00C57CFC" w:rsidRPr="00F9780B" w:rsidRDefault="00C57CFC" w:rsidP="00C57CFC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о доходах, об имуществе и обязательствах имущественного характера, представленные председателем Контрольно-счетной палаты Охотского муниципального района и муниципальными служащими Контрольно-счетной палаты Охотского муниципального района Хабаровского края</w:t>
      </w:r>
    </w:p>
    <w:p w:rsidR="00C57CFC" w:rsidRPr="00F9780B" w:rsidRDefault="00C57CFC" w:rsidP="00C57CFC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auto"/>
          <w:sz w:val="24"/>
          <w:lang w:eastAsia="ru-RU"/>
        </w:rPr>
      </w:pPr>
      <w:r w:rsidRPr="00F9780B">
        <w:rPr>
          <w:rFonts w:eastAsia="Times New Roman"/>
          <w:color w:val="052635"/>
          <w:sz w:val="24"/>
          <w:lang w:eastAsia="ru-RU"/>
        </w:rPr>
        <w:t>за отчетный период с 1 января 201</w:t>
      </w:r>
      <w:r w:rsidR="00C02D2C">
        <w:rPr>
          <w:rFonts w:eastAsia="Times New Roman"/>
          <w:color w:val="052635"/>
          <w:sz w:val="24"/>
          <w:lang w:eastAsia="ru-RU"/>
        </w:rPr>
        <w:t>5</w:t>
      </w:r>
      <w:r w:rsidRPr="00F9780B">
        <w:rPr>
          <w:rFonts w:eastAsia="Times New Roman"/>
          <w:color w:val="052635"/>
          <w:sz w:val="24"/>
          <w:lang w:eastAsia="ru-RU"/>
        </w:rPr>
        <w:t xml:space="preserve"> года по 31 декабря 201</w:t>
      </w:r>
      <w:r w:rsidR="00C02D2C">
        <w:rPr>
          <w:rFonts w:eastAsia="Times New Roman"/>
          <w:color w:val="052635"/>
          <w:sz w:val="24"/>
          <w:lang w:eastAsia="ru-RU"/>
        </w:rPr>
        <w:t>5 года</w:t>
      </w:r>
    </w:p>
    <w:tbl>
      <w:tblPr>
        <w:tblW w:w="0" w:type="auto"/>
        <w:tblCellSpacing w:w="0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461"/>
        <w:gridCol w:w="1569"/>
        <w:gridCol w:w="1390"/>
        <w:gridCol w:w="1290"/>
        <w:gridCol w:w="1371"/>
        <w:gridCol w:w="979"/>
        <w:gridCol w:w="1074"/>
      </w:tblGrid>
      <w:tr w:rsidR="00C02D2C" w:rsidRPr="00C02D2C" w:rsidTr="00C02D2C">
        <w:trPr>
          <w:tblCellSpacing w:w="0" w:type="dxa"/>
        </w:trPr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Фамилия, имя, отчество муниципального служащего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&lt;1&gt;</w:t>
            </w:r>
          </w:p>
        </w:tc>
        <w:tc>
          <w:tcPr>
            <w:tcW w:w="190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02D2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color w:val="052635"/>
                <w:sz w:val="24"/>
              </w:rPr>
              <w:t>Должность</w:t>
            </w:r>
            <w:r w:rsidR="00C57CFC" w:rsidRPr="00C02D2C">
              <w:rPr>
                <w:color w:val="052635"/>
                <w:sz w:val="24"/>
              </w:rPr>
              <w:t xml:space="preserve"> муниципального служащего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&lt;2&gt;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Декларированный годовой доход за 2015 год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(рублей)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D2C" w:rsidRPr="00C02D2C" w:rsidTr="00C02D2C">
        <w:trPr>
          <w:trHeight w:val="265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Объекты недвижимого имущества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Транспортные средства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(вид, марка)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Вид объектов недвижимого </w:t>
            </w:r>
            <w:proofErr w:type="spellStart"/>
            <w:proofErr w:type="gramStart"/>
            <w:r w:rsidRPr="00C02D2C">
              <w:rPr>
                <w:color w:val="052635"/>
                <w:sz w:val="24"/>
              </w:rPr>
              <w:t>имущест-ва</w:t>
            </w:r>
            <w:proofErr w:type="spellEnd"/>
            <w:proofErr w:type="gramEnd"/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&lt;3&gt;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proofErr w:type="spellStart"/>
            <w:proofErr w:type="gramStart"/>
            <w:r w:rsidRPr="00C02D2C">
              <w:rPr>
                <w:color w:val="052635"/>
                <w:sz w:val="24"/>
              </w:rPr>
              <w:t>Пло-щадь</w:t>
            </w:r>
            <w:proofErr w:type="spellEnd"/>
            <w:proofErr w:type="gramEnd"/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(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)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Страна </w:t>
            </w:r>
            <w:proofErr w:type="spellStart"/>
            <w:proofErr w:type="gramStart"/>
            <w:r w:rsidRPr="00C02D2C">
              <w:rPr>
                <w:color w:val="052635"/>
                <w:sz w:val="24"/>
              </w:rPr>
              <w:t>расположе-ния</w:t>
            </w:r>
            <w:proofErr w:type="spellEnd"/>
            <w:proofErr w:type="gramEnd"/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&lt;4&gt;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C02D2C">
            <w:pPr>
              <w:pStyle w:val="a3"/>
              <w:spacing w:before="0" w:beforeAutospacing="0" w:after="0" w:afterAutospacing="0"/>
              <w:ind w:left="405" w:hanging="360"/>
            </w:pPr>
            <w:r w:rsidRPr="00C02D2C">
              <w:rPr>
                <w:color w:val="052635"/>
              </w:rPr>
              <w:t xml:space="preserve">1. </w:t>
            </w:r>
            <w:proofErr w:type="spellStart"/>
            <w:r w:rsidR="00C02D2C">
              <w:rPr>
                <w:color w:val="052635"/>
              </w:rPr>
              <w:t>Грезнев</w:t>
            </w:r>
            <w:proofErr w:type="spellEnd"/>
            <w:r w:rsidR="00C02D2C">
              <w:rPr>
                <w:color w:val="052635"/>
              </w:rPr>
              <w:t xml:space="preserve"> </w:t>
            </w:r>
            <w:bookmarkStart w:id="0" w:name="_GoBack"/>
            <w:bookmarkEnd w:id="0"/>
            <w:r w:rsidRPr="00C02D2C">
              <w:rPr>
                <w:color w:val="052635"/>
              </w:rPr>
              <w:t>Михаил Иванович</w:t>
            </w:r>
          </w:p>
        </w:tc>
        <w:tc>
          <w:tcPr>
            <w:tcW w:w="19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Председатель Контрольно-счетной палаты</w:t>
            </w:r>
          </w:p>
        </w:tc>
        <w:tc>
          <w:tcPr>
            <w:tcW w:w="12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1751057,73</w:t>
            </w: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Двухкомнатная квартира 44,7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Двухкомнатная квартира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36,7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1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C02D2C">
            <w:pPr>
              <w:spacing w:before="100" w:beforeAutospacing="1"/>
              <w:jc w:val="left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Супруга </w:t>
            </w:r>
            <w:proofErr w:type="spellStart"/>
            <w:r w:rsidRPr="00C02D2C">
              <w:rPr>
                <w:color w:val="052635"/>
                <w:sz w:val="24"/>
              </w:rPr>
              <w:t>Грезнева</w:t>
            </w:r>
            <w:proofErr w:type="spellEnd"/>
            <w:r w:rsidRPr="00C02D2C">
              <w:rPr>
                <w:color w:val="052635"/>
                <w:sz w:val="24"/>
              </w:rPr>
              <w:t xml:space="preserve"> Татьяна Петровна </w:t>
            </w:r>
          </w:p>
        </w:tc>
        <w:tc>
          <w:tcPr>
            <w:tcW w:w="19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554743,1</w:t>
            </w: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Двухкомнатная квартира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36,7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144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C02D2C">
            <w:pPr>
              <w:pStyle w:val="a3"/>
              <w:spacing w:before="0" w:beforeAutospacing="0" w:after="0" w:afterAutospacing="0"/>
              <w:ind w:left="405" w:hanging="360"/>
            </w:pPr>
            <w:r w:rsidRPr="00C02D2C">
              <w:rPr>
                <w:color w:val="052635"/>
              </w:rPr>
              <w:t>2.</w:t>
            </w:r>
            <w:r w:rsidR="00C02D2C">
              <w:rPr>
                <w:color w:val="052635"/>
              </w:rPr>
              <w:t xml:space="preserve"> Бадикова </w:t>
            </w:r>
            <w:r w:rsidRPr="00C02D2C">
              <w:rPr>
                <w:color w:val="052635"/>
              </w:rPr>
              <w:t>Надежда Александровна</w:t>
            </w:r>
          </w:p>
        </w:tc>
        <w:tc>
          <w:tcPr>
            <w:tcW w:w="19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Аудитор Контрольно-счетной палаты</w:t>
            </w:r>
          </w:p>
        </w:tc>
        <w:tc>
          <w:tcPr>
            <w:tcW w:w="12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925684,98</w:t>
            </w: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Жилой дом, 32,1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Земельный участок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729,2кв.м.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C02D2C">
            <w:pPr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Однокомнатная квартира, 31,5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144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C02D2C">
            <w:pPr>
              <w:pStyle w:val="a3"/>
              <w:spacing w:before="0" w:beforeAutospacing="0" w:after="0" w:afterAutospacing="0"/>
              <w:ind w:left="405" w:hanging="360"/>
            </w:pPr>
            <w:r w:rsidRPr="00C02D2C">
              <w:rPr>
                <w:color w:val="052635"/>
              </w:rPr>
              <w:t>3.</w:t>
            </w:r>
            <w:r w:rsidR="00C02D2C">
              <w:rPr>
                <w:color w:val="052635"/>
              </w:rPr>
              <w:t xml:space="preserve"> </w:t>
            </w:r>
            <w:proofErr w:type="spellStart"/>
            <w:r w:rsidRPr="00C02D2C">
              <w:rPr>
                <w:color w:val="052635"/>
              </w:rPr>
              <w:t>Манченко</w:t>
            </w:r>
            <w:proofErr w:type="spellEnd"/>
            <w:r w:rsidRPr="00C02D2C">
              <w:rPr>
                <w:color w:val="052635"/>
              </w:rPr>
              <w:t xml:space="preserve"> Татьяна Николаевна</w:t>
            </w:r>
          </w:p>
        </w:tc>
        <w:tc>
          <w:tcPr>
            <w:tcW w:w="190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Инспектор Контрольно-счетной палаты</w:t>
            </w:r>
          </w:p>
        </w:tc>
        <w:tc>
          <w:tcPr>
            <w:tcW w:w="12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7CFC" w:rsidRPr="00C02D2C" w:rsidRDefault="00C57CFC" w:rsidP="00A23C88">
            <w:pPr>
              <w:spacing w:before="100" w:before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1093266,0</w:t>
            </w: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Квартира 3-х комнатная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 xml:space="preserve">51 </w:t>
            </w:r>
            <w:proofErr w:type="spellStart"/>
            <w:r w:rsidRPr="00C02D2C">
              <w:rPr>
                <w:color w:val="052635"/>
                <w:sz w:val="24"/>
              </w:rPr>
              <w:t>кв.м</w:t>
            </w:r>
            <w:proofErr w:type="spellEnd"/>
            <w:r w:rsidRPr="00C02D2C">
              <w:rPr>
                <w:color w:val="052635"/>
                <w:sz w:val="24"/>
              </w:rPr>
              <w:t>.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  <w:tr w:rsidR="00C02D2C" w:rsidRPr="00C02D2C" w:rsidTr="00C02D2C">
        <w:trPr>
          <w:trHeight w:val="1125"/>
          <w:tblCellSpacing w:w="0" w:type="dxa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7CFC" w:rsidRPr="00C02D2C" w:rsidRDefault="00C57CFC" w:rsidP="00A23C88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нет</w:t>
            </w:r>
          </w:p>
        </w:tc>
        <w:tc>
          <w:tcPr>
            <w:tcW w:w="14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Земельный участок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Земельный участок</w:t>
            </w:r>
          </w:p>
        </w:tc>
        <w:tc>
          <w:tcPr>
            <w:tcW w:w="10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170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 </w:t>
            </w:r>
          </w:p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182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CFC" w:rsidRPr="00C02D2C" w:rsidRDefault="00C57CFC" w:rsidP="00A23C8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02D2C">
              <w:rPr>
                <w:color w:val="052635"/>
                <w:sz w:val="24"/>
              </w:rPr>
              <w:t>Россия</w:t>
            </w:r>
          </w:p>
        </w:tc>
      </w:tr>
    </w:tbl>
    <w:p w:rsidR="005F2372" w:rsidRDefault="00A57C97" w:rsidP="00A57C97">
      <w:r>
        <w:t>﻿</w:t>
      </w:r>
    </w:p>
    <w:sectPr w:rsidR="005F2372" w:rsidSect="006D7BE9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97"/>
    <w:rsid w:val="005F2372"/>
    <w:rsid w:val="006D7BE9"/>
    <w:rsid w:val="00A57C97"/>
    <w:rsid w:val="00C02D2C"/>
    <w:rsid w:val="00C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1073"/>
  <w15:chartTrackingRefBased/>
  <w15:docId w15:val="{7706BCCC-4005-49A1-8D1B-BA83F4E0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C97"/>
    <w:pPr>
      <w:spacing w:before="100" w:beforeAutospacing="1" w:after="100" w:afterAutospacing="1"/>
      <w:jc w:val="left"/>
    </w:pPr>
    <w:rPr>
      <w:rFonts w:eastAsia="Times New Roman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</cp:revision>
  <dcterms:created xsi:type="dcterms:W3CDTF">2017-10-11T05:15:00Z</dcterms:created>
  <dcterms:modified xsi:type="dcterms:W3CDTF">2017-10-11T05:30:00Z</dcterms:modified>
</cp:coreProperties>
</file>