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0B" w:rsidRPr="00F9780B" w:rsidRDefault="00F9780B" w:rsidP="00F9780B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Сведения</w:t>
      </w:r>
    </w:p>
    <w:p w:rsidR="00F9780B" w:rsidRPr="00F9780B" w:rsidRDefault="00F9780B" w:rsidP="00F9780B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о доходах, об имуществе и обязательствах имущественного характера, представленные председателем Контрольно-счетной палаты Охотского муниципального района и муниципальными служащими Контрольно-счетной палаты Охотского муниципального района Хабаровского края</w:t>
      </w:r>
    </w:p>
    <w:p w:rsidR="00F9780B" w:rsidRPr="00F9780B" w:rsidRDefault="00F9780B" w:rsidP="00F9780B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за отчетный период с 1 января 20</w:t>
      </w:r>
      <w:r w:rsidR="00DF3B64">
        <w:rPr>
          <w:rFonts w:eastAsia="Times New Roman"/>
          <w:color w:val="052635"/>
          <w:sz w:val="24"/>
          <w:lang w:eastAsia="ru-RU"/>
        </w:rPr>
        <w:t>14 года по 31 декабря 2014 года</w:t>
      </w:r>
      <w:bookmarkStart w:id="0" w:name="_GoBack"/>
      <w:bookmarkEnd w:id="0"/>
    </w:p>
    <w:p w:rsidR="00F9780B" w:rsidRPr="00F9780B" w:rsidRDefault="00F9780B" w:rsidP="00F9780B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 </w:t>
      </w:r>
    </w:p>
    <w:tbl>
      <w:tblPr>
        <w:tblW w:w="0" w:type="auto"/>
        <w:tblCellSpacing w:w="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361"/>
        <w:gridCol w:w="1238"/>
        <w:gridCol w:w="1487"/>
        <w:gridCol w:w="1204"/>
        <w:gridCol w:w="1487"/>
        <w:gridCol w:w="631"/>
        <w:gridCol w:w="1005"/>
      </w:tblGrid>
      <w:tr w:rsidR="00F9780B" w:rsidRPr="00F9780B" w:rsidTr="00F9780B">
        <w:trPr>
          <w:tblCellSpacing w:w="0" w:type="dxa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 </w:t>
            </w:r>
          </w:p>
          <w:p w:rsidR="00F9780B" w:rsidRPr="00F9780B" w:rsidRDefault="00F9780B" w:rsidP="00F9780B">
            <w:pPr>
              <w:spacing w:before="100" w:before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муниципального служащего</w:t>
            </w:r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proofErr w:type="gram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годовой доход за 2014 год</w:t>
            </w:r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780B" w:rsidRPr="00F9780B" w:rsidTr="00F9780B">
        <w:trPr>
          <w:trHeight w:val="265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780B" w:rsidRPr="00F9780B" w:rsidRDefault="00F9780B" w:rsidP="00F9780B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780B" w:rsidRPr="00F9780B" w:rsidRDefault="00F9780B" w:rsidP="00F9780B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780B" w:rsidRPr="00F9780B" w:rsidRDefault="00F9780B" w:rsidP="00F9780B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Вид объектов недвижимого </w:t>
            </w:r>
            <w:proofErr w:type="spellStart"/>
            <w:proofErr w:type="gram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имущест-ва</w:t>
            </w:r>
            <w:proofErr w:type="spellEnd"/>
            <w:proofErr w:type="gramEnd"/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proofErr w:type="spellStart"/>
            <w:proofErr w:type="gram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</w:p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</w:t>
            </w:r>
            <w:proofErr w:type="spell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кв.м</w:t>
            </w:r>
            <w:proofErr w:type="spellEnd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&lt;4&gt;</w:t>
            </w:r>
          </w:p>
        </w:tc>
      </w:tr>
      <w:tr w:rsidR="00F9780B" w:rsidRPr="00F9780B" w:rsidTr="00F9780B">
        <w:trPr>
          <w:trHeight w:val="1125"/>
          <w:tblCellSpacing w:w="0" w:type="dxa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ind w:left="283" w:hanging="238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1.</w:t>
            </w:r>
            <w:r w:rsidRPr="00F9780B">
              <w:rPr>
                <w:rFonts w:eastAsia="Times New Roman"/>
                <w:color w:val="052635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Грезнев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 Михаил Иванович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1732,1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Двухкомнатная квартира 44,7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кв.м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Двухкомнатная квартира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36,7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кв.м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Россия</w:t>
            </w:r>
          </w:p>
        </w:tc>
      </w:tr>
      <w:tr w:rsidR="00F9780B" w:rsidRPr="00F9780B" w:rsidTr="00F9780B">
        <w:trPr>
          <w:trHeight w:val="1125"/>
          <w:tblCellSpacing w:w="0" w:type="dxa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 Супруга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Грезнева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 Татьяна Петровна 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427,1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Двухкомнатная квартира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36,7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кв.м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Россия</w:t>
            </w:r>
          </w:p>
        </w:tc>
      </w:tr>
      <w:tr w:rsidR="00F9780B" w:rsidRPr="00F9780B" w:rsidTr="00F9780B">
        <w:trPr>
          <w:trHeight w:val="1125"/>
          <w:tblCellSpacing w:w="0" w:type="dxa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ind w:left="283" w:hanging="238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2.</w:t>
            </w:r>
            <w:r w:rsidRPr="00F9780B">
              <w:rPr>
                <w:rFonts w:eastAsia="Times New Roman"/>
                <w:color w:val="052635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Манченко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Инспектор Контрольно-счетной палаты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9780B" w:rsidRPr="00F9780B" w:rsidRDefault="00F9780B" w:rsidP="00F9780B">
            <w:pPr>
              <w:spacing w:before="100" w:before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938,7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Квартира 3-х комнатная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 xml:space="preserve">51 </w:t>
            </w:r>
            <w:proofErr w:type="spellStart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кв.м</w:t>
            </w:r>
            <w:proofErr w:type="spellEnd"/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80B" w:rsidRPr="00F9780B" w:rsidRDefault="00F9780B" w:rsidP="00F9780B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F9780B">
              <w:rPr>
                <w:rFonts w:eastAsia="Times New Roman"/>
                <w:color w:val="052635"/>
                <w:sz w:val="24"/>
                <w:lang w:eastAsia="ru-RU"/>
              </w:rPr>
              <w:t>Россия</w:t>
            </w:r>
          </w:p>
        </w:tc>
      </w:tr>
    </w:tbl>
    <w:p w:rsidR="00F9780B" w:rsidRPr="00F9780B" w:rsidRDefault="00F9780B" w:rsidP="00F9780B">
      <w:pPr>
        <w:spacing w:before="100" w:beforeAutospacing="1" w:after="100" w:afterAutospacing="1"/>
        <w:ind w:left="-1276"/>
        <w:jc w:val="left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auto"/>
          <w:sz w:val="24"/>
          <w:lang w:eastAsia="ru-RU"/>
        </w:rPr>
        <w:t> </w:t>
      </w:r>
    </w:p>
    <w:p w:rsidR="00F9780B" w:rsidRPr="00F9780B" w:rsidRDefault="00F9780B" w:rsidP="00F9780B">
      <w:pPr>
        <w:spacing w:before="100" w:beforeAutospacing="1" w:after="100" w:afterAutospacing="1"/>
        <w:ind w:left="-1276"/>
        <w:jc w:val="left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auto"/>
          <w:sz w:val="24"/>
          <w:lang w:eastAsia="ru-RU"/>
        </w:rPr>
        <w:t> </w:t>
      </w:r>
    </w:p>
    <w:p w:rsidR="005F2372" w:rsidRDefault="005F2372"/>
    <w:sectPr w:rsidR="005F2372" w:rsidSect="006D7BE9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0B"/>
    <w:rsid w:val="005F2372"/>
    <w:rsid w:val="006D7BE9"/>
    <w:rsid w:val="00DF3B64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F9F0"/>
  <w15:chartTrackingRefBased/>
  <w15:docId w15:val="{6FAC440B-F5F4-4811-B0B0-AA231901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80B"/>
    <w:pPr>
      <w:spacing w:before="100" w:beforeAutospacing="1" w:after="100" w:afterAutospacing="1"/>
      <w:jc w:val="left"/>
    </w:pPr>
    <w:rPr>
      <w:rFonts w:eastAsia="Times New Roman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</cp:revision>
  <dcterms:created xsi:type="dcterms:W3CDTF">2017-10-11T05:16:00Z</dcterms:created>
  <dcterms:modified xsi:type="dcterms:W3CDTF">2017-10-11T05:30:00Z</dcterms:modified>
</cp:coreProperties>
</file>