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Pr="006F7CE6" w:rsidRDefault="00EF329F" w:rsidP="00EF329F">
      <w:pPr>
        <w:jc w:val="center"/>
        <w:rPr>
          <w:b/>
          <w:sz w:val="36"/>
          <w:szCs w:val="36"/>
        </w:rPr>
      </w:pPr>
      <w:r w:rsidRPr="006F7CE6">
        <w:rPr>
          <w:b/>
          <w:sz w:val="36"/>
          <w:szCs w:val="36"/>
        </w:rPr>
        <w:t>ИНВЕСТИЦИОННЫЙ ПАСПОРТ</w:t>
      </w:r>
    </w:p>
    <w:p w:rsidR="00EF329F" w:rsidRPr="006F7CE6" w:rsidRDefault="00EF329F" w:rsidP="00EF329F">
      <w:pPr>
        <w:jc w:val="center"/>
        <w:rPr>
          <w:b/>
          <w:sz w:val="36"/>
          <w:szCs w:val="36"/>
        </w:rPr>
      </w:pPr>
      <w:r w:rsidRPr="006F7CE6">
        <w:rPr>
          <w:b/>
          <w:sz w:val="36"/>
          <w:szCs w:val="36"/>
        </w:rPr>
        <w:t>ОХОТСКОГО МУНИЦИПАЛЬНОГО РАЙОНА</w:t>
      </w:r>
    </w:p>
    <w:p w:rsidR="00EF329F" w:rsidRPr="006F7CE6" w:rsidRDefault="00EF329F" w:rsidP="00EF329F">
      <w:pPr>
        <w:jc w:val="center"/>
        <w:rPr>
          <w:b/>
          <w:sz w:val="36"/>
          <w:szCs w:val="36"/>
        </w:rPr>
      </w:pPr>
      <w:r w:rsidRPr="006F7CE6">
        <w:rPr>
          <w:b/>
          <w:sz w:val="36"/>
          <w:szCs w:val="36"/>
        </w:rPr>
        <w:t>ХАБАРОВСКОГО КРАЯ</w:t>
      </w:r>
    </w:p>
    <w:p w:rsidR="00EF329F" w:rsidRPr="006F7CE6" w:rsidRDefault="00EF329F" w:rsidP="00EF329F">
      <w:pPr>
        <w:rPr>
          <w:b/>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r>
        <w:rPr>
          <w:sz w:val="36"/>
          <w:szCs w:val="36"/>
        </w:rPr>
        <w:t xml:space="preserve">                                             20</w:t>
      </w:r>
      <w:r w:rsidR="004A29E4">
        <w:rPr>
          <w:sz w:val="36"/>
          <w:szCs w:val="36"/>
        </w:rPr>
        <w:t>20</w:t>
      </w:r>
      <w:r>
        <w:rPr>
          <w:sz w:val="36"/>
          <w:szCs w:val="36"/>
        </w:rPr>
        <w:t xml:space="preserve"> год</w:t>
      </w:r>
    </w:p>
    <w:p w:rsidR="00EF329F" w:rsidRDefault="008127C9" w:rsidP="00EF329F">
      <w:pPr>
        <w:jc w:val="center"/>
        <w:rPr>
          <w:sz w:val="36"/>
          <w:szCs w:val="36"/>
        </w:rPr>
      </w:pPr>
      <w:r>
        <w:rPr>
          <w:sz w:val="36"/>
          <w:szCs w:val="36"/>
        </w:rPr>
        <w:t>р</w:t>
      </w:r>
      <w:r w:rsidR="00230BB8">
        <w:rPr>
          <w:sz w:val="36"/>
          <w:szCs w:val="36"/>
        </w:rPr>
        <w:t>.</w:t>
      </w:r>
      <w:r w:rsidR="00EF329F">
        <w:rPr>
          <w:sz w:val="36"/>
          <w:szCs w:val="36"/>
        </w:rPr>
        <w:t>п.</w:t>
      </w:r>
      <w:r w:rsidR="004A29E4">
        <w:rPr>
          <w:sz w:val="36"/>
          <w:szCs w:val="36"/>
        </w:rPr>
        <w:t xml:space="preserve"> </w:t>
      </w:r>
      <w:r w:rsidR="00EF329F">
        <w:rPr>
          <w:sz w:val="36"/>
          <w:szCs w:val="36"/>
        </w:rPr>
        <w:t>Охотск</w:t>
      </w:r>
    </w:p>
    <w:p w:rsidR="00EC222C" w:rsidRDefault="00EC222C" w:rsidP="00EF329F">
      <w:pPr>
        <w:jc w:val="center"/>
        <w:rPr>
          <w:sz w:val="36"/>
          <w:szCs w:val="36"/>
        </w:rPr>
      </w:pPr>
    </w:p>
    <w:p w:rsidR="00EC222C" w:rsidRPr="00EC222C" w:rsidRDefault="00EC222C" w:rsidP="00EF329F">
      <w:pPr>
        <w:jc w:val="center"/>
        <w:rPr>
          <w:sz w:val="32"/>
          <w:szCs w:val="32"/>
        </w:rPr>
      </w:pPr>
      <w:r w:rsidRPr="00EC222C">
        <w:rPr>
          <w:sz w:val="32"/>
          <w:szCs w:val="32"/>
        </w:rPr>
        <w:lastRenderedPageBreak/>
        <w:t>Оглавление</w:t>
      </w:r>
    </w:p>
    <w:p w:rsidR="00EC222C" w:rsidRDefault="00EC222C" w:rsidP="00EF329F">
      <w:pPr>
        <w:jc w:val="center"/>
        <w:rPr>
          <w:sz w:val="32"/>
          <w:szCs w:val="3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90"/>
        <w:gridCol w:w="710"/>
      </w:tblGrid>
      <w:tr w:rsidR="0039251C" w:rsidTr="00322097">
        <w:trPr>
          <w:trHeight w:val="354"/>
        </w:trPr>
        <w:tc>
          <w:tcPr>
            <w:tcW w:w="8790" w:type="dxa"/>
          </w:tcPr>
          <w:p w:rsidR="0039251C" w:rsidRPr="00FE761B" w:rsidRDefault="0039251C" w:rsidP="00322097">
            <w:pPr>
              <w:pStyle w:val="111111111"/>
              <w:numPr>
                <w:ilvl w:val="0"/>
                <w:numId w:val="9"/>
              </w:numPr>
              <w:tabs>
                <w:tab w:val="left" w:pos="0"/>
                <w:tab w:val="left" w:pos="426"/>
              </w:tabs>
              <w:spacing w:before="0" w:after="0"/>
              <w:ind w:left="0" w:firstLine="0"/>
              <w:rPr>
                <w:rFonts w:ascii="Times New Roman" w:hAnsi="Times New Roman" w:cs="Times New Roman"/>
                <w:b w:val="0"/>
                <w:i w:val="0"/>
                <w:spacing w:val="5"/>
              </w:rPr>
            </w:pPr>
            <w:r w:rsidRPr="00FE761B">
              <w:rPr>
                <w:rFonts w:ascii="Times New Roman" w:hAnsi="Times New Roman" w:cs="Times New Roman"/>
                <w:b w:val="0"/>
                <w:i w:val="0"/>
                <w:iCs w:val="0"/>
              </w:rPr>
              <w:t>Географическая характеристика…………………………</w:t>
            </w:r>
            <w:r w:rsidR="00322097" w:rsidRPr="00FE761B">
              <w:rPr>
                <w:rFonts w:ascii="Times New Roman" w:hAnsi="Times New Roman" w:cs="Times New Roman"/>
                <w:b w:val="0"/>
                <w:i w:val="0"/>
                <w:iCs w:val="0"/>
              </w:rPr>
              <w:t>…</w:t>
            </w:r>
            <w:r w:rsidRPr="00FE761B">
              <w:rPr>
                <w:rFonts w:ascii="Times New Roman" w:hAnsi="Times New Roman" w:cs="Times New Roman"/>
                <w:b w:val="0"/>
                <w:i w:val="0"/>
                <w:iCs w:val="0"/>
              </w:rPr>
              <w:t>………</w:t>
            </w:r>
            <w:r w:rsidR="00322097" w:rsidRPr="00FE761B">
              <w:rPr>
                <w:rFonts w:ascii="Times New Roman" w:hAnsi="Times New Roman" w:cs="Times New Roman"/>
                <w:b w:val="0"/>
                <w:i w:val="0"/>
                <w:iCs w:val="0"/>
              </w:rPr>
              <w:t>….</w:t>
            </w:r>
          </w:p>
        </w:tc>
        <w:tc>
          <w:tcPr>
            <w:tcW w:w="710" w:type="dxa"/>
          </w:tcPr>
          <w:p w:rsidR="0039251C" w:rsidRPr="0039251C" w:rsidRDefault="0039251C" w:rsidP="0039251C">
            <w:pPr>
              <w:jc w:val="center"/>
              <w:rPr>
                <w:sz w:val="28"/>
                <w:szCs w:val="28"/>
              </w:rPr>
            </w:pPr>
            <w:r w:rsidRPr="0039251C">
              <w:rPr>
                <w:sz w:val="28"/>
                <w:szCs w:val="28"/>
              </w:rPr>
              <w:t>3</w:t>
            </w:r>
          </w:p>
        </w:tc>
      </w:tr>
      <w:tr w:rsidR="0039251C" w:rsidTr="00322097">
        <w:tc>
          <w:tcPr>
            <w:tcW w:w="8790" w:type="dxa"/>
          </w:tcPr>
          <w:p w:rsidR="0039251C" w:rsidRPr="00FE761B" w:rsidRDefault="0039251C" w:rsidP="00FE761B">
            <w:pPr>
              <w:pStyle w:val="ab"/>
              <w:numPr>
                <w:ilvl w:val="0"/>
                <w:numId w:val="9"/>
              </w:numPr>
              <w:tabs>
                <w:tab w:val="left" w:pos="0"/>
                <w:tab w:val="left" w:pos="426"/>
              </w:tabs>
              <w:ind w:left="0" w:firstLine="0"/>
              <w:rPr>
                <w:iCs/>
              </w:rPr>
            </w:pPr>
            <w:r w:rsidRPr="00FE761B">
              <w:rPr>
                <w:iCs/>
                <w:sz w:val="28"/>
                <w:szCs w:val="28"/>
              </w:rPr>
              <w:t>Природно-климатические условия…………………………………….</w:t>
            </w:r>
          </w:p>
        </w:tc>
        <w:tc>
          <w:tcPr>
            <w:tcW w:w="710" w:type="dxa"/>
          </w:tcPr>
          <w:p w:rsidR="0039251C" w:rsidRPr="0039251C" w:rsidRDefault="0039251C" w:rsidP="00322097">
            <w:pPr>
              <w:jc w:val="center"/>
              <w:rPr>
                <w:sz w:val="28"/>
                <w:szCs w:val="28"/>
              </w:rPr>
            </w:pPr>
            <w:r w:rsidRPr="0039251C">
              <w:rPr>
                <w:sz w:val="28"/>
                <w:szCs w:val="28"/>
              </w:rPr>
              <w:t>3</w:t>
            </w:r>
          </w:p>
        </w:tc>
      </w:tr>
      <w:tr w:rsidR="0039251C" w:rsidTr="00322097">
        <w:tc>
          <w:tcPr>
            <w:tcW w:w="8790" w:type="dxa"/>
          </w:tcPr>
          <w:p w:rsidR="0039251C" w:rsidRPr="00FE761B" w:rsidRDefault="0039251C" w:rsidP="00322097">
            <w:pPr>
              <w:pStyle w:val="10"/>
              <w:numPr>
                <w:ilvl w:val="0"/>
                <w:numId w:val="12"/>
              </w:numPr>
              <w:tabs>
                <w:tab w:val="left" w:pos="0"/>
                <w:tab w:val="left" w:pos="284"/>
                <w:tab w:val="left" w:pos="426"/>
                <w:tab w:val="left" w:pos="709"/>
              </w:tabs>
              <w:spacing w:after="0" w:line="240" w:lineRule="auto"/>
              <w:ind w:left="0" w:firstLine="426"/>
              <w:rPr>
                <w:rFonts w:ascii="Times New Roman" w:hAnsi="Times New Roman"/>
                <w:iCs/>
              </w:rPr>
            </w:pPr>
            <w:r w:rsidRPr="00FE761B">
              <w:rPr>
                <w:rFonts w:ascii="Times New Roman" w:hAnsi="Times New Roman"/>
                <w:color w:val="000000"/>
                <w:sz w:val="28"/>
                <w:szCs w:val="28"/>
              </w:rPr>
              <w:t>Водно-биологические ресурсы……………………………………...</w:t>
            </w:r>
          </w:p>
        </w:tc>
        <w:tc>
          <w:tcPr>
            <w:tcW w:w="710" w:type="dxa"/>
          </w:tcPr>
          <w:p w:rsidR="0039251C" w:rsidRPr="0039251C" w:rsidRDefault="0039251C" w:rsidP="00322097">
            <w:pPr>
              <w:jc w:val="center"/>
              <w:rPr>
                <w:sz w:val="28"/>
                <w:szCs w:val="28"/>
              </w:rPr>
            </w:pPr>
            <w:r w:rsidRPr="0039251C">
              <w:rPr>
                <w:sz w:val="28"/>
                <w:szCs w:val="28"/>
              </w:rPr>
              <w:t>4</w:t>
            </w:r>
          </w:p>
        </w:tc>
      </w:tr>
      <w:tr w:rsidR="0039251C" w:rsidTr="00322097">
        <w:tc>
          <w:tcPr>
            <w:tcW w:w="8790" w:type="dxa"/>
          </w:tcPr>
          <w:p w:rsidR="0039251C" w:rsidRPr="0039251C" w:rsidRDefault="0039251C" w:rsidP="00322097">
            <w:pPr>
              <w:pStyle w:val="10"/>
              <w:numPr>
                <w:ilvl w:val="0"/>
                <w:numId w:val="12"/>
              </w:numPr>
              <w:tabs>
                <w:tab w:val="left" w:pos="0"/>
                <w:tab w:val="left" w:pos="284"/>
                <w:tab w:val="left" w:pos="426"/>
                <w:tab w:val="left" w:pos="709"/>
              </w:tabs>
              <w:spacing w:after="0" w:line="240" w:lineRule="auto"/>
              <w:ind w:left="0" w:firstLine="426"/>
              <w:rPr>
                <w:rFonts w:ascii="Times New Roman" w:hAnsi="Times New Roman"/>
                <w:b/>
                <w:i/>
                <w:iCs/>
              </w:rPr>
            </w:pPr>
            <w:r w:rsidRPr="0039251C">
              <w:rPr>
                <w:rFonts w:ascii="Times New Roman" w:hAnsi="Times New Roman"/>
                <w:color w:val="000000"/>
                <w:sz w:val="28"/>
                <w:szCs w:val="28"/>
              </w:rPr>
              <w:t>Животный мир………………………………………………………..</w:t>
            </w:r>
          </w:p>
        </w:tc>
        <w:tc>
          <w:tcPr>
            <w:tcW w:w="710" w:type="dxa"/>
          </w:tcPr>
          <w:p w:rsidR="0039251C" w:rsidRPr="0039251C" w:rsidRDefault="0039251C" w:rsidP="00322097">
            <w:pPr>
              <w:jc w:val="center"/>
              <w:rPr>
                <w:sz w:val="28"/>
                <w:szCs w:val="28"/>
              </w:rPr>
            </w:pPr>
            <w:r w:rsidRPr="0039251C">
              <w:rPr>
                <w:sz w:val="28"/>
                <w:szCs w:val="28"/>
              </w:rPr>
              <w:t>4</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sz w:val="28"/>
                <w:szCs w:val="28"/>
              </w:rPr>
            </w:pPr>
            <w:r w:rsidRPr="0039251C">
              <w:rPr>
                <w:sz w:val="28"/>
                <w:szCs w:val="28"/>
              </w:rPr>
              <w:t>Инвестиционный потенциал района………………………………......</w:t>
            </w:r>
          </w:p>
        </w:tc>
        <w:tc>
          <w:tcPr>
            <w:tcW w:w="710" w:type="dxa"/>
          </w:tcPr>
          <w:p w:rsidR="0039251C" w:rsidRPr="0039251C" w:rsidRDefault="0039251C" w:rsidP="00322097">
            <w:pPr>
              <w:jc w:val="center"/>
              <w:rPr>
                <w:sz w:val="28"/>
                <w:szCs w:val="28"/>
              </w:rPr>
            </w:pPr>
            <w:r w:rsidRPr="0039251C">
              <w:rPr>
                <w:sz w:val="28"/>
                <w:szCs w:val="28"/>
              </w:rPr>
              <w:t>4</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sz w:val="28"/>
                <w:szCs w:val="28"/>
              </w:rPr>
            </w:pPr>
            <w:r>
              <w:rPr>
                <w:sz w:val="28"/>
                <w:szCs w:val="28"/>
              </w:rPr>
              <w:t>Ин</w:t>
            </w:r>
            <w:r w:rsidRPr="0039251C">
              <w:rPr>
                <w:sz w:val="28"/>
                <w:szCs w:val="28"/>
              </w:rPr>
              <w:t>фраструктура…………………………………………………………</w:t>
            </w:r>
          </w:p>
        </w:tc>
        <w:tc>
          <w:tcPr>
            <w:tcW w:w="710" w:type="dxa"/>
          </w:tcPr>
          <w:p w:rsidR="0039251C" w:rsidRPr="0039251C" w:rsidRDefault="0039251C" w:rsidP="00322097">
            <w:pPr>
              <w:jc w:val="center"/>
              <w:rPr>
                <w:sz w:val="28"/>
                <w:szCs w:val="28"/>
              </w:rPr>
            </w:pPr>
            <w:r w:rsidRPr="0039251C">
              <w:rPr>
                <w:sz w:val="28"/>
                <w:szCs w:val="28"/>
              </w:rPr>
              <w:t>5</w:t>
            </w:r>
          </w:p>
        </w:tc>
      </w:tr>
      <w:tr w:rsidR="0039251C" w:rsidTr="00322097">
        <w:tc>
          <w:tcPr>
            <w:tcW w:w="8790" w:type="dxa"/>
          </w:tcPr>
          <w:p w:rsidR="0039251C" w:rsidRPr="0039251C" w:rsidRDefault="0039251C" w:rsidP="0039251C">
            <w:pPr>
              <w:pStyle w:val="10"/>
              <w:numPr>
                <w:ilvl w:val="0"/>
                <w:numId w:val="13"/>
              </w:numPr>
              <w:tabs>
                <w:tab w:val="left" w:pos="0"/>
                <w:tab w:val="left" w:pos="426"/>
              </w:tabs>
              <w:spacing w:after="0" w:line="240" w:lineRule="auto"/>
              <w:ind w:left="709" w:hanging="283"/>
              <w:rPr>
                <w:rFonts w:ascii="Times New Roman" w:hAnsi="Times New Roman"/>
                <w:color w:val="000000"/>
                <w:sz w:val="28"/>
                <w:szCs w:val="28"/>
              </w:rPr>
            </w:pPr>
            <w:r w:rsidRPr="0039251C">
              <w:rPr>
                <w:rFonts w:ascii="Times New Roman" w:hAnsi="Times New Roman"/>
                <w:sz w:val="28"/>
                <w:szCs w:val="28"/>
              </w:rPr>
              <w:t>Транспортная инфраструктура……………………………………...</w:t>
            </w:r>
          </w:p>
        </w:tc>
        <w:tc>
          <w:tcPr>
            <w:tcW w:w="710" w:type="dxa"/>
          </w:tcPr>
          <w:p w:rsidR="0039251C" w:rsidRPr="0039251C" w:rsidRDefault="0039251C" w:rsidP="00322097">
            <w:pPr>
              <w:jc w:val="center"/>
              <w:rPr>
                <w:sz w:val="28"/>
                <w:szCs w:val="28"/>
              </w:rPr>
            </w:pPr>
            <w:r w:rsidRPr="0039251C">
              <w:rPr>
                <w:sz w:val="28"/>
                <w:szCs w:val="28"/>
              </w:rPr>
              <w:t>5</w:t>
            </w:r>
          </w:p>
        </w:tc>
      </w:tr>
      <w:tr w:rsidR="0039251C" w:rsidTr="00322097">
        <w:tc>
          <w:tcPr>
            <w:tcW w:w="8790" w:type="dxa"/>
          </w:tcPr>
          <w:p w:rsidR="0039251C" w:rsidRPr="0039251C" w:rsidRDefault="0039251C" w:rsidP="0039251C">
            <w:pPr>
              <w:pStyle w:val="10"/>
              <w:numPr>
                <w:ilvl w:val="0"/>
                <w:numId w:val="13"/>
              </w:numPr>
              <w:tabs>
                <w:tab w:val="left" w:pos="0"/>
                <w:tab w:val="left" w:pos="426"/>
              </w:tabs>
              <w:spacing w:after="0" w:line="240" w:lineRule="auto"/>
              <w:ind w:left="709" w:hanging="283"/>
              <w:rPr>
                <w:rFonts w:ascii="Times New Roman" w:hAnsi="Times New Roman"/>
                <w:sz w:val="28"/>
                <w:szCs w:val="28"/>
              </w:rPr>
            </w:pPr>
            <w:r w:rsidRPr="0039251C">
              <w:rPr>
                <w:rFonts w:ascii="Times New Roman" w:hAnsi="Times New Roman"/>
                <w:sz w:val="28"/>
                <w:szCs w:val="28"/>
              </w:rPr>
              <w:t>Телекоммуникационная инфраструктура. Связь…………………..</w:t>
            </w:r>
          </w:p>
        </w:tc>
        <w:tc>
          <w:tcPr>
            <w:tcW w:w="710" w:type="dxa"/>
          </w:tcPr>
          <w:p w:rsidR="0039251C" w:rsidRPr="0039251C" w:rsidRDefault="0039251C" w:rsidP="00322097">
            <w:pPr>
              <w:jc w:val="center"/>
              <w:rPr>
                <w:sz w:val="28"/>
                <w:szCs w:val="28"/>
              </w:rPr>
            </w:pPr>
            <w:r w:rsidRPr="0039251C">
              <w:rPr>
                <w:sz w:val="28"/>
                <w:szCs w:val="28"/>
              </w:rPr>
              <w:t>5</w:t>
            </w:r>
          </w:p>
        </w:tc>
      </w:tr>
      <w:tr w:rsidR="0039251C" w:rsidTr="00322097">
        <w:tc>
          <w:tcPr>
            <w:tcW w:w="8790" w:type="dxa"/>
          </w:tcPr>
          <w:p w:rsidR="0039251C" w:rsidRPr="0039251C" w:rsidRDefault="0039251C" w:rsidP="0039251C">
            <w:pPr>
              <w:pStyle w:val="10"/>
              <w:numPr>
                <w:ilvl w:val="0"/>
                <w:numId w:val="13"/>
              </w:numPr>
              <w:tabs>
                <w:tab w:val="left" w:pos="0"/>
                <w:tab w:val="left" w:pos="426"/>
              </w:tabs>
              <w:spacing w:after="0" w:line="240" w:lineRule="auto"/>
              <w:ind w:left="709" w:hanging="283"/>
              <w:rPr>
                <w:rFonts w:ascii="Times New Roman" w:hAnsi="Times New Roman"/>
                <w:sz w:val="28"/>
                <w:szCs w:val="28"/>
              </w:rPr>
            </w:pPr>
            <w:r w:rsidRPr="0039251C">
              <w:rPr>
                <w:rFonts w:ascii="Times New Roman" w:hAnsi="Times New Roman"/>
                <w:sz w:val="28"/>
                <w:szCs w:val="28"/>
              </w:rPr>
              <w:t>Инженерная инфраструктура………………………………………..</w:t>
            </w:r>
          </w:p>
        </w:tc>
        <w:tc>
          <w:tcPr>
            <w:tcW w:w="710" w:type="dxa"/>
          </w:tcPr>
          <w:p w:rsidR="0039251C" w:rsidRPr="0039251C" w:rsidRDefault="0039251C" w:rsidP="0039251C">
            <w:pPr>
              <w:jc w:val="center"/>
              <w:rPr>
                <w:sz w:val="28"/>
                <w:szCs w:val="28"/>
              </w:rPr>
            </w:pPr>
            <w:r w:rsidRPr="0039251C">
              <w:rPr>
                <w:sz w:val="28"/>
                <w:szCs w:val="28"/>
              </w:rPr>
              <w:t>6</w:t>
            </w:r>
          </w:p>
        </w:tc>
      </w:tr>
      <w:tr w:rsidR="0039251C" w:rsidTr="00322097">
        <w:tc>
          <w:tcPr>
            <w:tcW w:w="8790" w:type="dxa"/>
          </w:tcPr>
          <w:p w:rsidR="0039251C" w:rsidRPr="0039251C" w:rsidRDefault="0039251C" w:rsidP="0039251C">
            <w:pPr>
              <w:pStyle w:val="ab"/>
              <w:numPr>
                <w:ilvl w:val="0"/>
                <w:numId w:val="13"/>
              </w:numPr>
              <w:tabs>
                <w:tab w:val="left" w:pos="0"/>
                <w:tab w:val="left" w:pos="426"/>
              </w:tabs>
              <w:ind w:left="709" w:hanging="283"/>
              <w:rPr>
                <w:sz w:val="28"/>
                <w:szCs w:val="28"/>
              </w:rPr>
            </w:pPr>
            <w:r w:rsidRPr="0039251C">
              <w:rPr>
                <w:sz w:val="28"/>
                <w:szCs w:val="28"/>
              </w:rPr>
              <w:t>Социальная инфраструктура………………………………………...</w:t>
            </w:r>
          </w:p>
        </w:tc>
        <w:tc>
          <w:tcPr>
            <w:tcW w:w="710" w:type="dxa"/>
          </w:tcPr>
          <w:p w:rsidR="0039251C" w:rsidRPr="0039251C" w:rsidRDefault="00322097" w:rsidP="0039251C">
            <w:pPr>
              <w:jc w:val="center"/>
              <w:rPr>
                <w:sz w:val="28"/>
                <w:szCs w:val="28"/>
              </w:rPr>
            </w:pPr>
            <w:r>
              <w:rPr>
                <w:sz w:val="28"/>
                <w:szCs w:val="28"/>
              </w:rPr>
              <w:t>6</w:t>
            </w:r>
          </w:p>
        </w:tc>
      </w:tr>
      <w:tr w:rsidR="0039251C" w:rsidTr="00322097">
        <w:tc>
          <w:tcPr>
            <w:tcW w:w="8790" w:type="dxa"/>
          </w:tcPr>
          <w:p w:rsidR="0039251C" w:rsidRPr="0039251C" w:rsidRDefault="0039251C" w:rsidP="0039251C">
            <w:pPr>
              <w:pStyle w:val="3"/>
              <w:tabs>
                <w:tab w:val="left" w:pos="0"/>
                <w:tab w:val="left" w:pos="426"/>
              </w:tabs>
              <w:spacing w:after="0"/>
              <w:ind w:left="0" w:firstLine="993"/>
              <w:rPr>
                <w:sz w:val="28"/>
                <w:szCs w:val="28"/>
              </w:rPr>
            </w:pPr>
            <w:r w:rsidRPr="0039251C">
              <w:rPr>
                <w:sz w:val="28"/>
                <w:szCs w:val="28"/>
              </w:rPr>
              <w:t>Здравоохранение…………………………………………………..</w:t>
            </w:r>
          </w:p>
        </w:tc>
        <w:tc>
          <w:tcPr>
            <w:tcW w:w="710" w:type="dxa"/>
          </w:tcPr>
          <w:p w:rsidR="0039251C" w:rsidRPr="0039251C" w:rsidRDefault="00322097" w:rsidP="0039251C">
            <w:pPr>
              <w:jc w:val="center"/>
              <w:rPr>
                <w:sz w:val="28"/>
                <w:szCs w:val="28"/>
              </w:rPr>
            </w:pPr>
            <w:r>
              <w:rPr>
                <w:sz w:val="28"/>
                <w:szCs w:val="28"/>
              </w:rPr>
              <w:t>6</w:t>
            </w:r>
          </w:p>
        </w:tc>
      </w:tr>
      <w:tr w:rsidR="0039251C" w:rsidTr="00322097">
        <w:tc>
          <w:tcPr>
            <w:tcW w:w="8790" w:type="dxa"/>
          </w:tcPr>
          <w:p w:rsidR="0039251C" w:rsidRPr="0039251C" w:rsidRDefault="0039251C" w:rsidP="0039251C">
            <w:pPr>
              <w:pStyle w:val="3"/>
              <w:tabs>
                <w:tab w:val="left" w:pos="0"/>
                <w:tab w:val="left" w:pos="426"/>
                <w:tab w:val="left" w:pos="709"/>
              </w:tabs>
              <w:spacing w:after="0"/>
              <w:ind w:left="0" w:firstLine="993"/>
              <w:rPr>
                <w:sz w:val="28"/>
                <w:szCs w:val="28"/>
              </w:rPr>
            </w:pPr>
            <w:r w:rsidRPr="0039251C">
              <w:rPr>
                <w:sz w:val="28"/>
                <w:szCs w:val="28"/>
              </w:rPr>
              <w:t>Образование………………………………………………………..</w:t>
            </w:r>
          </w:p>
        </w:tc>
        <w:tc>
          <w:tcPr>
            <w:tcW w:w="710" w:type="dxa"/>
          </w:tcPr>
          <w:p w:rsidR="0039251C" w:rsidRPr="0039251C" w:rsidRDefault="00322097" w:rsidP="0039251C">
            <w:pPr>
              <w:jc w:val="center"/>
              <w:rPr>
                <w:sz w:val="28"/>
                <w:szCs w:val="28"/>
              </w:rPr>
            </w:pPr>
            <w:r>
              <w:rPr>
                <w:sz w:val="28"/>
                <w:szCs w:val="28"/>
              </w:rPr>
              <w:t>7</w:t>
            </w:r>
          </w:p>
        </w:tc>
      </w:tr>
      <w:tr w:rsidR="0039251C" w:rsidTr="00322097">
        <w:tc>
          <w:tcPr>
            <w:tcW w:w="8790" w:type="dxa"/>
          </w:tcPr>
          <w:p w:rsidR="0039251C" w:rsidRPr="0039251C" w:rsidRDefault="0039251C" w:rsidP="0039251C">
            <w:pPr>
              <w:tabs>
                <w:tab w:val="left" w:pos="0"/>
                <w:tab w:val="left" w:pos="426"/>
              </w:tabs>
              <w:ind w:left="40" w:right="20" w:firstLine="993"/>
              <w:rPr>
                <w:sz w:val="28"/>
                <w:szCs w:val="28"/>
              </w:rPr>
            </w:pPr>
            <w:r w:rsidRPr="0039251C">
              <w:rPr>
                <w:sz w:val="28"/>
                <w:szCs w:val="28"/>
              </w:rPr>
              <w:t>Культура…………………………………………………………...</w:t>
            </w:r>
          </w:p>
        </w:tc>
        <w:tc>
          <w:tcPr>
            <w:tcW w:w="710" w:type="dxa"/>
          </w:tcPr>
          <w:p w:rsidR="0039251C" w:rsidRPr="0039251C" w:rsidRDefault="00252A74" w:rsidP="0039251C">
            <w:pPr>
              <w:jc w:val="center"/>
              <w:rPr>
                <w:sz w:val="28"/>
                <w:szCs w:val="28"/>
              </w:rPr>
            </w:pPr>
            <w:r>
              <w:rPr>
                <w:sz w:val="28"/>
                <w:szCs w:val="28"/>
              </w:rPr>
              <w:t>7</w:t>
            </w:r>
          </w:p>
        </w:tc>
      </w:tr>
      <w:tr w:rsidR="0039251C" w:rsidTr="00322097">
        <w:tc>
          <w:tcPr>
            <w:tcW w:w="8790" w:type="dxa"/>
          </w:tcPr>
          <w:p w:rsidR="0039251C" w:rsidRPr="0039251C" w:rsidRDefault="0039251C" w:rsidP="0039251C">
            <w:pPr>
              <w:pStyle w:val="ab"/>
              <w:numPr>
                <w:ilvl w:val="0"/>
                <w:numId w:val="9"/>
              </w:numPr>
              <w:tabs>
                <w:tab w:val="left" w:pos="0"/>
                <w:tab w:val="left" w:pos="426"/>
                <w:tab w:val="left" w:pos="709"/>
              </w:tabs>
              <w:ind w:left="0" w:firstLine="0"/>
              <w:rPr>
                <w:bCs/>
                <w:color w:val="272727"/>
                <w:sz w:val="28"/>
                <w:szCs w:val="28"/>
              </w:rPr>
            </w:pPr>
            <w:r w:rsidRPr="0039251C">
              <w:rPr>
                <w:bCs/>
                <w:color w:val="272727"/>
                <w:sz w:val="28"/>
                <w:szCs w:val="28"/>
              </w:rPr>
              <w:t>Показатели инвестиционной деятельности в Охотском районе……..</w:t>
            </w:r>
          </w:p>
        </w:tc>
        <w:tc>
          <w:tcPr>
            <w:tcW w:w="710" w:type="dxa"/>
          </w:tcPr>
          <w:p w:rsidR="0039251C" w:rsidRPr="0039251C" w:rsidRDefault="00322097" w:rsidP="0039251C">
            <w:pPr>
              <w:jc w:val="center"/>
              <w:rPr>
                <w:sz w:val="28"/>
                <w:szCs w:val="28"/>
              </w:rPr>
            </w:pPr>
            <w:r>
              <w:rPr>
                <w:sz w:val="28"/>
                <w:szCs w:val="28"/>
              </w:rPr>
              <w:t>8</w:t>
            </w:r>
          </w:p>
        </w:tc>
      </w:tr>
      <w:tr w:rsidR="0039251C" w:rsidTr="00322097">
        <w:tc>
          <w:tcPr>
            <w:tcW w:w="8790" w:type="dxa"/>
          </w:tcPr>
          <w:p w:rsidR="0039251C" w:rsidRPr="0039251C" w:rsidRDefault="0039251C" w:rsidP="0039251C">
            <w:pPr>
              <w:pStyle w:val="ab"/>
              <w:widowControl w:val="0"/>
              <w:numPr>
                <w:ilvl w:val="0"/>
                <w:numId w:val="9"/>
              </w:numPr>
              <w:tabs>
                <w:tab w:val="left" w:pos="0"/>
                <w:tab w:val="left" w:pos="426"/>
              </w:tabs>
              <w:ind w:left="0" w:firstLine="0"/>
              <w:rPr>
                <w:sz w:val="28"/>
                <w:szCs w:val="28"/>
              </w:rPr>
            </w:pPr>
            <w:r w:rsidRPr="0039251C">
              <w:rPr>
                <w:sz w:val="28"/>
                <w:szCs w:val="28"/>
              </w:rPr>
              <w:t>Демографические показатели………………………………………….</w:t>
            </w:r>
          </w:p>
        </w:tc>
        <w:tc>
          <w:tcPr>
            <w:tcW w:w="710" w:type="dxa"/>
          </w:tcPr>
          <w:p w:rsidR="0039251C" w:rsidRPr="0039251C" w:rsidRDefault="00252A74" w:rsidP="0039251C">
            <w:pPr>
              <w:jc w:val="center"/>
              <w:rPr>
                <w:sz w:val="28"/>
                <w:szCs w:val="28"/>
              </w:rPr>
            </w:pPr>
            <w:r>
              <w:rPr>
                <w:sz w:val="28"/>
                <w:szCs w:val="28"/>
              </w:rPr>
              <w:t>8</w:t>
            </w:r>
          </w:p>
        </w:tc>
      </w:tr>
      <w:tr w:rsidR="0039251C" w:rsidTr="00322097">
        <w:tc>
          <w:tcPr>
            <w:tcW w:w="8790" w:type="dxa"/>
          </w:tcPr>
          <w:p w:rsidR="0039251C" w:rsidRPr="0039251C" w:rsidRDefault="0039251C" w:rsidP="0039251C">
            <w:pPr>
              <w:pStyle w:val="ab"/>
              <w:widowControl w:val="0"/>
              <w:numPr>
                <w:ilvl w:val="0"/>
                <w:numId w:val="9"/>
              </w:numPr>
              <w:tabs>
                <w:tab w:val="left" w:pos="0"/>
                <w:tab w:val="left" w:pos="426"/>
              </w:tabs>
              <w:ind w:left="0" w:firstLine="0"/>
              <w:rPr>
                <w:sz w:val="28"/>
                <w:szCs w:val="28"/>
              </w:rPr>
            </w:pPr>
            <w:r w:rsidRPr="0039251C">
              <w:rPr>
                <w:sz w:val="28"/>
                <w:szCs w:val="28"/>
              </w:rPr>
              <w:t>Экономические показатели…………………………………………….</w:t>
            </w:r>
          </w:p>
        </w:tc>
        <w:tc>
          <w:tcPr>
            <w:tcW w:w="710" w:type="dxa"/>
          </w:tcPr>
          <w:p w:rsidR="0039251C" w:rsidRPr="0039251C" w:rsidRDefault="00D8354C" w:rsidP="0039251C">
            <w:pPr>
              <w:jc w:val="center"/>
              <w:rPr>
                <w:sz w:val="28"/>
                <w:szCs w:val="28"/>
              </w:rPr>
            </w:pPr>
            <w:r>
              <w:rPr>
                <w:sz w:val="28"/>
                <w:szCs w:val="28"/>
              </w:rPr>
              <w:t>8</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 w:val="left" w:pos="7371"/>
              </w:tabs>
              <w:suppressAutoHyphens/>
              <w:ind w:left="0" w:firstLine="426"/>
              <w:rPr>
                <w:sz w:val="28"/>
                <w:szCs w:val="28"/>
              </w:rPr>
            </w:pPr>
            <w:r w:rsidRPr="0039251C">
              <w:rPr>
                <w:sz w:val="28"/>
                <w:szCs w:val="28"/>
              </w:rPr>
              <w:t>Рыбохозяйственный комплекс………………………………………</w:t>
            </w:r>
          </w:p>
        </w:tc>
        <w:tc>
          <w:tcPr>
            <w:tcW w:w="710" w:type="dxa"/>
          </w:tcPr>
          <w:p w:rsidR="0039251C" w:rsidRPr="0039251C" w:rsidRDefault="00D8354C" w:rsidP="0039251C">
            <w:pPr>
              <w:jc w:val="center"/>
              <w:rPr>
                <w:sz w:val="28"/>
                <w:szCs w:val="28"/>
              </w:rPr>
            </w:pPr>
            <w:r>
              <w:rPr>
                <w:sz w:val="28"/>
                <w:szCs w:val="28"/>
              </w:rPr>
              <w:t>9</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 w:val="left" w:pos="7371"/>
              </w:tabs>
              <w:suppressAutoHyphens/>
              <w:ind w:left="0" w:firstLine="426"/>
              <w:rPr>
                <w:sz w:val="28"/>
                <w:szCs w:val="28"/>
              </w:rPr>
            </w:pPr>
            <w:r w:rsidRPr="0039251C">
              <w:rPr>
                <w:sz w:val="28"/>
                <w:szCs w:val="28"/>
              </w:rPr>
              <w:t>Горнодобывающий комплекс………………………………………..</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0</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s>
              <w:ind w:left="0" w:firstLine="426"/>
              <w:rPr>
                <w:sz w:val="28"/>
                <w:szCs w:val="28"/>
              </w:rPr>
            </w:pPr>
            <w:r w:rsidRPr="0039251C">
              <w:rPr>
                <w:sz w:val="28"/>
                <w:szCs w:val="28"/>
              </w:rPr>
              <w:t>Добыча угля…………………………………………………………..</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0</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s>
              <w:ind w:left="0" w:firstLine="426"/>
              <w:rPr>
                <w:sz w:val="28"/>
                <w:szCs w:val="28"/>
              </w:rPr>
            </w:pPr>
            <w:r w:rsidRPr="0039251C">
              <w:rPr>
                <w:sz w:val="28"/>
                <w:szCs w:val="28"/>
              </w:rPr>
              <w:t>Развитие малого и среднего предпринимательства………………..</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1</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bCs/>
                <w:sz w:val="28"/>
                <w:szCs w:val="28"/>
              </w:rPr>
            </w:pPr>
            <w:r w:rsidRPr="0039251C">
              <w:rPr>
                <w:bCs/>
                <w:sz w:val="28"/>
                <w:szCs w:val="28"/>
              </w:rPr>
              <w:t>Конкурентные преимущества Охотского муниципального района, для инвестирования в создание новых предприятий……………………..</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2</w:t>
            </w:r>
          </w:p>
        </w:tc>
      </w:tr>
      <w:tr w:rsidR="0039251C" w:rsidTr="00322097">
        <w:tc>
          <w:tcPr>
            <w:tcW w:w="8790" w:type="dxa"/>
          </w:tcPr>
          <w:p w:rsidR="0039251C" w:rsidRPr="0039251C" w:rsidRDefault="0039251C" w:rsidP="0039251C">
            <w:pPr>
              <w:pStyle w:val="ab"/>
              <w:widowControl w:val="0"/>
              <w:numPr>
                <w:ilvl w:val="0"/>
                <w:numId w:val="9"/>
              </w:numPr>
              <w:shd w:val="clear" w:color="auto" w:fill="FFFFFF"/>
              <w:tabs>
                <w:tab w:val="left" w:pos="0"/>
                <w:tab w:val="left" w:pos="426"/>
                <w:tab w:val="left" w:pos="567"/>
                <w:tab w:val="left" w:pos="709"/>
              </w:tabs>
              <w:autoSpaceDE w:val="0"/>
              <w:autoSpaceDN w:val="0"/>
              <w:adjustRightInd w:val="0"/>
              <w:ind w:left="0" w:firstLine="0"/>
              <w:rPr>
                <w:sz w:val="28"/>
                <w:szCs w:val="28"/>
              </w:rPr>
            </w:pPr>
            <w:r w:rsidRPr="0039251C">
              <w:rPr>
                <w:sz w:val="28"/>
                <w:szCs w:val="28"/>
              </w:rPr>
              <w:t>Приоритеты развития Охотского муниципального района………….</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4</w:t>
            </w:r>
          </w:p>
        </w:tc>
      </w:tr>
      <w:tr w:rsidR="0039251C" w:rsidTr="00322097">
        <w:tc>
          <w:tcPr>
            <w:tcW w:w="8790" w:type="dxa"/>
          </w:tcPr>
          <w:p w:rsidR="0039251C" w:rsidRPr="0039251C" w:rsidRDefault="0039251C" w:rsidP="0039251C">
            <w:pPr>
              <w:pStyle w:val="111111111"/>
              <w:numPr>
                <w:ilvl w:val="0"/>
                <w:numId w:val="9"/>
              </w:numPr>
              <w:tabs>
                <w:tab w:val="left" w:pos="0"/>
                <w:tab w:val="left" w:pos="426"/>
              </w:tabs>
              <w:spacing w:before="0" w:after="0"/>
              <w:ind w:left="0" w:firstLine="0"/>
              <w:rPr>
                <w:rFonts w:ascii="Times New Roman" w:hAnsi="Times New Roman" w:cs="Times New Roman"/>
                <w:b w:val="0"/>
                <w:i w:val="0"/>
                <w:iCs w:val="0"/>
              </w:rPr>
            </w:pPr>
            <w:r w:rsidRPr="0039251C">
              <w:rPr>
                <w:rFonts w:ascii="Times New Roman" w:hAnsi="Times New Roman" w:cs="Times New Roman"/>
                <w:b w:val="0"/>
                <w:i w:val="0"/>
              </w:rPr>
              <w:t>Перечень инвестиционных площадок Охотского муниципального района для реализации инвестиционных проектов………………………</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4</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sz w:val="28"/>
                <w:szCs w:val="28"/>
              </w:rPr>
            </w:pPr>
            <w:r w:rsidRPr="0039251C">
              <w:rPr>
                <w:sz w:val="28"/>
                <w:szCs w:val="28"/>
              </w:rPr>
              <w:t>Контактные данные……………………………………………………..</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5</w:t>
            </w:r>
          </w:p>
        </w:tc>
      </w:tr>
    </w:tbl>
    <w:p w:rsidR="00DA1478" w:rsidRPr="00EC222C" w:rsidRDefault="00DA1478" w:rsidP="0039251C">
      <w:pPr>
        <w:jc w:val="center"/>
        <w:rPr>
          <w:sz w:val="32"/>
          <w:szCs w:val="32"/>
        </w:rPr>
      </w:pPr>
    </w:p>
    <w:p w:rsidR="00EC222C" w:rsidRPr="00EC222C" w:rsidRDefault="00EC222C" w:rsidP="00EF329F">
      <w:pPr>
        <w:jc w:val="center"/>
        <w:rPr>
          <w:sz w:val="32"/>
          <w:szCs w:val="32"/>
        </w:rPr>
      </w:pPr>
    </w:p>
    <w:p w:rsidR="00EC222C" w:rsidRDefault="00EC222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22097" w:rsidRDefault="00322097" w:rsidP="00EF329F">
      <w:pPr>
        <w:jc w:val="center"/>
        <w:rPr>
          <w:sz w:val="36"/>
          <w:szCs w:val="36"/>
        </w:rPr>
      </w:pPr>
    </w:p>
    <w:p w:rsidR="00322097" w:rsidRDefault="00322097" w:rsidP="00EF329F">
      <w:pPr>
        <w:jc w:val="center"/>
        <w:rPr>
          <w:sz w:val="36"/>
          <w:szCs w:val="36"/>
        </w:rPr>
      </w:pPr>
    </w:p>
    <w:p w:rsidR="00EF329F" w:rsidRPr="00EC222C" w:rsidRDefault="00EF329F" w:rsidP="00EC222C">
      <w:pPr>
        <w:pStyle w:val="111111111"/>
        <w:numPr>
          <w:ilvl w:val="0"/>
          <w:numId w:val="1"/>
        </w:numPr>
        <w:tabs>
          <w:tab w:val="left" w:pos="0"/>
        </w:tabs>
        <w:spacing w:before="0" w:after="0"/>
        <w:ind w:left="0" w:firstLine="0"/>
        <w:jc w:val="center"/>
        <w:rPr>
          <w:rFonts w:ascii="Times New Roman" w:hAnsi="Times New Roman" w:cs="Times New Roman"/>
          <w:b w:val="0"/>
          <w:i w:val="0"/>
          <w:spacing w:val="5"/>
        </w:rPr>
      </w:pPr>
      <w:bookmarkStart w:id="0" w:name="_Toc332205992"/>
      <w:r w:rsidRPr="00EC222C">
        <w:rPr>
          <w:rFonts w:ascii="Times New Roman" w:hAnsi="Times New Roman" w:cs="Times New Roman"/>
          <w:b w:val="0"/>
          <w:i w:val="0"/>
          <w:iCs w:val="0"/>
        </w:rPr>
        <w:lastRenderedPageBreak/>
        <w:t>Географическая характеристика</w:t>
      </w:r>
      <w:bookmarkEnd w:id="0"/>
    </w:p>
    <w:p w:rsidR="00EC222C" w:rsidRPr="00921219" w:rsidRDefault="00EC222C" w:rsidP="00EC222C">
      <w:pPr>
        <w:pStyle w:val="111111111"/>
        <w:spacing w:before="0" w:after="0"/>
        <w:ind w:left="709"/>
        <w:rPr>
          <w:rStyle w:val="1"/>
          <w:rFonts w:ascii="Times New Roman" w:hAnsi="Times New Roman"/>
          <w:b/>
          <w:bCs/>
          <w:i w:val="0"/>
          <w:smallCaps w:val="0"/>
        </w:rPr>
      </w:pPr>
    </w:p>
    <w:p w:rsidR="00EF329F" w:rsidRDefault="00EF329F" w:rsidP="00EF329F">
      <w:pPr>
        <w:tabs>
          <w:tab w:val="left" w:pos="709"/>
        </w:tabs>
        <w:ind w:firstLine="709"/>
        <w:jc w:val="both"/>
        <w:rPr>
          <w:sz w:val="28"/>
        </w:rPr>
      </w:pPr>
      <w:r w:rsidRPr="00D342FC">
        <w:rPr>
          <w:iCs/>
          <w:sz w:val="28"/>
        </w:rPr>
        <w:t>Охотский район</w:t>
      </w:r>
      <w:r>
        <w:rPr>
          <w:sz w:val="28"/>
        </w:rPr>
        <w:t xml:space="preserve"> является самым отдаленным северным районом Хабаровского края. </w:t>
      </w:r>
      <w:r w:rsidRPr="00BB2CAE">
        <w:rPr>
          <w:sz w:val="28"/>
        </w:rPr>
        <w:t>Его площадь 158517,8 квадратных километров. Крайние точки района лежат: север</w:t>
      </w:r>
      <w:r>
        <w:rPr>
          <w:sz w:val="28"/>
        </w:rPr>
        <w:t>ная на 62 градусах</w:t>
      </w:r>
      <w:r w:rsidRPr="00BB2CAE">
        <w:rPr>
          <w:sz w:val="28"/>
        </w:rPr>
        <w:t xml:space="preserve"> 32 минутах северной широты, а южная на 57 градус</w:t>
      </w:r>
      <w:r>
        <w:rPr>
          <w:sz w:val="28"/>
        </w:rPr>
        <w:t>ах</w:t>
      </w:r>
      <w:r w:rsidRPr="00BB2CAE">
        <w:rPr>
          <w:sz w:val="28"/>
        </w:rPr>
        <w:t xml:space="preserve"> 54 минутах северной широты.  Сухопутная граница протянулась на </w:t>
      </w:r>
      <w:smartTag w:uri="urn:schemas-microsoft-com:office:smarttags" w:element="metricconverter">
        <w:smartTagPr>
          <w:attr w:name="ProductID" w:val="1530 километров"/>
        </w:smartTagPr>
        <w:r w:rsidRPr="00BB2CAE">
          <w:rPr>
            <w:sz w:val="28"/>
          </w:rPr>
          <w:t>1530 километров</w:t>
        </w:r>
      </w:smartTag>
      <w:r w:rsidRPr="00BB2CAE">
        <w:rPr>
          <w:sz w:val="28"/>
        </w:rPr>
        <w:t xml:space="preserve">, а морская на - 460. С восточной стороны наш район граничит с Магаданской областью. Граница протяжённостью </w:t>
      </w:r>
      <w:smartTag w:uri="urn:schemas-microsoft-com:office:smarttags" w:element="metricconverter">
        <w:smartTagPr>
          <w:attr w:name="ProductID" w:val="420 км"/>
        </w:smartTagPr>
        <w:r w:rsidRPr="00BB2CAE">
          <w:rPr>
            <w:sz w:val="28"/>
          </w:rPr>
          <w:t>420 км</w:t>
        </w:r>
      </w:smartTag>
      <w:r w:rsidRPr="00BB2CAE">
        <w:rPr>
          <w:sz w:val="28"/>
        </w:rPr>
        <w:t xml:space="preserve"> проходит через хребет Уткавар, далее на север по Тауйской равнине, переходящей в цепь гор Беренджинского хребта. На севере и северо-западе район граничит с республикой Саха-Якутия. Протяженность границы </w:t>
      </w:r>
      <w:smartTag w:uri="urn:schemas-microsoft-com:office:smarttags" w:element="metricconverter">
        <w:smartTagPr>
          <w:attr w:name="ProductID" w:val="750 км"/>
        </w:smartTagPr>
        <w:r w:rsidRPr="00BB2CAE">
          <w:rPr>
            <w:sz w:val="28"/>
          </w:rPr>
          <w:t>750 км</w:t>
        </w:r>
      </w:smartTag>
      <w:r w:rsidRPr="00BB2CAE">
        <w:rPr>
          <w:sz w:val="28"/>
        </w:rPr>
        <w:t>, она проходит по сложной горной местности – горный узел Чанда, северные отроги Охотского хребта, самый высокий горный хребет Сунтар-Хаята. Далее граница проходит по Юдомскому нагорью, пересекает многочисленные притоки рек Юдомы и Аллах-Юня. На юго-западе сухопутная граница заканчивается по хребту Джугджур. С южной стороны границей является Охотское море.</w:t>
      </w:r>
    </w:p>
    <w:p w:rsidR="00EF329F" w:rsidRDefault="00EF329F" w:rsidP="00EF329F">
      <w:pPr>
        <w:pStyle w:val="a3"/>
        <w:ind w:firstLine="709"/>
        <w:jc w:val="both"/>
        <w:rPr>
          <w:b w:val="0"/>
          <w:sz w:val="28"/>
          <w:szCs w:val="28"/>
        </w:rPr>
      </w:pPr>
      <w:r w:rsidRPr="00BB2CAE">
        <w:rPr>
          <w:b w:val="0"/>
          <w:sz w:val="28"/>
          <w:szCs w:val="28"/>
        </w:rPr>
        <w:t>Такое расположение  –  высокие горные массивы и суровое Охотское море - формирует климат. Климат муссонный, основным его чертами является холодная сухая зима и прохладное влажное лето. Сезонная смена ветров на границе двух систем «материк-океан» обуславливает пасмурную погоду летом – когда ветер дует с моря</w:t>
      </w:r>
      <w:r>
        <w:rPr>
          <w:b w:val="0"/>
          <w:sz w:val="28"/>
          <w:szCs w:val="28"/>
        </w:rPr>
        <w:t>,</w:t>
      </w:r>
      <w:r w:rsidRPr="00BB2CAE">
        <w:rPr>
          <w:b w:val="0"/>
          <w:sz w:val="28"/>
          <w:szCs w:val="28"/>
        </w:rPr>
        <w:t xml:space="preserve"> и ясную морозную зимой</w:t>
      </w:r>
      <w:r>
        <w:rPr>
          <w:b w:val="0"/>
          <w:sz w:val="28"/>
          <w:szCs w:val="28"/>
        </w:rPr>
        <w:t>,</w:t>
      </w:r>
      <w:r w:rsidRPr="00BB2CAE">
        <w:rPr>
          <w:b w:val="0"/>
          <w:sz w:val="28"/>
          <w:szCs w:val="28"/>
        </w:rPr>
        <w:t xml:space="preserve"> когда ветер дует с материка.  </w:t>
      </w:r>
    </w:p>
    <w:p w:rsidR="00EF329F" w:rsidRDefault="00EF329F" w:rsidP="00EF329F">
      <w:pPr>
        <w:ind w:firstLine="709"/>
        <w:jc w:val="both"/>
        <w:rPr>
          <w:sz w:val="28"/>
        </w:rPr>
      </w:pPr>
      <w:r>
        <w:rPr>
          <w:sz w:val="28"/>
        </w:rPr>
        <w:t>Административный центр района – рабочий поселок Охотск находится на побережье Охотского моря и расположен на Тунгусской косе.</w:t>
      </w:r>
    </w:p>
    <w:p w:rsidR="00EF329F" w:rsidRDefault="00EF329F" w:rsidP="00EF329F">
      <w:pPr>
        <w:ind w:firstLine="709"/>
        <w:jc w:val="both"/>
        <w:rPr>
          <w:sz w:val="28"/>
        </w:rPr>
      </w:pPr>
      <w:r>
        <w:rPr>
          <w:sz w:val="28"/>
        </w:rPr>
        <w:t xml:space="preserve">С внешним миром районный центр и другие населенные пункты района связаны круглый год воздушным транспортом, а в летний период морским и речным транспортом.     </w:t>
      </w:r>
    </w:p>
    <w:p w:rsidR="00EF329F" w:rsidRDefault="00EF329F" w:rsidP="00EF329F">
      <w:pPr>
        <w:ind w:firstLine="709"/>
        <w:jc w:val="both"/>
        <w:rPr>
          <w:sz w:val="28"/>
        </w:rPr>
      </w:pPr>
      <w:r>
        <w:rPr>
          <w:sz w:val="28"/>
        </w:rPr>
        <w:t xml:space="preserve">В районе преобладают грунтовые дороги, в зимнее время используются автозимники. </w:t>
      </w:r>
    </w:p>
    <w:p w:rsidR="00EC222C" w:rsidRPr="00EC222C" w:rsidRDefault="00EC222C" w:rsidP="00EF329F">
      <w:pPr>
        <w:ind w:firstLine="709"/>
        <w:jc w:val="both"/>
        <w:rPr>
          <w:sz w:val="28"/>
        </w:rPr>
      </w:pPr>
    </w:p>
    <w:p w:rsidR="00EF329F" w:rsidRPr="00EC222C" w:rsidRDefault="00EF329F" w:rsidP="00EC222C">
      <w:pPr>
        <w:jc w:val="center"/>
        <w:rPr>
          <w:iCs/>
          <w:sz w:val="28"/>
          <w:szCs w:val="28"/>
        </w:rPr>
      </w:pPr>
      <w:r w:rsidRPr="00EC222C">
        <w:rPr>
          <w:sz w:val="28"/>
        </w:rPr>
        <w:t xml:space="preserve">2. </w:t>
      </w:r>
      <w:r w:rsidRPr="00EC222C">
        <w:rPr>
          <w:iCs/>
          <w:sz w:val="28"/>
          <w:szCs w:val="28"/>
        </w:rPr>
        <w:t>Природно-климатические условия</w:t>
      </w:r>
    </w:p>
    <w:p w:rsidR="00EF329F" w:rsidRDefault="00EF329F" w:rsidP="00EF329F">
      <w:pPr>
        <w:ind w:firstLine="709"/>
        <w:jc w:val="both"/>
        <w:rPr>
          <w:sz w:val="28"/>
          <w:szCs w:val="28"/>
        </w:rPr>
      </w:pPr>
    </w:p>
    <w:p w:rsidR="00EF329F" w:rsidRDefault="00EF329F" w:rsidP="00EF329F">
      <w:pPr>
        <w:ind w:firstLine="709"/>
        <w:jc w:val="both"/>
        <w:rPr>
          <w:sz w:val="28"/>
          <w:szCs w:val="28"/>
        </w:rPr>
      </w:pPr>
      <w:r>
        <w:rPr>
          <w:sz w:val="28"/>
          <w:szCs w:val="28"/>
        </w:rPr>
        <w:t>Район отнесен к районам Крайнего Севера, что свидетельствует о</w:t>
      </w:r>
      <w:r w:rsidRPr="00994E7B">
        <w:rPr>
          <w:sz w:val="28"/>
          <w:szCs w:val="28"/>
        </w:rPr>
        <w:t xml:space="preserve"> неблагоприятны</w:t>
      </w:r>
      <w:r>
        <w:rPr>
          <w:sz w:val="28"/>
          <w:szCs w:val="28"/>
        </w:rPr>
        <w:t>х</w:t>
      </w:r>
      <w:r w:rsidRPr="00994E7B">
        <w:rPr>
          <w:sz w:val="28"/>
          <w:szCs w:val="28"/>
        </w:rPr>
        <w:t xml:space="preserve"> температурны</w:t>
      </w:r>
      <w:r>
        <w:rPr>
          <w:sz w:val="28"/>
          <w:szCs w:val="28"/>
        </w:rPr>
        <w:t>х</w:t>
      </w:r>
      <w:r w:rsidRPr="00994E7B">
        <w:rPr>
          <w:sz w:val="28"/>
          <w:szCs w:val="28"/>
        </w:rPr>
        <w:t xml:space="preserve"> условия</w:t>
      </w:r>
      <w:r>
        <w:rPr>
          <w:sz w:val="28"/>
          <w:szCs w:val="28"/>
        </w:rPr>
        <w:t xml:space="preserve">х, </w:t>
      </w:r>
      <w:r w:rsidRPr="00994E7B">
        <w:rPr>
          <w:sz w:val="28"/>
          <w:szCs w:val="28"/>
        </w:rPr>
        <w:t>превышаю</w:t>
      </w:r>
      <w:r>
        <w:rPr>
          <w:sz w:val="28"/>
          <w:szCs w:val="28"/>
        </w:rPr>
        <w:t>щих</w:t>
      </w:r>
      <w:r w:rsidRPr="00994E7B">
        <w:rPr>
          <w:sz w:val="28"/>
          <w:szCs w:val="28"/>
        </w:rPr>
        <w:t xml:space="preserve"> предельно допустимые значения, которые не может выдержать переселенческое население</w:t>
      </w:r>
      <w:r>
        <w:rPr>
          <w:sz w:val="28"/>
          <w:szCs w:val="28"/>
        </w:rPr>
        <w:t>.В целом район</w:t>
      </w:r>
      <w:r w:rsidRPr="00994E7B">
        <w:rPr>
          <w:sz w:val="28"/>
          <w:szCs w:val="28"/>
        </w:rPr>
        <w:t xml:space="preserve"> отнесен ко второй зоне природной дискомфортности (неблагоприятной) с наличием локальных зон очень неблагоприятных для проживания на</w:t>
      </w:r>
      <w:r>
        <w:rPr>
          <w:sz w:val="28"/>
          <w:szCs w:val="28"/>
        </w:rPr>
        <w:t>селения.</w:t>
      </w:r>
    </w:p>
    <w:p w:rsidR="00EF329F" w:rsidRPr="0067222D" w:rsidRDefault="00EF329F" w:rsidP="00EF329F">
      <w:pPr>
        <w:shd w:val="clear" w:color="auto" w:fill="FFFFFF"/>
        <w:ind w:firstLine="709"/>
        <w:jc w:val="both"/>
        <w:rPr>
          <w:sz w:val="28"/>
          <w:szCs w:val="28"/>
        </w:rPr>
      </w:pPr>
      <w:r w:rsidRPr="0067222D">
        <w:rPr>
          <w:color w:val="000000"/>
          <w:sz w:val="28"/>
          <w:szCs w:val="28"/>
        </w:rPr>
        <w:t>Разность ср</w:t>
      </w:r>
      <w:r>
        <w:rPr>
          <w:color w:val="000000"/>
          <w:sz w:val="28"/>
          <w:szCs w:val="28"/>
        </w:rPr>
        <w:t>е</w:t>
      </w:r>
      <w:r w:rsidRPr="0067222D">
        <w:rPr>
          <w:color w:val="000000"/>
          <w:sz w:val="28"/>
          <w:szCs w:val="28"/>
        </w:rPr>
        <w:t>дне</w:t>
      </w:r>
      <w:r>
        <w:rPr>
          <w:color w:val="000000"/>
          <w:sz w:val="28"/>
          <w:szCs w:val="28"/>
        </w:rPr>
        <w:t>месячных</w:t>
      </w:r>
      <w:r w:rsidRPr="0067222D">
        <w:rPr>
          <w:color w:val="000000"/>
          <w:sz w:val="28"/>
          <w:szCs w:val="28"/>
        </w:rPr>
        <w:t xml:space="preserve"> температур доходит между ко</w:t>
      </w:r>
      <w:r>
        <w:rPr>
          <w:color w:val="000000"/>
          <w:sz w:val="28"/>
          <w:szCs w:val="28"/>
        </w:rPr>
        <w:t>н</w:t>
      </w:r>
      <w:r w:rsidRPr="0067222D">
        <w:rPr>
          <w:color w:val="000000"/>
          <w:sz w:val="28"/>
          <w:szCs w:val="28"/>
        </w:rPr>
        <w:t>тин</w:t>
      </w:r>
      <w:r>
        <w:rPr>
          <w:color w:val="000000"/>
          <w:sz w:val="28"/>
          <w:szCs w:val="28"/>
        </w:rPr>
        <w:t>е</w:t>
      </w:r>
      <w:r w:rsidRPr="0067222D">
        <w:rPr>
          <w:color w:val="000000"/>
          <w:sz w:val="28"/>
          <w:szCs w:val="28"/>
        </w:rPr>
        <w:t>н</w:t>
      </w:r>
      <w:r>
        <w:rPr>
          <w:color w:val="000000"/>
          <w:sz w:val="28"/>
          <w:szCs w:val="28"/>
        </w:rPr>
        <w:t>таль</w:t>
      </w:r>
      <w:r w:rsidRPr="0067222D">
        <w:rPr>
          <w:color w:val="000000"/>
          <w:sz w:val="28"/>
          <w:szCs w:val="28"/>
        </w:rPr>
        <w:t>ны</w:t>
      </w:r>
      <w:r>
        <w:rPr>
          <w:color w:val="000000"/>
          <w:sz w:val="28"/>
          <w:szCs w:val="28"/>
        </w:rPr>
        <w:t>м</w:t>
      </w:r>
      <w:r w:rsidRPr="0067222D">
        <w:rPr>
          <w:color w:val="000000"/>
          <w:sz w:val="28"/>
          <w:szCs w:val="28"/>
        </w:rPr>
        <w:t>и</w:t>
      </w:r>
      <w:r w:rsidR="004A29E4">
        <w:rPr>
          <w:color w:val="000000"/>
          <w:sz w:val="28"/>
          <w:szCs w:val="28"/>
        </w:rPr>
        <w:t xml:space="preserve"> </w:t>
      </w:r>
      <w:r>
        <w:rPr>
          <w:color w:val="000000"/>
          <w:sz w:val="28"/>
          <w:szCs w:val="28"/>
        </w:rPr>
        <w:t>(</w:t>
      </w:r>
      <w:r w:rsidRPr="0067222D">
        <w:rPr>
          <w:color w:val="000000"/>
          <w:sz w:val="28"/>
          <w:szCs w:val="28"/>
        </w:rPr>
        <w:t>Арка</w:t>
      </w:r>
      <w:r>
        <w:rPr>
          <w:color w:val="000000"/>
          <w:sz w:val="28"/>
          <w:szCs w:val="28"/>
        </w:rPr>
        <w:t>, У</w:t>
      </w:r>
      <w:r w:rsidRPr="0067222D">
        <w:rPr>
          <w:color w:val="000000"/>
          <w:sz w:val="28"/>
          <w:szCs w:val="28"/>
        </w:rPr>
        <w:t xml:space="preserve">ега) </w:t>
      </w:r>
      <w:r>
        <w:rPr>
          <w:color w:val="000000"/>
          <w:sz w:val="28"/>
          <w:szCs w:val="28"/>
        </w:rPr>
        <w:t>и</w:t>
      </w:r>
      <w:r w:rsidRPr="0067222D">
        <w:rPr>
          <w:color w:val="000000"/>
          <w:sz w:val="28"/>
          <w:szCs w:val="28"/>
        </w:rPr>
        <w:t xml:space="preserve"> морскими </w:t>
      </w:r>
      <w:r>
        <w:rPr>
          <w:color w:val="000000"/>
          <w:sz w:val="28"/>
          <w:szCs w:val="28"/>
        </w:rPr>
        <w:t>(О</w:t>
      </w:r>
      <w:r w:rsidRPr="0067222D">
        <w:rPr>
          <w:color w:val="000000"/>
          <w:sz w:val="28"/>
          <w:szCs w:val="28"/>
        </w:rPr>
        <w:t>хотск</w:t>
      </w:r>
      <w:r>
        <w:rPr>
          <w:color w:val="000000"/>
          <w:sz w:val="28"/>
          <w:szCs w:val="28"/>
        </w:rPr>
        <w:t>, И</w:t>
      </w:r>
      <w:r w:rsidRPr="0067222D">
        <w:rPr>
          <w:color w:val="000000"/>
          <w:sz w:val="28"/>
          <w:szCs w:val="28"/>
        </w:rPr>
        <w:t>ня</w:t>
      </w:r>
      <w:r>
        <w:rPr>
          <w:color w:val="000000"/>
          <w:sz w:val="28"/>
          <w:szCs w:val="28"/>
        </w:rPr>
        <w:t xml:space="preserve">, </w:t>
      </w:r>
      <w:r w:rsidRPr="0067222D">
        <w:rPr>
          <w:color w:val="000000"/>
          <w:sz w:val="28"/>
          <w:szCs w:val="28"/>
        </w:rPr>
        <w:t>У</w:t>
      </w:r>
      <w:r>
        <w:rPr>
          <w:color w:val="000000"/>
          <w:sz w:val="28"/>
          <w:szCs w:val="28"/>
        </w:rPr>
        <w:t>лья</w:t>
      </w:r>
      <w:r w:rsidRPr="0067222D">
        <w:rPr>
          <w:color w:val="000000"/>
          <w:sz w:val="28"/>
          <w:szCs w:val="28"/>
        </w:rPr>
        <w:t xml:space="preserve">) </w:t>
      </w:r>
      <w:r>
        <w:rPr>
          <w:color w:val="000000"/>
          <w:sz w:val="28"/>
          <w:szCs w:val="28"/>
        </w:rPr>
        <w:t>пунктами наблюдения</w:t>
      </w:r>
      <w:r w:rsidRPr="0067222D">
        <w:rPr>
          <w:color w:val="000000"/>
          <w:sz w:val="28"/>
          <w:szCs w:val="28"/>
        </w:rPr>
        <w:t xml:space="preserve"> до </w:t>
      </w:r>
      <w:r>
        <w:rPr>
          <w:color w:val="000000"/>
          <w:sz w:val="28"/>
          <w:szCs w:val="28"/>
        </w:rPr>
        <w:t>10</w:t>
      </w:r>
      <w:r>
        <w:rPr>
          <w:color w:val="000000"/>
          <w:sz w:val="28"/>
          <w:szCs w:val="28"/>
          <w:vertAlign w:val="superscript"/>
        </w:rPr>
        <w:t>0</w:t>
      </w:r>
      <w:r>
        <w:rPr>
          <w:color w:val="000000"/>
          <w:sz w:val="28"/>
          <w:szCs w:val="28"/>
        </w:rPr>
        <w:t xml:space="preserve">С </w:t>
      </w:r>
      <w:r w:rsidRPr="0067222D">
        <w:rPr>
          <w:color w:val="000000"/>
          <w:sz w:val="28"/>
          <w:szCs w:val="28"/>
        </w:rPr>
        <w:t>и б</w:t>
      </w:r>
      <w:r>
        <w:rPr>
          <w:color w:val="000000"/>
          <w:sz w:val="28"/>
          <w:szCs w:val="28"/>
        </w:rPr>
        <w:t>о</w:t>
      </w:r>
      <w:r w:rsidRPr="0067222D">
        <w:rPr>
          <w:color w:val="000000"/>
          <w:sz w:val="28"/>
          <w:szCs w:val="28"/>
        </w:rPr>
        <w:t xml:space="preserve">лее, зимние температура </w:t>
      </w:r>
      <w:r>
        <w:rPr>
          <w:color w:val="000000"/>
          <w:sz w:val="28"/>
          <w:szCs w:val="28"/>
        </w:rPr>
        <w:t>на</w:t>
      </w:r>
      <w:r w:rsidRPr="0067222D">
        <w:rPr>
          <w:color w:val="000000"/>
          <w:sz w:val="28"/>
          <w:szCs w:val="28"/>
        </w:rPr>
        <w:t xml:space="preserve"> континенте </w:t>
      </w:r>
      <w:r>
        <w:rPr>
          <w:color w:val="000000"/>
          <w:sz w:val="28"/>
          <w:szCs w:val="28"/>
        </w:rPr>
        <w:t>на 10-12 градусов ниже, чем на побережье.</w:t>
      </w:r>
      <w:r w:rsidRPr="0067222D">
        <w:rPr>
          <w:color w:val="000000"/>
          <w:sz w:val="28"/>
          <w:szCs w:val="28"/>
        </w:rPr>
        <w:t xml:space="preserve"> Таким образ</w:t>
      </w:r>
      <w:r>
        <w:rPr>
          <w:color w:val="000000"/>
          <w:sz w:val="28"/>
          <w:szCs w:val="28"/>
        </w:rPr>
        <w:t>ом,</w:t>
      </w:r>
      <w:r w:rsidRPr="0067222D">
        <w:rPr>
          <w:color w:val="000000"/>
          <w:sz w:val="28"/>
          <w:szCs w:val="28"/>
        </w:rPr>
        <w:t xml:space="preserve"> в таежных районах </w:t>
      </w:r>
      <w:r w:rsidRPr="0067222D">
        <w:rPr>
          <w:color w:val="000000"/>
          <w:sz w:val="28"/>
          <w:szCs w:val="28"/>
        </w:rPr>
        <w:lastRenderedPageBreak/>
        <w:t>побережья</w:t>
      </w:r>
      <w:r w:rsidR="004A29E4">
        <w:rPr>
          <w:color w:val="000000"/>
          <w:sz w:val="28"/>
          <w:szCs w:val="28"/>
        </w:rPr>
        <w:t xml:space="preserve"> </w:t>
      </w:r>
      <w:r w:rsidRPr="0067222D">
        <w:rPr>
          <w:color w:val="000000"/>
          <w:sz w:val="28"/>
          <w:szCs w:val="28"/>
        </w:rPr>
        <w:t>в</w:t>
      </w:r>
      <w:r w:rsidR="004A29E4">
        <w:rPr>
          <w:color w:val="000000"/>
          <w:sz w:val="28"/>
          <w:szCs w:val="28"/>
        </w:rPr>
        <w:t xml:space="preserve"> </w:t>
      </w:r>
      <w:r>
        <w:rPr>
          <w:color w:val="000000"/>
          <w:sz w:val="28"/>
          <w:szCs w:val="28"/>
        </w:rPr>
        <w:t>100</w:t>
      </w:r>
      <w:r w:rsidRPr="0067222D">
        <w:rPr>
          <w:color w:val="000000"/>
          <w:sz w:val="28"/>
          <w:szCs w:val="28"/>
        </w:rPr>
        <w:t xml:space="preserve"> и более кило</w:t>
      </w:r>
      <w:r w:rsidRPr="0067222D">
        <w:rPr>
          <w:color w:val="000000"/>
          <w:sz w:val="28"/>
          <w:szCs w:val="28"/>
        </w:rPr>
        <w:softHyphen/>
        <w:t>метров от мор</w:t>
      </w:r>
      <w:r>
        <w:rPr>
          <w:color w:val="000000"/>
          <w:sz w:val="28"/>
          <w:szCs w:val="28"/>
        </w:rPr>
        <w:t>я,</w:t>
      </w:r>
      <w:r w:rsidRPr="0067222D">
        <w:rPr>
          <w:color w:val="000000"/>
          <w:sz w:val="28"/>
          <w:szCs w:val="28"/>
        </w:rPr>
        <w:t xml:space="preserve"> климат носит черты рез</w:t>
      </w:r>
      <w:r>
        <w:rPr>
          <w:color w:val="000000"/>
          <w:sz w:val="28"/>
          <w:szCs w:val="28"/>
        </w:rPr>
        <w:t>к</w:t>
      </w:r>
      <w:r w:rsidRPr="0067222D">
        <w:rPr>
          <w:color w:val="000000"/>
          <w:sz w:val="28"/>
          <w:szCs w:val="28"/>
        </w:rPr>
        <w:t>о-</w:t>
      </w:r>
      <w:r>
        <w:rPr>
          <w:color w:val="000000"/>
          <w:sz w:val="28"/>
          <w:szCs w:val="28"/>
        </w:rPr>
        <w:t>континентального</w:t>
      </w:r>
      <w:r w:rsidRPr="0067222D">
        <w:rPr>
          <w:color w:val="000000"/>
          <w:sz w:val="28"/>
          <w:szCs w:val="28"/>
        </w:rPr>
        <w:t xml:space="preserve">. </w:t>
      </w:r>
    </w:p>
    <w:p w:rsidR="00EF329F" w:rsidRPr="0067222D" w:rsidRDefault="00EF329F" w:rsidP="00EF329F">
      <w:pPr>
        <w:shd w:val="clear" w:color="auto" w:fill="FFFFFF"/>
        <w:ind w:firstLine="709"/>
        <w:jc w:val="both"/>
        <w:rPr>
          <w:sz w:val="28"/>
          <w:szCs w:val="28"/>
        </w:rPr>
      </w:pPr>
      <w:r>
        <w:rPr>
          <w:color w:val="000000"/>
          <w:sz w:val="28"/>
          <w:szCs w:val="28"/>
        </w:rPr>
        <w:t>Зим</w:t>
      </w:r>
      <w:r w:rsidRPr="0067222D">
        <w:rPr>
          <w:color w:val="000000"/>
          <w:sz w:val="28"/>
          <w:szCs w:val="28"/>
        </w:rPr>
        <w:t>ний температурный режим в районе схо</w:t>
      </w:r>
      <w:r>
        <w:rPr>
          <w:color w:val="000000"/>
          <w:sz w:val="28"/>
          <w:szCs w:val="28"/>
        </w:rPr>
        <w:t>ден</w:t>
      </w:r>
      <w:r w:rsidRPr="0067222D">
        <w:rPr>
          <w:color w:val="000000"/>
          <w:sz w:val="28"/>
          <w:szCs w:val="28"/>
        </w:rPr>
        <w:t xml:space="preserve"> с арктическим, что обуславливает суровые ледовые условия в море.</w:t>
      </w:r>
    </w:p>
    <w:p w:rsidR="00EC222C"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p>
    <w:p w:rsidR="003C323D"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Водно-биологические ресурсы</w:t>
      </w:r>
    </w:p>
    <w:p w:rsidR="00EC222C"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p>
    <w:p w:rsidR="00EF329F" w:rsidRDefault="00EF329F" w:rsidP="00EC222C">
      <w:pPr>
        <w:pStyle w:val="10"/>
        <w:tabs>
          <w:tab w:val="left" w:pos="284"/>
          <w:tab w:val="left" w:pos="851"/>
          <w:tab w:val="left" w:pos="993"/>
        </w:tabs>
        <w:spacing w:after="0" w:line="240" w:lineRule="auto"/>
        <w:ind w:left="0" w:firstLine="709"/>
        <w:jc w:val="both"/>
      </w:pPr>
      <w:r>
        <w:rPr>
          <w:rFonts w:ascii="Times New Roman" w:hAnsi="Times New Roman"/>
          <w:color w:val="000000"/>
          <w:sz w:val="28"/>
          <w:szCs w:val="28"/>
          <w:shd w:val="clear" w:color="auto" w:fill="FFFFFF"/>
        </w:rPr>
        <w:t>Охотское море относится к наиболее продуктивным морям Мирового океана, промысловое значение имеют лососевые, сельдь, палтус, треска, навага, минтай, мойва, креветки, крабы.</w:t>
      </w:r>
    </w:p>
    <w:p w:rsidR="00EC222C"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p>
    <w:p w:rsidR="003C323D" w:rsidRDefault="00EF329F"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Животный мир</w:t>
      </w:r>
    </w:p>
    <w:p w:rsidR="00EC222C" w:rsidRPr="003C323D" w:rsidRDefault="00EC222C" w:rsidP="003C323D">
      <w:pPr>
        <w:pStyle w:val="10"/>
        <w:tabs>
          <w:tab w:val="left" w:pos="284"/>
          <w:tab w:val="left" w:pos="851"/>
          <w:tab w:val="left" w:pos="993"/>
        </w:tabs>
        <w:spacing w:after="0" w:line="240" w:lineRule="auto"/>
        <w:ind w:left="0"/>
        <w:jc w:val="center"/>
        <w:rPr>
          <w:rFonts w:ascii="Times New Roman" w:hAnsi="Times New Roman"/>
        </w:rPr>
      </w:pPr>
    </w:p>
    <w:p w:rsidR="00EF329F" w:rsidRDefault="00EF329F" w:rsidP="00EC222C">
      <w:pPr>
        <w:pStyle w:val="10"/>
        <w:tabs>
          <w:tab w:val="left" w:pos="284"/>
          <w:tab w:val="left" w:pos="851"/>
          <w:tab w:val="left" w:pos="993"/>
        </w:tabs>
        <w:spacing w:after="0" w:line="240" w:lineRule="auto"/>
        <w:ind w:left="0" w:firstLine="709"/>
        <w:jc w:val="both"/>
        <w:rPr>
          <w:rStyle w:val="apple-converted-space"/>
          <w:color w:val="000000"/>
          <w:sz w:val="28"/>
          <w:szCs w:val="28"/>
          <w:shd w:val="clear" w:color="auto" w:fill="FFFFFF"/>
        </w:rPr>
      </w:pPr>
      <w:r>
        <w:rPr>
          <w:rFonts w:ascii="Times New Roman" w:hAnsi="Times New Roman"/>
          <w:color w:val="000000"/>
          <w:sz w:val="28"/>
          <w:szCs w:val="28"/>
          <w:shd w:val="clear" w:color="auto" w:fill="FFFFFF"/>
        </w:rPr>
        <w:t>Значительны ресурсы охотничьих животных: соболя, лося, белки, северного оленя, снежного барана, медведя. Имеются оленьи пастбища.</w:t>
      </w:r>
      <w:r>
        <w:rPr>
          <w:rStyle w:val="apple-converted-space"/>
          <w:color w:val="000000"/>
          <w:sz w:val="28"/>
          <w:szCs w:val="28"/>
          <w:shd w:val="clear" w:color="auto" w:fill="FFFFFF"/>
        </w:rPr>
        <w:t> </w:t>
      </w:r>
    </w:p>
    <w:p w:rsidR="00A25546" w:rsidRDefault="00A25546" w:rsidP="003C323D">
      <w:pPr>
        <w:pStyle w:val="10"/>
        <w:tabs>
          <w:tab w:val="left" w:pos="284"/>
          <w:tab w:val="left" w:pos="851"/>
          <w:tab w:val="left" w:pos="993"/>
        </w:tabs>
        <w:spacing w:after="0" w:line="240" w:lineRule="auto"/>
        <w:ind w:left="0"/>
        <w:jc w:val="both"/>
        <w:rPr>
          <w:rStyle w:val="apple-converted-space"/>
        </w:rPr>
      </w:pPr>
    </w:p>
    <w:p w:rsidR="003C323D" w:rsidRPr="00EC222C" w:rsidRDefault="00EC222C" w:rsidP="00EC222C">
      <w:pPr>
        <w:pStyle w:val="ab"/>
        <w:numPr>
          <w:ilvl w:val="0"/>
          <w:numId w:val="10"/>
        </w:numPr>
        <w:tabs>
          <w:tab w:val="left" w:pos="142"/>
          <w:tab w:val="left" w:pos="284"/>
          <w:tab w:val="left" w:pos="851"/>
        </w:tabs>
        <w:ind w:left="0" w:firstLine="0"/>
        <w:jc w:val="center"/>
        <w:rPr>
          <w:sz w:val="28"/>
        </w:rPr>
      </w:pPr>
      <w:r w:rsidRPr="00EC222C">
        <w:rPr>
          <w:sz w:val="28"/>
        </w:rPr>
        <w:t>Инвестиционный потенциал района</w:t>
      </w:r>
    </w:p>
    <w:p w:rsidR="00A25546" w:rsidRPr="00A25546" w:rsidRDefault="00A25546" w:rsidP="003C323D">
      <w:pPr>
        <w:tabs>
          <w:tab w:val="left" w:pos="142"/>
          <w:tab w:val="left" w:pos="284"/>
          <w:tab w:val="left" w:pos="851"/>
        </w:tabs>
        <w:ind w:firstLine="709"/>
        <w:jc w:val="both"/>
        <w:rPr>
          <w:b/>
          <w:sz w:val="28"/>
          <w:szCs w:val="28"/>
          <w:shd w:val="clear" w:color="auto" w:fill="FFFFFF"/>
        </w:rPr>
      </w:pPr>
    </w:p>
    <w:p w:rsidR="003C323D" w:rsidRDefault="003C323D" w:rsidP="009E7A73">
      <w:pPr>
        <w:pStyle w:val="10"/>
        <w:tabs>
          <w:tab w:val="left" w:pos="284"/>
          <w:tab w:val="left" w:pos="851"/>
          <w:tab w:val="left" w:pos="993"/>
        </w:tabs>
        <w:spacing w:after="0" w:line="240" w:lineRule="auto"/>
        <w:ind w:left="0" w:firstLine="709"/>
        <w:rPr>
          <w:rFonts w:ascii="Times New Roman" w:hAnsi="Times New Roman"/>
          <w:b/>
          <w:sz w:val="28"/>
          <w:szCs w:val="28"/>
          <w:shd w:val="clear" w:color="auto" w:fill="FFFFFF"/>
        </w:rPr>
      </w:pPr>
      <w:r>
        <w:rPr>
          <w:rFonts w:ascii="Times New Roman" w:hAnsi="Times New Roman"/>
          <w:sz w:val="28"/>
          <w:szCs w:val="28"/>
        </w:rPr>
        <w:t>Потенциально доступные ресурсы</w:t>
      </w:r>
      <w:r w:rsidR="009E7A73">
        <w:rPr>
          <w:rFonts w:ascii="Times New Roman" w:hAnsi="Times New Roman"/>
          <w:sz w:val="28"/>
          <w:szCs w:val="28"/>
        </w:rPr>
        <w:t>:</w:t>
      </w:r>
    </w:p>
    <w:p w:rsidR="00FE761B" w:rsidRPr="00FE761B" w:rsidRDefault="004A29E4" w:rsidP="00FE761B">
      <w:pPr>
        <w:pStyle w:val="10"/>
        <w:numPr>
          <w:ilvl w:val="0"/>
          <w:numId w:val="4"/>
        </w:numPr>
        <w:tabs>
          <w:tab w:val="left" w:pos="284"/>
          <w:tab w:val="left" w:pos="851"/>
          <w:tab w:val="left" w:pos="993"/>
        </w:tabs>
        <w:spacing w:after="0" w:line="240" w:lineRule="auto"/>
        <w:ind w:left="0" w:firstLine="709"/>
        <w:jc w:val="both"/>
        <w:rPr>
          <w:rStyle w:val="apple-converted-space"/>
          <w:color w:val="000000"/>
        </w:rPr>
      </w:pPr>
      <w:r>
        <w:rPr>
          <w:rFonts w:ascii="Times New Roman" w:hAnsi="Times New Roman"/>
          <w:color w:val="000000"/>
          <w:sz w:val="28"/>
          <w:szCs w:val="28"/>
        </w:rPr>
        <w:t xml:space="preserve"> </w:t>
      </w:r>
      <w:r w:rsidR="00FE761B" w:rsidRPr="00FE761B">
        <w:rPr>
          <w:rFonts w:ascii="Times New Roman" w:hAnsi="Times New Roman"/>
          <w:color w:val="000000"/>
          <w:sz w:val="28"/>
          <w:szCs w:val="28"/>
        </w:rPr>
        <w:t>Минерально-сырьевая база.</w:t>
      </w:r>
      <w:r w:rsidR="00CE0487">
        <w:rPr>
          <w:rFonts w:ascii="Times New Roman" w:hAnsi="Times New Roman"/>
          <w:color w:val="000000"/>
          <w:sz w:val="28"/>
          <w:szCs w:val="28"/>
        </w:rPr>
        <w:t xml:space="preserve"> </w:t>
      </w:r>
      <w:r w:rsidR="00FE761B" w:rsidRPr="00FE761B">
        <w:rPr>
          <w:rFonts w:ascii="Times New Roman" w:hAnsi="Times New Roman"/>
          <w:color w:val="000000"/>
          <w:sz w:val="28"/>
          <w:szCs w:val="28"/>
          <w:shd w:val="clear" w:color="auto" w:fill="FFFFFF"/>
        </w:rPr>
        <w:t>Среди полезных ископаемых района разведаны золотосеребряные руды, россыпное золото, бурый уголь, есть проявления свинцово-цинковых, вольфрамовых и оловянных руд; шельф перспективен для поисков нефти и газа. Район также богат строительными материалами: гранит, базальты и их туфы, гравий, песок, бутовый камень и др.</w:t>
      </w:r>
      <w:r w:rsidR="00FE761B" w:rsidRPr="00FE761B">
        <w:rPr>
          <w:rStyle w:val="apple-converted-space"/>
          <w:rFonts w:ascii="Helvetica" w:hAnsi="Helvetica" w:cs="Helvetica"/>
          <w:color w:val="333333"/>
          <w:sz w:val="19"/>
          <w:szCs w:val="19"/>
          <w:shd w:val="clear" w:color="auto" w:fill="FFFFFF"/>
        </w:rPr>
        <w:t> </w:t>
      </w:r>
    </w:p>
    <w:p w:rsidR="003C323D" w:rsidRDefault="003C323D" w:rsidP="003C323D">
      <w:pPr>
        <w:pStyle w:val="10"/>
        <w:numPr>
          <w:ilvl w:val="0"/>
          <w:numId w:val="4"/>
        </w:numPr>
        <w:tabs>
          <w:tab w:val="left" w:pos="993"/>
        </w:tabs>
        <w:spacing w:after="0" w:line="240" w:lineRule="auto"/>
        <w:ind w:left="0" w:firstLine="709"/>
        <w:jc w:val="both"/>
        <w:rPr>
          <w:rFonts w:ascii="Times New Roman" w:hAnsi="Times New Roman"/>
          <w:color w:val="000000"/>
        </w:rPr>
      </w:pPr>
      <w:r>
        <w:rPr>
          <w:rFonts w:ascii="Times New Roman" w:hAnsi="Times New Roman"/>
          <w:color w:val="000000"/>
          <w:sz w:val="28"/>
          <w:szCs w:val="28"/>
        </w:rPr>
        <w:t>Земельные ресурсы. Доля площади земельных участков, являющихся объектами налогообложения земельным налогом, в общей площади территории муниципального района составила 12,4 %. Охотский район относится к несельскохозяйственным районам: низкая среднегодовая температура, земли, в основном непригодные для сельского хозяйства, низкий травостой, высокая себестоимость кормов не позволили сформировать на территории района сельскохозяйственный комплекс.</w:t>
      </w:r>
    </w:p>
    <w:p w:rsidR="003C323D" w:rsidRDefault="003C323D" w:rsidP="003C323D">
      <w:pPr>
        <w:pStyle w:val="10"/>
        <w:numPr>
          <w:ilvl w:val="0"/>
          <w:numId w:val="4"/>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Лесные ресурсы. </w:t>
      </w:r>
      <w:r>
        <w:rPr>
          <w:rFonts w:ascii="Times New Roman" w:hAnsi="Times New Roman"/>
          <w:color w:val="000000"/>
          <w:sz w:val="28"/>
          <w:szCs w:val="28"/>
          <w:shd w:val="clear" w:color="auto" w:fill="FFFFFF"/>
        </w:rPr>
        <w:t>Район принадлежит к лесотундровой зоне, преобладают лиственничные редколесья, значительная часть территории покрыта мхами и лишайниками.</w:t>
      </w:r>
      <w:r>
        <w:rPr>
          <w:rStyle w:val="apple-converted-space"/>
          <w:color w:val="000000"/>
          <w:sz w:val="28"/>
          <w:szCs w:val="28"/>
          <w:shd w:val="clear" w:color="auto" w:fill="FFFFFF"/>
        </w:rPr>
        <w:t> </w:t>
      </w:r>
    </w:p>
    <w:p w:rsidR="003C323D" w:rsidRPr="00896E9A" w:rsidRDefault="003C323D" w:rsidP="003C323D">
      <w:pPr>
        <w:pStyle w:val="10"/>
        <w:numPr>
          <w:ilvl w:val="0"/>
          <w:numId w:val="4"/>
        </w:numPr>
        <w:tabs>
          <w:tab w:val="left" w:pos="993"/>
        </w:tabs>
        <w:spacing w:after="0" w:line="240" w:lineRule="auto"/>
        <w:ind w:left="0" w:firstLine="709"/>
        <w:jc w:val="both"/>
        <w:rPr>
          <w:rFonts w:ascii="Times New Roman" w:hAnsi="Times New Roman"/>
          <w:sz w:val="28"/>
          <w:szCs w:val="28"/>
        </w:rPr>
      </w:pPr>
      <w:r w:rsidRPr="00896E9A">
        <w:rPr>
          <w:rFonts w:ascii="Times New Roman" w:hAnsi="Times New Roman"/>
          <w:sz w:val="28"/>
          <w:szCs w:val="28"/>
        </w:rPr>
        <w:t xml:space="preserve">Трудовые ресурсы. </w:t>
      </w:r>
      <w:r w:rsidRPr="00896E9A">
        <w:rPr>
          <w:rFonts w:ascii="Times New Roman" w:hAnsi="Times New Roman"/>
          <w:color w:val="000000"/>
          <w:sz w:val="28"/>
          <w:szCs w:val="28"/>
          <w:shd w:val="clear" w:color="auto" w:fill="FFFFFF"/>
        </w:rPr>
        <w:t>Общая среднесписочная численность населения, занятого в экономике (по экспертным оценкам) на начало 20</w:t>
      </w:r>
      <w:r w:rsidR="004A29E4">
        <w:rPr>
          <w:rFonts w:ascii="Times New Roman" w:hAnsi="Times New Roman"/>
          <w:color w:val="000000"/>
          <w:sz w:val="28"/>
          <w:szCs w:val="28"/>
          <w:shd w:val="clear" w:color="auto" w:fill="FFFFFF"/>
        </w:rPr>
        <w:t>20</w:t>
      </w:r>
      <w:r w:rsidRPr="00896E9A">
        <w:rPr>
          <w:rFonts w:ascii="Times New Roman" w:hAnsi="Times New Roman"/>
          <w:color w:val="000000"/>
          <w:sz w:val="28"/>
          <w:szCs w:val="28"/>
          <w:shd w:val="clear" w:color="auto" w:fill="FFFFFF"/>
        </w:rPr>
        <w:t xml:space="preserve"> года по основным предприятиям составля</w:t>
      </w:r>
      <w:r w:rsidR="00CA4B04">
        <w:rPr>
          <w:rFonts w:ascii="Times New Roman" w:hAnsi="Times New Roman"/>
          <w:color w:val="000000"/>
          <w:sz w:val="28"/>
          <w:szCs w:val="28"/>
          <w:shd w:val="clear" w:color="auto" w:fill="FFFFFF"/>
        </w:rPr>
        <w:t>ла</w:t>
      </w:r>
      <w:r w:rsidRPr="00896E9A">
        <w:rPr>
          <w:rFonts w:ascii="Times New Roman" w:hAnsi="Times New Roman"/>
          <w:color w:val="000000"/>
          <w:sz w:val="28"/>
          <w:szCs w:val="28"/>
          <w:shd w:val="clear" w:color="auto" w:fill="FFFFFF"/>
        </w:rPr>
        <w:t xml:space="preserve"> </w:t>
      </w:r>
      <w:r w:rsidR="00CE7DDD">
        <w:rPr>
          <w:rFonts w:ascii="Times New Roman" w:hAnsi="Times New Roman"/>
          <w:color w:val="000000"/>
          <w:sz w:val="28"/>
          <w:szCs w:val="28"/>
          <w:shd w:val="clear" w:color="auto" w:fill="FFFFFF"/>
        </w:rPr>
        <w:t>460</w:t>
      </w:r>
      <w:r w:rsidR="004A29E4">
        <w:rPr>
          <w:rFonts w:ascii="Times New Roman" w:hAnsi="Times New Roman"/>
          <w:color w:val="000000"/>
          <w:sz w:val="28"/>
          <w:szCs w:val="28"/>
          <w:shd w:val="clear" w:color="auto" w:fill="FFFFFF"/>
        </w:rPr>
        <w:t>4</w:t>
      </w:r>
      <w:r w:rsidRPr="00896E9A">
        <w:rPr>
          <w:rFonts w:ascii="Times New Roman" w:hAnsi="Times New Roman"/>
          <w:color w:val="000000"/>
          <w:sz w:val="28"/>
          <w:szCs w:val="28"/>
          <w:shd w:val="clear" w:color="auto" w:fill="FFFFFF"/>
        </w:rPr>
        <w:t xml:space="preserve"> человек</w:t>
      </w:r>
      <w:r w:rsidR="004A29E4">
        <w:rPr>
          <w:rFonts w:ascii="Times New Roman" w:hAnsi="Times New Roman"/>
          <w:color w:val="000000"/>
          <w:sz w:val="28"/>
          <w:szCs w:val="28"/>
          <w:shd w:val="clear" w:color="auto" w:fill="FFFFFF"/>
        </w:rPr>
        <w:t>а</w:t>
      </w:r>
      <w:r w:rsidRPr="00896E9A">
        <w:rPr>
          <w:rFonts w:ascii="Times New Roman" w:hAnsi="Times New Roman"/>
          <w:color w:val="000000"/>
          <w:sz w:val="28"/>
          <w:szCs w:val="28"/>
          <w:shd w:val="clear" w:color="auto" w:fill="FFFFFF"/>
        </w:rPr>
        <w:t xml:space="preserve">, или </w:t>
      </w:r>
      <w:r w:rsidR="00CE7DDD">
        <w:rPr>
          <w:rFonts w:ascii="Times New Roman" w:hAnsi="Times New Roman"/>
          <w:color w:val="000000"/>
          <w:sz w:val="28"/>
          <w:szCs w:val="28"/>
          <w:shd w:val="clear" w:color="auto" w:fill="FFFFFF"/>
        </w:rPr>
        <w:t>7</w:t>
      </w:r>
      <w:r w:rsidR="004A29E4">
        <w:rPr>
          <w:rFonts w:ascii="Times New Roman" w:hAnsi="Times New Roman"/>
          <w:color w:val="000000"/>
          <w:sz w:val="28"/>
          <w:szCs w:val="28"/>
          <w:shd w:val="clear" w:color="auto" w:fill="FFFFFF"/>
        </w:rPr>
        <w:t>5</w:t>
      </w:r>
      <w:r w:rsidR="00CE7DDD">
        <w:rPr>
          <w:rFonts w:ascii="Times New Roman" w:hAnsi="Times New Roman"/>
          <w:color w:val="000000"/>
          <w:sz w:val="28"/>
          <w:szCs w:val="28"/>
          <w:shd w:val="clear" w:color="auto" w:fill="FFFFFF"/>
        </w:rPr>
        <w:t>,2</w:t>
      </w:r>
      <w:r w:rsidRPr="00896E9A">
        <w:rPr>
          <w:rFonts w:ascii="Times New Roman" w:hAnsi="Times New Roman"/>
          <w:color w:val="000000"/>
          <w:sz w:val="28"/>
          <w:szCs w:val="28"/>
          <w:shd w:val="clear" w:color="auto" w:fill="FFFFFF"/>
        </w:rPr>
        <w:t>% от общей численности населения района. Среднесписочная численность работающи</w:t>
      </w:r>
      <w:r w:rsidR="00CE7DDD">
        <w:rPr>
          <w:rFonts w:ascii="Times New Roman" w:hAnsi="Times New Roman"/>
          <w:color w:val="000000"/>
          <w:sz w:val="28"/>
          <w:szCs w:val="28"/>
          <w:shd w:val="clear" w:color="auto" w:fill="FFFFFF"/>
        </w:rPr>
        <w:t>х в бюджетной сфере составила 13</w:t>
      </w:r>
      <w:r w:rsidRPr="00896E9A">
        <w:rPr>
          <w:rFonts w:ascii="Times New Roman" w:hAnsi="Times New Roman"/>
          <w:color w:val="000000"/>
          <w:sz w:val="28"/>
          <w:szCs w:val="28"/>
          <w:shd w:val="clear" w:color="auto" w:fill="FFFFFF"/>
        </w:rPr>
        <w:t>0</w:t>
      </w:r>
      <w:r w:rsidR="008127C9">
        <w:rPr>
          <w:rFonts w:ascii="Times New Roman" w:hAnsi="Times New Roman"/>
          <w:color w:val="000000"/>
          <w:sz w:val="28"/>
          <w:szCs w:val="28"/>
          <w:shd w:val="clear" w:color="auto" w:fill="FFFFFF"/>
        </w:rPr>
        <w:t>0</w:t>
      </w:r>
      <w:r w:rsidRPr="00896E9A">
        <w:rPr>
          <w:rFonts w:ascii="Times New Roman" w:hAnsi="Times New Roman"/>
          <w:color w:val="000000"/>
          <w:sz w:val="28"/>
          <w:szCs w:val="28"/>
          <w:shd w:val="clear" w:color="auto" w:fill="FFFFFF"/>
        </w:rPr>
        <w:t xml:space="preserve"> человек (или </w:t>
      </w:r>
      <w:r w:rsidR="00CE7DDD">
        <w:rPr>
          <w:rFonts w:ascii="Times New Roman" w:hAnsi="Times New Roman"/>
          <w:color w:val="000000"/>
          <w:sz w:val="28"/>
          <w:szCs w:val="28"/>
          <w:shd w:val="clear" w:color="auto" w:fill="FFFFFF"/>
        </w:rPr>
        <w:t>28</w:t>
      </w:r>
      <w:r w:rsidRPr="00896E9A">
        <w:rPr>
          <w:rFonts w:ascii="Times New Roman" w:hAnsi="Times New Roman"/>
          <w:color w:val="000000"/>
          <w:sz w:val="28"/>
          <w:szCs w:val="28"/>
          <w:shd w:val="clear" w:color="auto" w:fill="FFFFFF"/>
        </w:rPr>
        <w:t>% от общего ч</w:t>
      </w:r>
      <w:r w:rsidR="00CE7DDD">
        <w:rPr>
          <w:rFonts w:ascii="Times New Roman" w:hAnsi="Times New Roman"/>
          <w:color w:val="000000"/>
          <w:sz w:val="28"/>
          <w:szCs w:val="28"/>
          <w:shd w:val="clear" w:color="auto" w:fill="FFFFFF"/>
        </w:rPr>
        <w:t>исла работающих), в том числе 980</w:t>
      </w:r>
      <w:r w:rsidRPr="00896E9A">
        <w:rPr>
          <w:rFonts w:ascii="Times New Roman" w:hAnsi="Times New Roman"/>
          <w:color w:val="000000"/>
          <w:sz w:val="28"/>
          <w:szCs w:val="28"/>
          <w:shd w:val="clear" w:color="auto" w:fill="FFFFFF"/>
        </w:rPr>
        <w:t xml:space="preserve"> человек - работающих в учреждениях, финансируемых из местного бюджета.</w:t>
      </w:r>
    </w:p>
    <w:p w:rsidR="003C323D" w:rsidRPr="00EC222C" w:rsidRDefault="00EC222C" w:rsidP="00EC222C">
      <w:pPr>
        <w:pStyle w:val="10"/>
        <w:numPr>
          <w:ilvl w:val="0"/>
          <w:numId w:val="11"/>
        </w:numPr>
        <w:tabs>
          <w:tab w:val="left" w:pos="993"/>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shd w:val="clear" w:color="auto" w:fill="FFFFFF"/>
        </w:rPr>
        <w:t>П</w:t>
      </w:r>
      <w:r w:rsidR="003C323D" w:rsidRPr="00896E9A">
        <w:rPr>
          <w:rFonts w:ascii="Times New Roman" w:hAnsi="Times New Roman"/>
          <w:color w:val="000000"/>
          <w:sz w:val="28"/>
          <w:szCs w:val="28"/>
          <w:shd w:val="clear" w:color="auto" w:fill="FFFFFF"/>
        </w:rPr>
        <w:t>роизводственный потенциал</w:t>
      </w:r>
      <w:r w:rsidR="003C323D" w:rsidRPr="00896E9A">
        <w:rPr>
          <w:rFonts w:ascii="Times New Roman" w:hAnsi="Times New Roman"/>
          <w:color w:val="000000"/>
          <w:sz w:val="28"/>
          <w:szCs w:val="28"/>
        </w:rPr>
        <w:t xml:space="preserve">. </w:t>
      </w:r>
      <w:r w:rsidR="003C323D" w:rsidRPr="00896E9A">
        <w:rPr>
          <w:rFonts w:ascii="Times New Roman" w:hAnsi="Times New Roman"/>
          <w:color w:val="000000"/>
          <w:sz w:val="28"/>
          <w:szCs w:val="28"/>
          <w:shd w:val="clear" w:color="auto" w:fill="FFFFFF"/>
        </w:rPr>
        <w:t xml:space="preserve">Основу экономики района составляют добыча полезных ископаемых (золото и бурый уголь) и добыча рыбы и </w:t>
      </w:r>
      <w:r w:rsidR="003C323D" w:rsidRPr="00896E9A">
        <w:rPr>
          <w:rFonts w:ascii="Times New Roman" w:hAnsi="Times New Roman"/>
          <w:color w:val="000000"/>
          <w:sz w:val="28"/>
          <w:szCs w:val="28"/>
          <w:shd w:val="clear" w:color="auto" w:fill="FFFFFF"/>
        </w:rPr>
        <w:lastRenderedPageBreak/>
        <w:t>морепродуктов (более 20% краевой добычи). В общем объеме промышленного производства доля рыбной отрасли</w:t>
      </w:r>
      <w:r w:rsidR="003C323D">
        <w:rPr>
          <w:rFonts w:ascii="Times New Roman" w:hAnsi="Times New Roman"/>
          <w:color w:val="000000"/>
          <w:sz w:val="28"/>
          <w:szCs w:val="28"/>
          <w:shd w:val="clear" w:color="auto" w:fill="FFFFFF"/>
        </w:rPr>
        <w:t xml:space="preserve"> составляет 6,6 %. По заготовкам пушнины район занимает 1-е место в крае.</w:t>
      </w:r>
    </w:p>
    <w:p w:rsidR="00EC222C" w:rsidRPr="009E7A73" w:rsidRDefault="00EC222C" w:rsidP="00EC222C">
      <w:pPr>
        <w:pStyle w:val="10"/>
        <w:tabs>
          <w:tab w:val="left" w:pos="993"/>
        </w:tabs>
        <w:spacing w:after="0" w:line="240" w:lineRule="auto"/>
        <w:ind w:left="709"/>
        <w:jc w:val="both"/>
        <w:rPr>
          <w:rFonts w:ascii="Times New Roman" w:hAnsi="Times New Roman"/>
          <w:sz w:val="28"/>
          <w:szCs w:val="28"/>
        </w:rPr>
      </w:pPr>
    </w:p>
    <w:p w:rsidR="003C323D" w:rsidRPr="009A676A" w:rsidRDefault="00EC222C" w:rsidP="00EC222C">
      <w:pPr>
        <w:pStyle w:val="10"/>
        <w:numPr>
          <w:ilvl w:val="0"/>
          <w:numId w:val="10"/>
        </w:numPr>
        <w:tabs>
          <w:tab w:val="left" w:pos="0"/>
        </w:tabs>
        <w:spacing w:after="0" w:line="240" w:lineRule="auto"/>
        <w:ind w:left="0" w:firstLine="0"/>
        <w:jc w:val="center"/>
        <w:rPr>
          <w:rFonts w:ascii="Times New Roman" w:hAnsi="Times New Roman"/>
          <w:sz w:val="28"/>
          <w:szCs w:val="28"/>
        </w:rPr>
      </w:pPr>
      <w:r w:rsidRPr="009A676A">
        <w:rPr>
          <w:rFonts w:ascii="Times New Roman" w:hAnsi="Times New Roman"/>
          <w:sz w:val="28"/>
          <w:szCs w:val="28"/>
        </w:rPr>
        <w:t>Инфраструктура</w:t>
      </w:r>
    </w:p>
    <w:p w:rsidR="00EC222C" w:rsidRPr="009A676A" w:rsidRDefault="00EC222C" w:rsidP="00EC222C">
      <w:pPr>
        <w:pStyle w:val="10"/>
        <w:tabs>
          <w:tab w:val="left" w:pos="993"/>
        </w:tabs>
        <w:spacing w:after="0" w:line="240" w:lineRule="auto"/>
        <w:ind w:left="0"/>
        <w:rPr>
          <w:rFonts w:ascii="Times New Roman" w:hAnsi="Times New Roman"/>
          <w:b/>
          <w:sz w:val="28"/>
          <w:szCs w:val="28"/>
        </w:rPr>
      </w:pPr>
    </w:p>
    <w:p w:rsidR="003342B4" w:rsidRPr="009A676A" w:rsidRDefault="003C323D" w:rsidP="009E7A73">
      <w:pPr>
        <w:pStyle w:val="10"/>
        <w:tabs>
          <w:tab w:val="left" w:pos="993"/>
        </w:tabs>
        <w:spacing w:after="0" w:line="240" w:lineRule="auto"/>
        <w:ind w:left="0"/>
        <w:jc w:val="center"/>
        <w:rPr>
          <w:rFonts w:ascii="Times New Roman" w:hAnsi="Times New Roman"/>
          <w:sz w:val="28"/>
          <w:szCs w:val="28"/>
        </w:rPr>
      </w:pPr>
      <w:r w:rsidRPr="009A676A">
        <w:rPr>
          <w:rFonts w:ascii="Times New Roman" w:hAnsi="Times New Roman"/>
          <w:sz w:val="28"/>
          <w:szCs w:val="28"/>
        </w:rPr>
        <w:t>Транспортная инфраструктура</w:t>
      </w:r>
    </w:p>
    <w:p w:rsidR="009E7A73" w:rsidRPr="009A676A" w:rsidRDefault="009E7A73" w:rsidP="009E7A73">
      <w:pPr>
        <w:pStyle w:val="10"/>
        <w:tabs>
          <w:tab w:val="left" w:pos="993"/>
        </w:tabs>
        <w:spacing w:after="0" w:line="240" w:lineRule="auto"/>
        <w:ind w:left="0"/>
        <w:jc w:val="center"/>
        <w:rPr>
          <w:rFonts w:ascii="Times New Roman" w:hAnsi="Times New Roman"/>
          <w:color w:val="000000"/>
          <w:sz w:val="28"/>
          <w:szCs w:val="28"/>
        </w:rPr>
      </w:pPr>
    </w:p>
    <w:p w:rsidR="003C323D" w:rsidRDefault="003C323D" w:rsidP="003342B4">
      <w:pPr>
        <w:pStyle w:val="10"/>
        <w:tabs>
          <w:tab w:val="left" w:pos="993"/>
        </w:tabs>
        <w:spacing w:after="0" w:line="240" w:lineRule="auto"/>
        <w:ind w:left="0" w:firstLine="709"/>
        <w:jc w:val="both"/>
        <w:rPr>
          <w:rFonts w:ascii="Times New Roman" w:hAnsi="Times New Roman"/>
          <w:color w:val="000000"/>
          <w:sz w:val="28"/>
          <w:szCs w:val="28"/>
        </w:rPr>
      </w:pPr>
      <w:r w:rsidRPr="009A676A">
        <w:rPr>
          <w:rFonts w:ascii="Times New Roman" w:hAnsi="Times New Roman"/>
          <w:color w:val="000000"/>
          <w:sz w:val="28"/>
          <w:szCs w:val="28"/>
          <w:shd w:val="clear" w:color="auto" w:fill="FFFFFF"/>
        </w:rPr>
        <w:t>Внешние транспортные связи района осуществляются круглогодично посредством воздушного транспорта (</w:t>
      </w:r>
      <w:smartTag w:uri="urn:schemas-microsoft-com:office:smarttags" w:element="metricconverter">
        <w:smartTagPr>
          <w:attr w:name="ProductID" w:val="1677 км"/>
        </w:smartTagPr>
        <w:r w:rsidRPr="009A676A">
          <w:rPr>
            <w:rFonts w:ascii="Times New Roman" w:hAnsi="Times New Roman"/>
            <w:color w:val="000000"/>
            <w:sz w:val="28"/>
            <w:szCs w:val="28"/>
            <w:shd w:val="clear" w:color="auto" w:fill="FFFFFF"/>
          </w:rPr>
          <w:t>1677 км</w:t>
        </w:r>
      </w:smartTag>
      <w:r w:rsidRPr="009A676A">
        <w:rPr>
          <w:rFonts w:ascii="Times New Roman" w:hAnsi="Times New Roman"/>
          <w:color w:val="000000"/>
          <w:sz w:val="28"/>
          <w:szCs w:val="28"/>
          <w:shd w:val="clear" w:color="auto" w:fill="FFFFFF"/>
        </w:rPr>
        <w:t xml:space="preserve"> – до г. Хабаровск), в период летней навигации – морским транспортом (</w:t>
      </w:r>
      <w:smartTag w:uri="urn:schemas-microsoft-com:office:smarttags" w:element="metricconverter">
        <w:smartTagPr>
          <w:attr w:name="ProductID" w:val="780 км"/>
        </w:smartTagPr>
        <w:r w:rsidRPr="009A676A">
          <w:rPr>
            <w:rFonts w:ascii="Times New Roman" w:hAnsi="Times New Roman"/>
            <w:color w:val="000000"/>
            <w:sz w:val="28"/>
            <w:szCs w:val="28"/>
            <w:shd w:val="clear" w:color="auto" w:fill="FFFFFF"/>
          </w:rPr>
          <w:t>780 км</w:t>
        </w:r>
      </w:smartTag>
      <w:r w:rsidRPr="009A676A">
        <w:rPr>
          <w:rFonts w:ascii="Times New Roman" w:hAnsi="Times New Roman"/>
          <w:color w:val="000000"/>
          <w:sz w:val="28"/>
          <w:szCs w:val="28"/>
          <w:shd w:val="clear" w:color="auto" w:fill="FFFFFF"/>
        </w:rPr>
        <w:t xml:space="preserve"> – до г. Николаевска-на-Амуре). Внутренняя дорожная сеть неразвита, дороги в основном грунтовые. Главной круглогодичной автодорогой является трасса </w:t>
      </w:r>
      <w:r w:rsidRPr="009A676A">
        <w:rPr>
          <w:rFonts w:ascii="Times New Roman" w:hAnsi="Times New Roman"/>
          <w:sz w:val="28"/>
          <w:szCs w:val="28"/>
          <w:shd w:val="clear" w:color="auto" w:fill="FFFFFF"/>
        </w:rPr>
        <w:t>"</w:t>
      </w:r>
      <w:r w:rsidRPr="009A676A">
        <w:rPr>
          <w:rFonts w:ascii="Times New Roman" w:hAnsi="Times New Roman"/>
          <w:color w:val="000000"/>
          <w:sz w:val="28"/>
          <w:szCs w:val="28"/>
          <w:shd w:val="clear" w:color="auto" w:fill="FFFFFF"/>
        </w:rPr>
        <w:t>Охотск – Резиденция – Булгин – Морской – Аэропорт</w:t>
      </w:r>
      <w:r w:rsidRPr="009A676A">
        <w:rPr>
          <w:rFonts w:ascii="Times New Roman" w:hAnsi="Times New Roman"/>
          <w:sz w:val="28"/>
          <w:szCs w:val="28"/>
          <w:shd w:val="clear" w:color="auto" w:fill="FFFFFF"/>
        </w:rPr>
        <w:t>"</w:t>
      </w:r>
      <w:r w:rsidRPr="009A676A">
        <w:rPr>
          <w:rFonts w:ascii="Times New Roman" w:hAnsi="Times New Roman"/>
          <w:color w:val="000000"/>
          <w:sz w:val="28"/>
          <w:szCs w:val="28"/>
          <w:shd w:val="clear" w:color="auto" w:fill="FFFFFF"/>
        </w:rPr>
        <w:t>. Значительную роль в транспортном обеспечении района играют</w:t>
      </w:r>
      <w:r>
        <w:rPr>
          <w:rFonts w:ascii="Times New Roman" w:hAnsi="Times New Roman"/>
          <w:color w:val="000000"/>
          <w:sz w:val="28"/>
          <w:szCs w:val="28"/>
          <w:shd w:val="clear" w:color="auto" w:fill="FFFFFF"/>
        </w:rPr>
        <w:t xml:space="preserve"> зимники. В </w:t>
      </w:r>
      <w:smartTag w:uri="urn:schemas-microsoft-com:office:smarttags" w:element="metricconverter">
        <w:smartTagPr>
          <w:attr w:name="ProductID" w:val="36 км"/>
        </w:smartTagPr>
        <w:r>
          <w:rPr>
            <w:rFonts w:ascii="Times New Roman" w:hAnsi="Times New Roman"/>
            <w:color w:val="000000"/>
            <w:sz w:val="28"/>
            <w:szCs w:val="28"/>
            <w:shd w:val="clear" w:color="auto" w:fill="FFFFFF"/>
          </w:rPr>
          <w:t>36 км</w:t>
        </w:r>
      </w:smartTag>
      <w:r>
        <w:rPr>
          <w:rFonts w:ascii="Times New Roman" w:hAnsi="Times New Roman"/>
          <w:color w:val="000000"/>
          <w:sz w:val="28"/>
          <w:szCs w:val="28"/>
          <w:shd w:val="clear" w:color="auto" w:fill="FFFFFF"/>
        </w:rPr>
        <w:t xml:space="preserve"> от Охотска имеется аэропорт, с которого осуществляются регулярные рейсы на Хабаровск и Николаевск-на-Амуре, а также вертолётное сообщение с удаленными населёнными пунктами района. Реки района несудоходны. Навигационные условия Охотского моря у берегов района сложные: нет закрытых бухт, малые сроки навигации (с конца мая до начала декабря). У причалов могут разгружаться суда водоизмещением до 2,5 тыс. тонн, более крупные суда разгружаются на рейде.</w:t>
      </w:r>
    </w:p>
    <w:p w:rsidR="009E7A73" w:rsidRDefault="009E7A73" w:rsidP="009E7A73">
      <w:pPr>
        <w:pStyle w:val="10"/>
        <w:tabs>
          <w:tab w:val="left" w:pos="993"/>
        </w:tabs>
        <w:spacing w:after="0" w:line="240" w:lineRule="auto"/>
        <w:ind w:left="0"/>
        <w:jc w:val="center"/>
        <w:rPr>
          <w:rFonts w:ascii="Times New Roman" w:hAnsi="Times New Roman"/>
          <w:sz w:val="28"/>
          <w:szCs w:val="28"/>
        </w:rPr>
      </w:pPr>
    </w:p>
    <w:p w:rsidR="003C323D" w:rsidRDefault="003C323D" w:rsidP="009E7A73">
      <w:pPr>
        <w:pStyle w:val="10"/>
        <w:tabs>
          <w:tab w:val="left" w:pos="993"/>
        </w:tabs>
        <w:spacing w:after="0" w:line="240" w:lineRule="auto"/>
        <w:ind w:left="0"/>
        <w:jc w:val="center"/>
        <w:rPr>
          <w:rFonts w:ascii="Times New Roman" w:hAnsi="Times New Roman"/>
          <w:sz w:val="28"/>
          <w:szCs w:val="28"/>
        </w:rPr>
      </w:pPr>
      <w:r>
        <w:rPr>
          <w:rFonts w:ascii="Times New Roman" w:hAnsi="Times New Roman"/>
          <w:sz w:val="28"/>
          <w:szCs w:val="28"/>
        </w:rPr>
        <w:t>Телекоммуни</w:t>
      </w:r>
      <w:r w:rsidR="009E7A73">
        <w:rPr>
          <w:rFonts w:ascii="Times New Roman" w:hAnsi="Times New Roman"/>
          <w:sz w:val="28"/>
          <w:szCs w:val="28"/>
        </w:rPr>
        <w:t>кационная инфраструктура. Связь</w:t>
      </w:r>
    </w:p>
    <w:p w:rsidR="009E7A73" w:rsidRDefault="009E7A73" w:rsidP="009E7A73">
      <w:pPr>
        <w:pStyle w:val="10"/>
        <w:tabs>
          <w:tab w:val="left" w:pos="993"/>
        </w:tabs>
        <w:spacing w:after="0" w:line="240" w:lineRule="auto"/>
        <w:ind w:left="0"/>
        <w:jc w:val="center"/>
        <w:rPr>
          <w:rFonts w:ascii="Times New Roman" w:hAnsi="Times New Roman"/>
          <w:sz w:val="28"/>
          <w:szCs w:val="28"/>
        </w:rPr>
      </w:pPr>
    </w:p>
    <w:p w:rsidR="003C323D" w:rsidRDefault="003C323D" w:rsidP="003C323D">
      <w:pPr>
        <w:ind w:firstLine="709"/>
        <w:jc w:val="both"/>
        <w:rPr>
          <w:color w:val="000000"/>
          <w:sz w:val="28"/>
          <w:szCs w:val="28"/>
        </w:rPr>
      </w:pPr>
      <w:r w:rsidRPr="006614A6">
        <w:rPr>
          <w:color w:val="000000"/>
          <w:sz w:val="28"/>
          <w:szCs w:val="28"/>
          <w:shd w:val="clear" w:color="auto" w:fill="FFFFFF"/>
        </w:rPr>
        <w:t xml:space="preserve">Услуги проводной телефонной связи осуществляет </w:t>
      </w:r>
      <w:r w:rsidR="00230BB8">
        <w:rPr>
          <w:color w:val="000000"/>
          <w:sz w:val="28"/>
          <w:szCs w:val="28"/>
          <w:shd w:val="clear" w:color="auto" w:fill="FFFFFF"/>
        </w:rPr>
        <w:t>ПА</w:t>
      </w:r>
      <w:r w:rsidRPr="006614A6">
        <w:rPr>
          <w:color w:val="000000"/>
          <w:sz w:val="28"/>
          <w:szCs w:val="28"/>
          <w:shd w:val="clear" w:color="auto" w:fill="FFFFFF"/>
        </w:rPr>
        <w:t>О «Ростелеком».</w:t>
      </w:r>
      <w:r w:rsidRPr="006614A6">
        <w:rPr>
          <w:color w:val="000000"/>
          <w:sz w:val="28"/>
        </w:rPr>
        <w:t> </w:t>
      </w:r>
      <w:r w:rsidRPr="006614A6">
        <w:rPr>
          <w:color w:val="000000"/>
          <w:sz w:val="28"/>
          <w:szCs w:val="28"/>
        </w:rPr>
        <w:t>В нас</w:t>
      </w:r>
      <w:r>
        <w:rPr>
          <w:color w:val="000000"/>
          <w:sz w:val="28"/>
          <w:szCs w:val="28"/>
        </w:rPr>
        <w:t xml:space="preserve">тоящее время телефонизация Охотского муниципального района  осуществляется  в 10 населенных  пунктах  от   АТС на  2500 </w:t>
      </w:r>
      <w:r w:rsidRPr="006614A6">
        <w:rPr>
          <w:color w:val="000000"/>
          <w:sz w:val="28"/>
          <w:szCs w:val="28"/>
        </w:rPr>
        <w:t xml:space="preserve"> но</w:t>
      </w:r>
      <w:r>
        <w:rPr>
          <w:color w:val="000000"/>
          <w:sz w:val="28"/>
          <w:szCs w:val="28"/>
        </w:rPr>
        <w:t>меров</w:t>
      </w:r>
      <w:r w:rsidRPr="006614A6">
        <w:rPr>
          <w:color w:val="000000"/>
          <w:sz w:val="28"/>
          <w:szCs w:val="28"/>
        </w:rPr>
        <w:t>.</w:t>
      </w:r>
    </w:p>
    <w:p w:rsidR="003C323D" w:rsidRDefault="003C323D" w:rsidP="003C323D">
      <w:pPr>
        <w:ind w:firstLine="709"/>
        <w:jc w:val="both"/>
        <w:rPr>
          <w:color w:val="000000"/>
          <w:sz w:val="28"/>
          <w:szCs w:val="28"/>
        </w:rPr>
      </w:pPr>
      <w:r>
        <w:rPr>
          <w:color w:val="000000"/>
          <w:sz w:val="28"/>
          <w:szCs w:val="28"/>
        </w:rPr>
        <w:t xml:space="preserve">В </w:t>
      </w:r>
      <w:r w:rsidR="003105C5">
        <w:rPr>
          <w:color w:val="000000"/>
          <w:sz w:val="28"/>
          <w:szCs w:val="28"/>
        </w:rPr>
        <w:t>3</w:t>
      </w:r>
      <w:r>
        <w:rPr>
          <w:color w:val="000000"/>
          <w:sz w:val="28"/>
          <w:szCs w:val="28"/>
        </w:rPr>
        <w:t xml:space="preserve"> населенных пунктах отсутствует доступ к услугам телефонной связи: </w:t>
      </w:r>
      <w:r w:rsidR="00230BB8">
        <w:rPr>
          <w:color w:val="000000"/>
          <w:sz w:val="28"/>
          <w:szCs w:val="28"/>
        </w:rPr>
        <w:t>Нядбаки, Сельхозферма, Усчан</w:t>
      </w:r>
      <w:r w:rsidR="00E259B6">
        <w:rPr>
          <w:color w:val="000000"/>
          <w:sz w:val="28"/>
          <w:szCs w:val="28"/>
        </w:rPr>
        <w:t xml:space="preserve"> </w:t>
      </w:r>
      <w:r>
        <w:rPr>
          <w:color w:val="000000"/>
          <w:sz w:val="28"/>
          <w:szCs w:val="28"/>
        </w:rPr>
        <w:t>Инского сельского поселения.</w:t>
      </w:r>
    </w:p>
    <w:p w:rsidR="003C323D" w:rsidRPr="00E259B6" w:rsidRDefault="00E259B6" w:rsidP="00E259B6">
      <w:pPr>
        <w:ind w:firstLine="708"/>
        <w:jc w:val="both"/>
        <w:rPr>
          <w:color w:val="000000"/>
          <w:sz w:val="28"/>
          <w:szCs w:val="28"/>
          <w:shd w:val="clear" w:color="auto" w:fill="FFFFFF"/>
        </w:rPr>
      </w:pPr>
      <w:r w:rsidRPr="006614A6">
        <w:rPr>
          <w:color w:val="000000"/>
          <w:sz w:val="28"/>
          <w:szCs w:val="28"/>
          <w:shd w:val="clear" w:color="auto" w:fill="FFFFFF"/>
        </w:rPr>
        <w:t>Доступ в интернет предоставл</w:t>
      </w:r>
      <w:r>
        <w:rPr>
          <w:color w:val="000000"/>
          <w:sz w:val="28"/>
          <w:szCs w:val="28"/>
          <w:shd w:val="clear" w:color="auto" w:fill="FFFFFF"/>
        </w:rPr>
        <w:t xml:space="preserve">яют ПАО «Ростелеком», </w:t>
      </w:r>
      <w:r w:rsidR="003C323D">
        <w:rPr>
          <w:color w:val="000000"/>
          <w:sz w:val="28"/>
          <w:szCs w:val="28"/>
        </w:rPr>
        <w:t>оказывает услуги только в р</w:t>
      </w:r>
      <w:r w:rsidR="00230BB8">
        <w:rPr>
          <w:color w:val="000000"/>
          <w:sz w:val="28"/>
          <w:szCs w:val="28"/>
        </w:rPr>
        <w:t>.</w:t>
      </w:r>
      <w:r w:rsidR="003C323D">
        <w:rPr>
          <w:color w:val="000000"/>
          <w:sz w:val="28"/>
          <w:szCs w:val="28"/>
        </w:rPr>
        <w:t>п. Охотск, с. Булгин и п. Аэропорт.</w:t>
      </w:r>
      <w:r>
        <w:rPr>
          <w:color w:val="000000"/>
          <w:sz w:val="28"/>
          <w:szCs w:val="28"/>
        </w:rPr>
        <w:t xml:space="preserve"> </w:t>
      </w:r>
      <w:r w:rsidR="003C323D">
        <w:rPr>
          <w:color w:val="000000"/>
          <w:sz w:val="28"/>
          <w:szCs w:val="28"/>
        </w:rPr>
        <w:t>В остальных населенных пунктах района доступ к сети Интернет осуществляется только через спутниковые каналы или сотового оператора.</w:t>
      </w:r>
    </w:p>
    <w:p w:rsidR="003C323D" w:rsidRPr="006614A6" w:rsidRDefault="003C323D" w:rsidP="003C323D">
      <w:pPr>
        <w:ind w:firstLine="709"/>
        <w:jc w:val="both"/>
        <w:rPr>
          <w:rFonts w:ascii="Arial" w:hAnsi="Arial" w:cs="Arial"/>
          <w:color w:val="000000"/>
          <w:sz w:val="21"/>
          <w:szCs w:val="21"/>
        </w:rPr>
      </w:pPr>
      <w:r w:rsidRPr="006614A6">
        <w:rPr>
          <w:color w:val="000000"/>
          <w:sz w:val="28"/>
          <w:szCs w:val="28"/>
        </w:rPr>
        <w:t xml:space="preserve">Стоимость стационарной телефонной связи для юридических </w:t>
      </w:r>
      <w:r>
        <w:rPr>
          <w:color w:val="000000"/>
          <w:sz w:val="28"/>
          <w:szCs w:val="28"/>
        </w:rPr>
        <w:t xml:space="preserve">лиц (безлимитный) </w:t>
      </w:r>
      <w:r w:rsidRPr="009611EA">
        <w:rPr>
          <w:color w:val="000000"/>
          <w:sz w:val="28"/>
          <w:szCs w:val="28"/>
        </w:rPr>
        <w:t xml:space="preserve">составляет </w:t>
      </w:r>
      <w:r w:rsidR="00CE0487">
        <w:rPr>
          <w:color w:val="000000"/>
          <w:sz w:val="28"/>
          <w:szCs w:val="28"/>
        </w:rPr>
        <w:t>8</w:t>
      </w:r>
      <w:r w:rsidR="00E259B6">
        <w:rPr>
          <w:color w:val="000000"/>
          <w:sz w:val="28"/>
          <w:szCs w:val="28"/>
        </w:rPr>
        <w:t>00</w:t>
      </w:r>
      <w:r w:rsidRPr="006614A6">
        <w:rPr>
          <w:color w:val="000000"/>
          <w:sz w:val="28"/>
          <w:szCs w:val="28"/>
        </w:rPr>
        <w:t xml:space="preserve"> рублей в месяц за один телефонный номер.</w:t>
      </w:r>
    </w:p>
    <w:p w:rsidR="003C323D" w:rsidRPr="006614A6" w:rsidRDefault="00CA63B0" w:rsidP="003C323D">
      <w:pPr>
        <w:ind w:firstLine="708"/>
        <w:jc w:val="both"/>
        <w:rPr>
          <w:rFonts w:ascii="Arial" w:hAnsi="Arial" w:cs="Arial"/>
          <w:color w:val="000000"/>
          <w:sz w:val="21"/>
          <w:szCs w:val="21"/>
        </w:rPr>
      </w:pPr>
      <w:r>
        <w:rPr>
          <w:color w:val="000000"/>
          <w:sz w:val="28"/>
          <w:szCs w:val="28"/>
          <w:shd w:val="clear" w:color="auto" w:fill="FFFFFF"/>
        </w:rPr>
        <w:t>Сельски</w:t>
      </w:r>
      <w:r w:rsidR="003C323D" w:rsidRPr="006614A6">
        <w:rPr>
          <w:color w:val="000000"/>
          <w:sz w:val="28"/>
          <w:szCs w:val="28"/>
          <w:shd w:val="clear" w:color="auto" w:fill="FFFFFF"/>
        </w:rPr>
        <w:t>е поселени</w:t>
      </w:r>
      <w:r>
        <w:rPr>
          <w:color w:val="000000"/>
          <w:sz w:val="28"/>
          <w:szCs w:val="28"/>
          <w:shd w:val="clear" w:color="auto" w:fill="FFFFFF"/>
        </w:rPr>
        <w:t>я</w:t>
      </w:r>
      <w:r w:rsidR="003C323D" w:rsidRPr="006614A6">
        <w:rPr>
          <w:color w:val="000000"/>
          <w:sz w:val="28"/>
          <w:szCs w:val="28"/>
          <w:shd w:val="clear" w:color="auto" w:fill="FFFFFF"/>
        </w:rPr>
        <w:t xml:space="preserve"> попада</w:t>
      </w:r>
      <w:r>
        <w:rPr>
          <w:color w:val="000000"/>
          <w:sz w:val="28"/>
          <w:szCs w:val="28"/>
          <w:shd w:val="clear" w:color="auto" w:fill="FFFFFF"/>
        </w:rPr>
        <w:t>ю</w:t>
      </w:r>
      <w:r w:rsidR="003C323D" w:rsidRPr="006614A6">
        <w:rPr>
          <w:color w:val="000000"/>
          <w:sz w:val="28"/>
          <w:szCs w:val="28"/>
          <w:shd w:val="clear" w:color="auto" w:fill="FFFFFF"/>
        </w:rPr>
        <w:t>т в зону обслуживания сотовой связи оператор</w:t>
      </w:r>
      <w:r w:rsidR="003C323D">
        <w:rPr>
          <w:color w:val="000000"/>
          <w:sz w:val="28"/>
          <w:szCs w:val="28"/>
          <w:shd w:val="clear" w:color="auto" w:fill="FFFFFF"/>
        </w:rPr>
        <w:t>ов «Мегафон», «МТС», «Билайн»</w:t>
      </w:r>
      <w:r w:rsidR="003C323D" w:rsidRPr="006614A6">
        <w:rPr>
          <w:color w:val="000000"/>
          <w:sz w:val="28"/>
          <w:szCs w:val="28"/>
          <w:shd w:val="clear" w:color="auto" w:fill="FFFFFF"/>
        </w:rPr>
        <w:t>.</w:t>
      </w:r>
    </w:p>
    <w:p w:rsidR="003C323D" w:rsidRDefault="009611EA" w:rsidP="003C323D">
      <w:pPr>
        <w:ind w:firstLine="708"/>
        <w:jc w:val="both"/>
        <w:rPr>
          <w:color w:val="000000"/>
          <w:sz w:val="28"/>
          <w:szCs w:val="28"/>
          <w:shd w:val="clear" w:color="auto" w:fill="FFFFFF"/>
        </w:rPr>
      </w:pPr>
      <w:r>
        <w:rPr>
          <w:color w:val="000000"/>
          <w:sz w:val="28"/>
          <w:szCs w:val="28"/>
          <w:shd w:val="clear" w:color="auto" w:fill="FFFFFF"/>
        </w:rPr>
        <w:t>Стоимость</w:t>
      </w:r>
      <w:r w:rsidR="003C323D">
        <w:rPr>
          <w:color w:val="000000"/>
          <w:sz w:val="28"/>
          <w:szCs w:val="28"/>
          <w:shd w:val="clear" w:color="auto" w:fill="FFFFFF"/>
        </w:rPr>
        <w:t xml:space="preserve"> предоставления доступа в Интернет в компании </w:t>
      </w:r>
      <w:r w:rsidR="00230BB8">
        <w:rPr>
          <w:color w:val="000000"/>
          <w:sz w:val="28"/>
          <w:szCs w:val="28"/>
          <w:shd w:val="clear" w:color="auto" w:fill="FFFFFF"/>
        </w:rPr>
        <w:t>П</w:t>
      </w:r>
      <w:r w:rsidR="003C323D">
        <w:rPr>
          <w:color w:val="000000"/>
          <w:sz w:val="28"/>
          <w:szCs w:val="28"/>
          <w:shd w:val="clear" w:color="auto" w:fill="FFFFFF"/>
        </w:rPr>
        <w:t xml:space="preserve">АО «Ростелеком» составляет </w:t>
      </w:r>
      <w:r w:rsidR="00E259B6">
        <w:rPr>
          <w:color w:val="000000"/>
          <w:sz w:val="28"/>
          <w:szCs w:val="28"/>
          <w:shd w:val="clear" w:color="auto" w:fill="FFFFFF"/>
        </w:rPr>
        <w:t>1800</w:t>
      </w:r>
      <w:r w:rsidR="003C323D">
        <w:rPr>
          <w:color w:val="000000"/>
          <w:sz w:val="28"/>
          <w:szCs w:val="28"/>
          <w:shd w:val="clear" w:color="auto" w:fill="FFFFFF"/>
        </w:rPr>
        <w:t xml:space="preserve"> рублей в месяц при скорости 2 </w:t>
      </w:r>
      <w:r w:rsidR="003C323D" w:rsidRPr="006614A6">
        <w:rPr>
          <w:color w:val="000000"/>
          <w:sz w:val="28"/>
          <w:szCs w:val="28"/>
          <w:shd w:val="clear" w:color="auto" w:fill="FFFFFF"/>
        </w:rPr>
        <w:t>Мбит/с для юридических лиц</w:t>
      </w:r>
      <w:r w:rsidR="003C323D">
        <w:rPr>
          <w:color w:val="000000"/>
          <w:sz w:val="28"/>
          <w:szCs w:val="28"/>
          <w:shd w:val="clear" w:color="auto" w:fill="FFFFFF"/>
        </w:rPr>
        <w:t>.</w:t>
      </w:r>
    </w:p>
    <w:p w:rsidR="003C323D" w:rsidRDefault="003C323D" w:rsidP="003C323D">
      <w:pPr>
        <w:ind w:firstLine="708"/>
        <w:jc w:val="both"/>
        <w:rPr>
          <w:color w:val="000000"/>
          <w:sz w:val="28"/>
          <w:szCs w:val="28"/>
          <w:shd w:val="clear" w:color="auto" w:fill="FFFFFF"/>
        </w:rPr>
      </w:pPr>
      <w:r>
        <w:rPr>
          <w:color w:val="000000"/>
          <w:sz w:val="28"/>
          <w:szCs w:val="28"/>
          <w:shd w:val="clear" w:color="auto" w:fill="FFFFFF"/>
        </w:rPr>
        <w:t xml:space="preserve">С целью организации волоконно-оптических линий связи (ВОЛС) в северных территориях с ООО «НПО Импульс» на уровне Минэкономсвязи </w:t>
      </w:r>
      <w:r>
        <w:rPr>
          <w:color w:val="000000"/>
          <w:sz w:val="28"/>
          <w:szCs w:val="28"/>
          <w:shd w:val="clear" w:color="auto" w:fill="FFFFFF"/>
        </w:rPr>
        <w:lastRenderedPageBreak/>
        <w:t>России ведется подготовительная работа по заключению межрегионального Соглашения о развитии телекоммуникационной инфраструктуры в Магаданской области, Хабаровском крае, Республике Саха (Якутия).</w:t>
      </w:r>
    </w:p>
    <w:p w:rsidR="009E7A73" w:rsidRDefault="009E7A73" w:rsidP="003C323D">
      <w:pPr>
        <w:ind w:firstLine="708"/>
        <w:jc w:val="both"/>
        <w:rPr>
          <w:color w:val="000000"/>
          <w:sz w:val="28"/>
          <w:szCs w:val="28"/>
          <w:shd w:val="clear" w:color="auto" w:fill="FFFFFF"/>
        </w:rPr>
      </w:pPr>
    </w:p>
    <w:p w:rsidR="003C323D" w:rsidRDefault="009E7A73" w:rsidP="009E7A73">
      <w:pPr>
        <w:pStyle w:val="10"/>
        <w:tabs>
          <w:tab w:val="left" w:pos="993"/>
        </w:tabs>
        <w:spacing w:after="0" w:line="240" w:lineRule="auto"/>
        <w:ind w:left="0"/>
        <w:jc w:val="center"/>
        <w:rPr>
          <w:rFonts w:ascii="Times New Roman" w:hAnsi="Times New Roman"/>
          <w:sz w:val="28"/>
          <w:szCs w:val="28"/>
        </w:rPr>
      </w:pPr>
      <w:r>
        <w:rPr>
          <w:rFonts w:ascii="Times New Roman" w:hAnsi="Times New Roman"/>
          <w:sz w:val="28"/>
          <w:szCs w:val="28"/>
        </w:rPr>
        <w:t>Инженерная инфраструктура</w:t>
      </w:r>
    </w:p>
    <w:p w:rsidR="009E7A73" w:rsidRDefault="009E7A73" w:rsidP="009E7A73">
      <w:pPr>
        <w:pStyle w:val="10"/>
        <w:tabs>
          <w:tab w:val="left" w:pos="993"/>
        </w:tabs>
        <w:spacing w:after="0" w:line="240" w:lineRule="auto"/>
        <w:ind w:left="0"/>
        <w:jc w:val="center"/>
        <w:rPr>
          <w:rFonts w:ascii="Times New Roman" w:hAnsi="Times New Roman"/>
          <w:sz w:val="28"/>
          <w:szCs w:val="28"/>
        </w:rPr>
      </w:pPr>
    </w:p>
    <w:p w:rsidR="003C323D" w:rsidRDefault="003C323D" w:rsidP="003C323D">
      <w:pPr>
        <w:ind w:firstLine="709"/>
        <w:jc w:val="both"/>
        <w:rPr>
          <w:sz w:val="28"/>
          <w:szCs w:val="28"/>
        </w:rPr>
      </w:pPr>
      <w:r>
        <w:rPr>
          <w:sz w:val="28"/>
          <w:szCs w:val="28"/>
        </w:rPr>
        <w:t>Услуги электроснабжения на территории Охотского района оказывают три ресурсоснабжающих организации:</w:t>
      </w:r>
    </w:p>
    <w:p w:rsidR="003C323D" w:rsidRDefault="003C323D" w:rsidP="003C323D">
      <w:pPr>
        <w:ind w:firstLine="709"/>
        <w:jc w:val="both"/>
        <w:rPr>
          <w:sz w:val="28"/>
          <w:szCs w:val="28"/>
        </w:rPr>
      </w:pPr>
      <w:r>
        <w:rPr>
          <w:sz w:val="28"/>
          <w:szCs w:val="28"/>
        </w:rPr>
        <w:t>- ООО «Охотскэнерго» оказывают указанные услуги в р.п. Охотск, с. Резиденция, п. Аэропорт, с. Арка, п. Новая Иня, с. Иня, п. Морской, с. Вострецово;</w:t>
      </w:r>
    </w:p>
    <w:p w:rsidR="003C323D" w:rsidRDefault="003C323D" w:rsidP="003C323D">
      <w:pPr>
        <w:ind w:firstLine="709"/>
        <w:jc w:val="both"/>
        <w:rPr>
          <w:sz w:val="28"/>
          <w:szCs w:val="28"/>
        </w:rPr>
      </w:pPr>
      <w:r>
        <w:rPr>
          <w:sz w:val="28"/>
          <w:szCs w:val="28"/>
        </w:rPr>
        <w:t>- рыболовецкий колхоз им. Ленина оказывают указанные услуги в с. Булгин;</w:t>
      </w:r>
    </w:p>
    <w:p w:rsidR="003C323D" w:rsidRDefault="003C323D" w:rsidP="003342B4">
      <w:pPr>
        <w:ind w:firstLine="709"/>
        <w:jc w:val="both"/>
        <w:rPr>
          <w:sz w:val="28"/>
          <w:szCs w:val="28"/>
        </w:rPr>
      </w:pPr>
      <w:r>
        <w:rPr>
          <w:sz w:val="28"/>
          <w:szCs w:val="28"/>
        </w:rPr>
        <w:t>- рыболовецкая артель «Иня» оказывают указанные услуги в п. Новое Устье.</w:t>
      </w:r>
    </w:p>
    <w:p w:rsidR="003C323D" w:rsidRDefault="003C323D" w:rsidP="003C323D">
      <w:pPr>
        <w:ind w:firstLine="708"/>
        <w:jc w:val="both"/>
        <w:rPr>
          <w:sz w:val="28"/>
          <w:szCs w:val="28"/>
        </w:rPr>
      </w:pPr>
      <w:r>
        <w:rPr>
          <w:sz w:val="28"/>
          <w:szCs w:val="28"/>
        </w:rPr>
        <w:t xml:space="preserve">Услуги теплоснабжения населения района оказывает Охотский филиал АО «Теплоэнергосервис» в р.п. Охотск, </w:t>
      </w:r>
      <w:r w:rsidR="00E259B6">
        <w:rPr>
          <w:spacing w:val="6"/>
          <w:sz w:val="28"/>
          <w:szCs w:val="28"/>
        </w:rPr>
        <w:t>ООО «Энергетик» в</w:t>
      </w:r>
      <w:r w:rsidR="00E259B6" w:rsidRPr="00E259B6">
        <w:rPr>
          <w:sz w:val="28"/>
          <w:szCs w:val="28"/>
        </w:rPr>
        <w:t xml:space="preserve"> </w:t>
      </w:r>
      <w:r w:rsidR="00E259B6">
        <w:rPr>
          <w:sz w:val="28"/>
          <w:szCs w:val="28"/>
        </w:rPr>
        <w:t>населенных пунктах с</w:t>
      </w:r>
      <w:r>
        <w:rPr>
          <w:sz w:val="28"/>
          <w:szCs w:val="28"/>
        </w:rPr>
        <w:t xml:space="preserve">. Булгин, п. Аэропорт, с. Вострецово, п. Новое Устье. </w:t>
      </w:r>
    </w:p>
    <w:p w:rsidR="003C323D" w:rsidRDefault="003C323D" w:rsidP="003C323D">
      <w:pPr>
        <w:jc w:val="both"/>
        <w:rPr>
          <w:sz w:val="28"/>
          <w:szCs w:val="28"/>
        </w:rPr>
      </w:pPr>
      <w:r>
        <w:rPr>
          <w:sz w:val="28"/>
          <w:szCs w:val="28"/>
        </w:rPr>
        <w:tab/>
        <w:t xml:space="preserve">Кроме этого услуги отопления бюджетным организациям района оказывает ООО «Синергия» (в с. Арка, отапливает школу, детский сад, больницу, администрацию поселения), ООО </w:t>
      </w:r>
      <w:r w:rsidR="009611EA" w:rsidRPr="009611EA">
        <w:rPr>
          <w:sz w:val="28"/>
          <w:szCs w:val="28"/>
        </w:rPr>
        <w:t>«Охотскэнерго</w:t>
      </w:r>
      <w:r w:rsidRPr="009611EA">
        <w:rPr>
          <w:sz w:val="28"/>
          <w:szCs w:val="28"/>
        </w:rPr>
        <w:t>»</w:t>
      </w:r>
      <w:r>
        <w:rPr>
          <w:sz w:val="28"/>
          <w:szCs w:val="28"/>
        </w:rPr>
        <w:t xml:space="preserve"> (на территории Инского сельского поселения, отапливает школу, детский сад, клуб, больницу).  </w:t>
      </w:r>
    </w:p>
    <w:p w:rsidR="009E7A73" w:rsidRPr="009C11B4" w:rsidRDefault="009E7A73" w:rsidP="003C323D">
      <w:pPr>
        <w:jc w:val="both"/>
        <w:rPr>
          <w:sz w:val="28"/>
          <w:szCs w:val="28"/>
        </w:rPr>
      </w:pPr>
    </w:p>
    <w:p w:rsidR="003C323D" w:rsidRDefault="003C323D" w:rsidP="009E7A73">
      <w:pPr>
        <w:tabs>
          <w:tab w:val="left" w:pos="993"/>
        </w:tabs>
        <w:jc w:val="center"/>
        <w:rPr>
          <w:sz w:val="28"/>
          <w:szCs w:val="28"/>
        </w:rPr>
      </w:pPr>
      <w:r w:rsidRPr="009E7A73">
        <w:rPr>
          <w:sz w:val="28"/>
          <w:szCs w:val="28"/>
        </w:rPr>
        <w:t>Социальная инфраструктура</w:t>
      </w:r>
    </w:p>
    <w:p w:rsidR="009E7A73" w:rsidRPr="009E7A73" w:rsidRDefault="009E7A73" w:rsidP="009E7A73">
      <w:pPr>
        <w:tabs>
          <w:tab w:val="left" w:pos="993"/>
        </w:tabs>
        <w:jc w:val="both"/>
        <w:rPr>
          <w:sz w:val="28"/>
          <w:szCs w:val="28"/>
          <w:u w:val="single"/>
        </w:rPr>
      </w:pPr>
    </w:p>
    <w:p w:rsidR="003C323D" w:rsidRDefault="003C323D" w:rsidP="009E7A73">
      <w:pPr>
        <w:pStyle w:val="3"/>
        <w:spacing w:after="0"/>
        <w:ind w:left="0"/>
        <w:jc w:val="center"/>
        <w:rPr>
          <w:sz w:val="28"/>
          <w:szCs w:val="28"/>
        </w:rPr>
      </w:pPr>
      <w:r w:rsidRPr="009E7A73">
        <w:rPr>
          <w:sz w:val="28"/>
          <w:szCs w:val="28"/>
        </w:rPr>
        <w:t>Здравоохранение</w:t>
      </w:r>
    </w:p>
    <w:p w:rsidR="009E7A73" w:rsidRPr="009E7A73" w:rsidRDefault="009E7A73" w:rsidP="009E7A73">
      <w:pPr>
        <w:pStyle w:val="3"/>
        <w:spacing w:after="0"/>
        <w:ind w:left="0"/>
        <w:jc w:val="center"/>
        <w:rPr>
          <w:sz w:val="28"/>
          <w:szCs w:val="28"/>
        </w:rPr>
      </w:pPr>
    </w:p>
    <w:p w:rsidR="00E259B6" w:rsidRPr="00185BE7" w:rsidRDefault="00E259B6" w:rsidP="00E259B6">
      <w:pPr>
        <w:ind w:firstLine="709"/>
        <w:jc w:val="both"/>
        <w:rPr>
          <w:kern w:val="2"/>
          <w:sz w:val="28"/>
          <w:szCs w:val="28"/>
        </w:rPr>
      </w:pPr>
      <w:r w:rsidRPr="00185BE7">
        <w:rPr>
          <w:sz w:val="28"/>
          <w:szCs w:val="28"/>
        </w:rPr>
        <w:t xml:space="preserve">Лечебная сеть района представлена Охотским противотуберкулезным диспансером министерства здравоохранения края и Охотской центральной районной больницей министерства здравоохранения края, </w:t>
      </w:r>
      <w:r w:rsidRPr="00185BE7">
        <w:rPr>
          <w:kern w:val="2"/>
          <w:sz w:val="28"/>
          <w:szCs w:val="28"/>
        </w:rPr>
        <w:t xml:space="preserve">в ее состав входят: </w:t>
      </w:r>
    </w:p>
    <w:p w:rsidR="00E259B6" w:rsidRPr="00185BE7" w:rsidRDefault="00E259B6" w:rsidP="00E259B6">
      <w:pPr>
        <w:pStyle w:val="ab"/>
        <w:ind w:left="0" w:firstLine="709"/>
        <w:jc w:val="both"/>
        <w:rPr>
          <w:kern w:val="2"/>
          <w:sz w:val="28"/>
          <w:szCs w:val="28"/>
        </w:rPr>
      </w:pPr>
      <w:r w:rsidRPr="00185BE7">
        <w:rPr>
          <w:kern w:val="2"/>
          <w:sz w:val="28"/>
          <w:szCs w:val="28"/>
        </w:rPr>
        <w:t xml:space="preserve">- 2 участковые больницы (поселок Новая Иня и село Арка); </w:t>
      </w:r>
    </w:p>
    <w:p w:rsidR="00E259B6" w:rsidRPr="00185BE7" w:rsidRDefault="00E259B6" w:rsidP="00E259B6">
      <w:pPr>
        <w:pStyle w:val="ab"/>
        <w:ind w:left="0" w:firstLine="709"/>
        <w:jc w:val="both"/>
        <w:rPr>
          <w:kern w:val="2"/>
          <w:sz w:val="28"/>
          <w:szCs w:val="28"/>
        </w:rPr>
      </w:pPr>
      <w:r w:rsidRPr="00185BE7">
        <w:rPr>
          <w:kern w:val="2"/>
          <w:sz w:val="28"/>
          <w:szCs w:val="28"/>
        </w:rPr>
        <w:t xml:space="preserve">- 2 врачебные амбулатории (села Булгин и Вострецово); </w:t>
      </w:r>
    </w:p>
    <w:p w:rsidR="00E259B6" w:rsidRPr="00B321CA" w:rsidRDefault="00E259B6" w:rsidP="00E259B6">
      <w:pPr>
        <w:pStyle w:val="ab"/>
        <w:ind w:left="0" w:firstLine="709"/>
        <w:jc w:val="both"/>
        <w:rPr>
          <w:kern w:val="2"/>
          <w:sz w:val="28"/>
          <w:szCs w:val="28"/>
        </w:rPr>
      </w:pPr>
      <w:r w:rsidRPr="00185BE7">
        <w:rPr>
          <w:kern w:val="2"/>
          <w:sz w:val="28"/>
          <w:szCs w:val="28"/>
        </w:rPr>
        <w:t>- 5 фельдшерско-акушерских пунктов (села Иня и Резиденция, поселки Новое Устье, Аэропорт, Морской).</w:t>
      </w:r>
    </w:p>
    <w:p w:rsidR="00E259B6" w:rsidRPr="00B321CA" w:rsidRDefault="00E259B6" w:rsidP="00E259B6">
      <w:pPr>
        <w:ind w:firstLine="709"/>
        <w:jc w:val="both"/>
        <w:rPr>
          <w:sz w:val="28"/>
          <w:szCs w:val="28"/>
        </w:rPr>
      </w:pPr>
      <w:r w:rsidRPr="00B321CA">
        <w:rPr>
          <w:sz w:val="28"/>
          <w:szCs w:val="28"/>
        </w:rPr>
        <w:t>В Охотской центральной районной больнице работают 24 и 81 средних медицинских работников. Два и более сертификата имеют 50% врачей (12 человек).</w:t>
      </w:r>
      <w:r w:rsidR="00CE0487">
        <w:rPr>
          <w:sz w:val="28"/>
          <w:szCs w:val="28"/>
        </w:rPr>
        <w:t xml:space="preserve"> Работают программы </w:t>
      </w:r>
      <w:r w:rsidRPr="00B321CA">
        <w:rPr>
          <w:sz w:val="28"/>
          <w:szCs w:val="28"/>
        </w:rPr>
        <w:t>«Кадры здравоохранения», «Сберегательн</w:t>
      </w:r>
      <w:r w:rsidR="00CE0487">
        <w:rPr>
          <w:sz w:val="28"/>
          <w:szCs w:val="28"/>
        </w:rPr>
        <w:t>ый</w:t>
      </w:r>
      <w:r w:rsidRPr="00B321CA">
        <w:rPr>
          <w:sz w:val="28"/>
          <w:szCs w:val="28"/>
        </w:rPr>
        <w:t xml:space="preserve"> капитал»</w:t>
      </w:r>
      <w:r w:rsidR="00CA4B04" w:rsidRPr="00B321CA">
        <w:rPr>
          <w:sz w:val="28"/>
          <w:szCs w:val="28"/>
        </w:rPr>
        <w:t>.</w:t>
      </w:r>
      <w:r w:rsidR="00CE0487">
        <w:rPr>
          <w:sz w:val="28"/>
          <w:szCs w:val="28"/>
        </w:rPr>
        <w:t xml:space="preserve"> </w:t>
      </w:r>
      <w:r w:rsidRPr="00B321CA">
        <w:rPr>
          <w:sz w:val="28"/>
          <w:szCs w:val="28"/>
        </w:rPr>
        <w:t xml:space="preserve">Прибывшие в район медицинские специалисты обеспечиваются жильем. </w:t>
      </w:r>
    </w:p>
    <w:p w:rsidR="00E259B6" w:rsidRPr="00B321CA" w:rsidRDefault="00E259B6" w:rsidP="00E259B6">
      <w:pPr>
        <w:ind w:firstLine="708"/>
        <w:jc w:val="both"/>
        <w:rPr>
          <w:sz w:val="28"/>
          <w:szCs w:val="28"/>
        </w:rPr>
      </w:pPr>
      <w:r w:rsidRPr="00B321CA">
        <w:rPr>
          <w:sz w:val="28"/>
          <w:szCs w:val="28"/>
        </w:rPr>
        <w:t xml:space="preserve">Имеется потребность во врачебных кадрах-офтальмолог, гинеколог, онколог, врач общей практики, педиатр. Потребность в специалистах со средним медицинским образованием-фельдшер скорой медицинской </w:t>
      </w:r>
      <w:r w:rsidRPr="00B321CA">
        <w:rPr>
          <w:sz w:val="28"/>
          <w:szCs w:val="28"/>
        </w:rPr>
        <w:lastRenderedPageBreak/>
        <w:t>помощи, фельдшер ФАП, акушерка, участковая медсестра педиатрическая, палатные медсестры.</w:t>
      </w:r>
    </w:p>
    <w:p w:rsidR="00E259B6" w:rsidRPr="00B321CA" w:rsidRDefault="00E259B6" w:rsidP="00E259B6">
      <w:pPr>
        <w:ind w:firstLine="709"/>
        <w:jc w:val="both"/>
        <w:rPr>
          <w:sz w:val="28"/>
          <w:szCs w:val="28"/>
        </w:rPr>
      </w:pPr>
      <w:r w:rsidRPr="00B321CA">
        <w:rPr>
          <w:sz w:val="28"/>
          <w:szCs w:val="28"/>
        </w:rPr>
        <w:t>В Охотском противотуберкулезном</w:t>
      </w:r>
      <w:r>
        <w:rPr>
          <w:sz w:val="28"/>
          <w:szCs w:val="28"/>
        </w:rPr>
        <w:t xml:space="preserve"> диспансере работают 2 врача и 6</w:t>
      </w:r>
      <w:r w:rsidRPr="00B321CA">
        <w:rPr>
          <w:sz w:val="28"/>
          <w:szCs w:val="28"/>
        </w:rPr>
        <w:t xml:space="preserve"> средних медицинских работников.</w:t>
      </w:r>
      <w:r w:rsidR="00CE0487">
        <w:rPr>
          <w:sz w:val="28"/>
          <w:szCs w:val="28"/>
        </w:rPr>
        <w:t xml:space="preserve"> </w:t>
      </w:r>
      <w:r w:rsidRPr="00B321CA">
        <w:rPr>
          <w:sz w:val="28"/>
          <w:szCs w:val="28"/>
        </w:rPr>
        <w:t>Диспансер оборудован рентген-аппаратом на 2 рабочих места, цифровыми флюорографами – передвижным и стационарным для раннего выявления туберкулеза.</w:t>
      </w:r>
    </w:p>
    <w:p w:rsidR="002F3EA3" w:rsidRDefault="002F3EA3" w:rsidP="009E7A73">
      <w:pPr>
        <w:pStyle w:val="3"/>
        <w:tabs>
          <w:tab w:val="left" w:pos="709"/>
        </w:tabs>
        <w:spacing w:after="0"/>
        <w:ind w:left="0"/>
        <w:jc w:val="center"/>
        <w:rPr>
          <w:sz w:val="28"/>
          <w:szCs w:val="28"/>
        </w:rPr>
      </w:pPr>
    </w:p>
    <w:p w:rsidR="003C323D" w:rsidRDefault="003C323D" w:rsidP="009E7A73">
      <w:pPr>
        <w:pStyle w:val="3"/>
        <w:tabs>
          <w:tab w:val="left" w:pos="709"/>
        </w:tabs>
        <w:spacing w:after="0"/>
        <w:ind w:left="0"/>
        <w:jc w:val="center"/>
        <w:rPr>
          <w:sz w:val="28"/>
          <w:szCs w:val="28"/>
        </w:rPr>
      </w:pPr>
      <w:r w:rsidRPr="009E7A73">
        <w:rPr>
          <w:sz w:val="28"/>
          <w:szCs w:val="28"/>
        </w:rPr>
        <w:t>Образование</w:t>
      </w:r>
    </w:p>
    <w:p w:rsidR="009E7A73" w:rsidRPr="009E7A73" w:rsidRDefault="009E7A73" w:rsidP="009E7A73">
      <w:pPr>
        <w:pStyle w:val="3"/>
        <w:tabs>
          <w:tab w:val="left" w:pos="709"/>
        </w:tabs>
        <w:spacing w:after="0"/>
        <w:ind w:left="0"/>
        <w:jc w:val="center"/>
        <w:rPr>
          <w:sz w:val="28"/>
          <w:szCs w:val="28"/>
        </w:rPr>
      </w:pPr>
    </w:p>
    <w:p w:rsidR="00A453C3" w:rsidRPr="00D14D6E" w:rsidRDefault="00A453C3" w:rsidP="00A453C3">
      <w:pPr>
        <w:ind w:right="-1" w:firstLine="708"/>
        <w:jc w:val="both"/>
        <w:rPr>
          <w:sz w:val="28"/>
          <w:szCs w:val="28"/>
        </w:rPr>
      </w:pPr>
      <w:r w:rsidRPr="00D14D6E">
        <w:rPr>
          <w:sz w:val="28"/>
          <w:szCs w:val="28"/>
        </w:rPr>
        <w:t>В районе функционируют 17 образовательных организаций. Из них 8 детских садов, 8 школ, 1 организация дополнительного образования.</w:t>
      </w:r>
    </w:p>
    <w:p w:rsidR="00A453C3" w:rsidRPr="001A67AF" w:rsidRDefault="00A453C3" w:rsidP="00A453C3">
      <w:pPr>
        <w:ind w:right="-1" w:firstLine="708"/>
        <w:jc w:val="both"/>
        <w:rPr>
          <w:spacing w:val="6"/>
          <w:sz w:val="28"/>
          <w:szCs w:val="28"/>
        </w:rPr>
      </w:pPr>
      <w:r>
        <w:rPr>
          <w:sz w:val="28"/>
          <w:szCs w:val="28"/>
        </w:rPr>
        <w:t>Ф</w:t>
      </w:r>
      <w:r w:rsidRPr="00D14D6E">
        <w:rPr>
          <w:sz w:val="28"/>
          <w:szCs w:val="28"/>
        </w:rPr>
        <w:t xml:space="preserve">ункционирует </w:t>
      </w:r>
      <w:r w:rsidRPr="001A67AF">
        <w:rPr>
          <w:sz w:val="28"/>
          <w:szCs w:val="28"/>
        </w:rPr>
        <w:t xml:space="preserve">пришкольный интернат для детей из числа коренных малочисленных народов Севера, родители которых ведут кочевой образ жизни. В средней школе с. Булгин имеется плавательный бассейн. </w:t>
      </w:r>
      <w:r w:rsidRPr="001A67AF">
        <w:rPr>
          <w:spacing w:val="6"/>
          <w:sz w:val="28"/>
          <w:szCs w:val="28"/>
        </w:rPr>
        <w:t>Современным требованиям соответствуют 82,5 процентов муниципальных общеобразовательных учреждений.</w:t>
      </w:r>
    </w:p>
    <w:p w:rsidR="009E7A73" w:rsidRDefault="009E7A73" w:rsidP="003C323D">
      <w:pPr>
        <w:ind w:left="40" w:right="20" w:firstLine="680"/>
        <w:jc w:val="both"/>
        <w:rPr>
          <w:sz w:val="28"/>
          <w:szCs w:val="28"/>
        </w:rPr>
      </w:pPr>
    </w:p>
    <w:p w:rsidR="003C323D" w:rsidRDefault="00A25546" w:rsidP="00CA63B0">
      <w:pPr>
        <w:ind w:left="40" w:right="20" w:hanging="40"/>
        <w:jc w:val="center"/>
        <w:rPr>
          <w:sz w:val="28"/>
          <w:szCs w:val="28"/>
        </w:rPr>
      </w:pPr>
      <w:r w:rsidRPr="009E7A73">
        <w:rPr>
          <w:sz w:val="28"/>
          <w:szCs w:val="28"/>
        </w:rPr>
        <w:t>К</w:t>
      </w:r>
      <w:r w:rsidR="003C323D" w:rsidRPr="009E7A73">
        <w:rPr>
          <w:sz w:val="28"/>
          <w:szCs w:val="28"/>
        </w:rPr>
        <w:t>ультура</w:t>
      </w:r>
    </w:p>
    <w:p w:rsidR="009E7A73" w:rsidRPr="009E7A73" w:rsidRDefault="009E7A73" w:rsidP="00CA63B0">
      <w:pPr>
        <w:ind w:left="40" w:right="20" w:hanging="40"/>
        <w:jc w:val="center"/>
        <w:rPr>
          <w:sz w:val="28"/>
          <w:szCs w:val="28"/>
        </w:rPr>
      </w:pPr>
    </w:p>
    <w:p w:rsidR="003C323D" w:rsidRDefault="003C323D" w:rsidP="003342B4">
      <w:pPr>
        <w:shd w:val="clear" w:color="auto" w:fill="FFFFFF"/>
        <w:ind w:firstLine="720"/>
        <w:jc w:val="both"/>
        <w:rPr>
          <w:sz w:val="28"/>
          <w:szCs w:val="28"/>
        </w:rPr>
      </w:pPr>
      <w:r w:rsidRPr="002A49A8">
        <w:rPr>
          <w:sz w:val="28"/>
          <w:szCs w:val="28"/>
        </w:rPr>
        <w:t xml:space="preserve">Сеть учреждений </w:t>
      </w:r>
      <w:r w:rsidRPr="009E7A73">
        <w:rPr>
          <w:sz w:val="28"/>
          <w:szCs w:val="28"/>
        </w:rPr>
        <w:t>культуры</w:t>
      </w:r>
      <w:r w:rsidRPr="002A49A8">
        <w:rPr>
          <w:sz w:val="28"/>
          <w:szCs w:val="28"/>
        </w:rPr>
        <w:t xml:space="preserve"> Охотского муниципального района представлена следующими компонентами:</w:t>
      </w:r>
    </w:p>
    <w:p w:rsidR="003C323D" w:rsidRPr="004A11D4" w:rsidRDefault="003C323D" w:rsidP="003C323D">
      <w:pPr>
        <w:shd w:val="clear" w:color="auto" w:fill="FFFFFF"/>
        <w:ind w:firstLine="720"/>
        <w:jc w:val="both"/>
        <w:rPr>
          <w:sz w:val="28"/>
          <w:szCs w:val="28"/>
        </w:rPr>
      </w:pPr>
      <w:r w:rsidRPr="004A11D4">
        <w:rPr>
          <w:sz w:val="28"/>
          <w:szCs w:val="28"/>
        </w:rPr>
        <w:t>- централизованная клубная система,  и семь сельских Домов культуры, четыре народных коллектива (народный краеведческий музей им. Е.Ф. Морокова, народный танцевальный коллектив «Юность», народная киновидеостудия «Север», народный хор);</w:t>
      </w:r>
    </w:p>
    <w:p w:rsidR="003C323D" w:rsidRPr="002A49A8" w:rsidRDefault="003C323D" w:rsidP="003C323D">
      <w:pPr>
        <w:shd w:val="clear" w:color="auto" w:fill="FFFFFF"/>
        <w:ind w:firstLine="720"/>
        <w:jc w:val="both"/>
        <w:rPr>
          <w:sz w:val="28"/>
          <w:szCs w:val="28"/>
        </w:rPr>
      </w:pPr>
      <w:r w:rsidRPr="002A49A8">
        <w:rPr>
          <w:sz w:val="28"/>
          <w:szCs w:val="28"/>
        </w:rPr>
        <w:t>- централизованная библиотечная система, состоящая из районной библиотеки, детс</w:t>
      </w:r>
      <w:r>
        <w:rPr>
          <w:sz w:val="28"/>
          <w:szCs w:val="28"/>
        </w:rPr>
        <w:t xml:space="preserve">кой районной библиотеки и семи </w:t>
      </w:r>
      <w:r w:rsidRPr="002A49A8">
        <w:rPr>
          <w:sz w:val="28"/>
          <w:szCs w:val="28"/>
        </w:rPr>
        <w:t>сельских филиалов-библиотек;</w:t>
      </w:r>
    </w:p>
    <w:p w:rsidR="003C323D" w:rsidRPr="002A49A8" w:rsidRDefault="003C323D" w:rsidP="003C323D">
      <w:pPr>
        <w:shd w:val="clear" w:color="auto" w:fill="FFFFFF"/>
        <w:ind w:firstLine="720"/>
        <w:jc w:val="both"/>
        <w:rPr>
          <w:sz w:val="28"/>
          <w:szCs w:val="28"/>
        </w:rPr>
      </w:pPr>
      <w:r w:rsidRPr="002A49A8">
        <w:rPr>
          <w:sz w:val="28"/>
          <w:szCs w:val="28"/>
        </w:rPr>
        <w:t>- национальный культурный центр «Хэдьэ» в р.п. Охотск с двумя филиалами (с. Иня, с. Арка);</w:t>
      </w:r>
    </w:p>
    <w:p w:rsidR="003C323D" w:rsidRPr="002A49A8" w:rsidRDefault="003C323D" w:rsidP="003C323D">
      <w:pPr>
        <w:shd w:val="clear" w:color="auto" w:fill="FFFFFF"/>
        <w:ind w:firstLine="720"/>
        <w:jc w:val="both"/>
        <w:rPr>
          <w:sz w:val="28"/>
          <w:szCs w:val="28"/>
        </w:rPr>
      </w:pPr>
      <w:r w:rsidRPr="002A49A8">
        <w:rPr>
          <w:sz w:val="28"/>
          <w:szCs w:val="28"/>
        </w:rPr>
        <w:t>- М</w:t>
      </w:r>
      <w:r w:rsidR="00CE0487">
        <w:rPr>
          <w:sz w:val="28"/>
          <w:szCs w:val="28"/>
        </w:rPr>
        <w:t>К</w:t>
      </w:r>
      <w:r w:rsidRPr="002A49A8">
        <w:rPr>
          <w:sz w:val="28"/>
          <w:szCs w:val="28"/>
        </w:rPr>
        <w:t>ОУ ДОД «Детская школа искусств» р.п. Охотск.</w:t>
      </w:r>
    </w:p>
    <w:p w:rsidR="003C323D" w:rsidRPr="00323CEF" w:rsidRDefault="003C323D" w:rsidP="003C323D">
      <w:pPr>
        <w:ind w:firstLine="709"/>
        <w:jc w:val="both"/>
        <w:rPr>
          <w:color w:val="242424"/>
          <w:sz w:val="28"/>
          <w:szCs w:val="28"/>
        </w:rPr>
      </w:pPr>
      <w:r w:rsidRPr="00323CEF">
        <w:rPr>
          <w:color w:val="242424"/>
          <w:sz w:val="28"/>
          <w:szCs w:val="28"/>
          <w:bdr w:val="none" w:sz="0" w:space="0" w:color="auto" w:frame="1"/>
        </w:rPr>
        <w:t>В Охотском муниципальном районе имеется 18 объектов культурного наследия, данные объекты не являются муниципальной собственностью. Учет недвижимых памятников истории культуры, расположенных на территории Охотского муниципального района, осуществляет Охотский краеведческий музей им. Е.Ф. Морокова.</w:t>
      </w:r>
    </w:p>
    <w:p w:rsidR="003C323D" w:rsidRDefault="003C323D" w:rsidP="003C323D"/>
    <w:p w:rsidR="00A25546" w:rsidRPr="00377909" w:rsidRDefault="00A25546" w:rsidP="00377909">
      <w:pPr>
        <w:pStyle w:val="ab"/>
        <w:numPr>
          <w:ilvl w:val="0"/>
          <w:numId w:val="10"/>
        </w:numPr>
        <w:tabs>
          <w:tab w:val="left" w:pos="426"/>
          <w:tab w:val="left" w:pos="709"/>
        </w:tabs>
        <w:ind w:left="0" w:firstLine="0"/>
        <w:jc w:val="center"/>
        <w:rPr>
          <w:bCs/>
          <w:color w:val="272727"/>
          <w:sz w:val="28"/>
          <w:szCs w:val="28"/>
        </w:rPr>
      </w:pPr>
      <w:r w:rsidRPr="00377909">
        <w:rPr>
          <w:bCs/>
          <w:color w:val="272727"/>
          <w:sz w:val="28"/>
          <w:szCs w:val="28"/>
        </w:rPr>
        <w:t>Показатели инвестиционной деятельности в Охотском районе</w:t>
      </w:r>
    </w:p>
    <w:p w:rsidR="00A25546" w:rsidRPr="00A25546" w:rsidRDefault="00A25546" w:rsidP="00A25546">
      <w:pPr>
        <w:rPr>
          <w:b/>
          <w:bCs/>
          <w:color w:val="272727"/>
          <w:sz w:val="28"/>
          <w:szCs w:val="28"/>
          <w:u w:val="single"/>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4"/>
        <w:gridCol w:w="1190"/>
        <w:gridCol w:w="1190"/>
        <w:gridCol w:w="1190"/>
        <w:gridCol w:w="1190"/>
        <w:gridCol w:w="1189"/>
      </w:tblGrid>
      <w:tr w:rsidR="00CE0487" w:rsidTr="003448FE">
        <w:trPr>
          <w:trHeight w:val="207"/>
        </w:trPr>
        <w:tc>
          <w:tcPr>
            <w:tcW w:w="1856" w:type="pct"/>
            <w:tcBorders>
              <w:top w:val="single" w:sz="4" w:space="0" w:color="auto"/>
              <w:left w:val="single" w:sz="4" w:space="0" w:color="auto"/>
              <w:bottom w:val="single" w:sz="4" w:space="0" w:color="auto"/>
              <w:right w:val="single" w:sz="4" w:space="0" w:color="auto"/>
            </w:tcBorders>
          </w:tcPr>
          <w:p w:rsidR="00CE0487" w:rsidRPr="00322097" w:rsidRDefault="00CE0487" w:rsidP="00A25546">
            <w:pPr>
              <w:pStyle w:val="a6"/>
              <w:tabs>
                <w:tab w:val="left" w:pos="708"/>
              </w:tabs>
              <w:jc w:val="center"/>
              <w:rPr>
                <w:rFonts w:ascii="Times New Roman" w:hAnsi="Times New Roman"/>
                <w:color w:val="000000"/>
                <w:sz w:val="24"/>
                <w:szCs w:val="24"/>
              </w:rPr>
            </w:pPr>
            <w:r w:rsidRPr="00322097">
              <w:rPr>
                <w:rFonts w:ascii="Times New Roman" w:hAnsi="Times New Roman"/>
                <w:color w:val="000000"/>
                <w:sz w:val="24"/>
                <w:szCs w:val="24"/>
              </w:rPr>
              <w:t>Показатели</w:t>
            </w:r>
          </w:p>
        </w:tc>
        <w:tc>
          <w:tcPr>
            <w:tcW w:w="629" w:type="pct"/>
            <w:tcBorders>
              <w:top w:val="single" w:sz="4" w:space="0" w:color="auto"/>
              <w:left w:val="single" w:sz="4" w:space="0" w:color="auto"/>
              <w:bottom w:val="single" w:sz="4" w:space="0" w:color="auto"/>
              <w:right w:val="single" w:sz="4" w:space="0" w:color="auto"/>
            </w:tcBorders>
            <w:vAlign w:val="center"/>
          </w:tcPr>
          <w:p w:rsidR="00CE0487" w:rsidRPr="00322097" w:rsidRDefault="00CE0487" w:rsidP="00291FC5">
            <w:pPr>
              <w:keepNext/>
              <w:jc w:val="center"/>
              <w:rPr>
                <w:color w:val="000000"/>
              </w:rPr>
            </w:pPr>
            <w:r w:rsidRPr="00322097">
              <w:rPr>
                <w:color w:val="000000"/>
              </w:rPr>
              <w:t>2016</w:t>
            </w:r>
          </w:p>
        </w:tc>
        <w:tc>
          <w:tcPr>
            <w:tcW w:w="629" w:type="pct"/>
            <w:tcBorders>
              <w:top w:val="single" w:sz="4" w:space="0" w:color="auto"/>
              <w:left w:val="single" w:sz="4" w:space="0" w:color="auto"/>
              <w:bottom w:val="single" w:sz="4" w:space="0" w:color="auto"/>
              <w:right w:val="single" w:sz="4" w:space="0" w:color="auto"/>
            </w:tcBorders>
            <w:vAlign w:val="center"/>
          </w:tcPr>
          <w:p w:rsidR="00CE0487" w:rsidRPr="00322097" w:rsidRDefault="00CE0487" w:rsidP="00291FC5">
            <w:pPr>
              <w:keepNext/>
              <w:jc w:val="center"/>
              <w:rPr>
                <w:color w:val="000000"/>
              </w:rPr>
            </w:pPr>
            <w:r w:rsidRPr="00322097">
              <w:rPr>
                <w:color w:val="000000"/>
              </w:rPr>
              <w:t>2017</w:t>
            </w:r>
          </w:p>
        </w:tc>
        <w:tc>
          <w:tcPr>
            <w:tcW w:w="629" w:type="pct"/>
            <w:tcBorders>
              <w:top w:val="single" w:sz="4" w:space="0" w:color="auto"/>
              <w:left w:val="single" w:sz="4" w:space="0" w:color="auto"/>
              <w:bottom w:val="single" w:sz="4" w:space="0" w:color="auto"/>
              <w:right w:val="single" w:sz="4" w:space="0" w:color="auto"/>
            </w:tcBorders>
            <w:vAlign w:val="center"/>
          </w:tcPr>
          <w:p w:rsidR="00CE0487" w:rsidRDefault="00CE0487" w:rsidP="00291FC5">
            <w:pPr>
              <w:keepNext/>
              <w:jc w:val="center"/>
              <w:rPr>
                <w:color w:val="000000"/>
              </w:rPr>
            </w:pPr>
            <w:r>
              <w:rPr>
                <w:color w:val="000000"/>
              </w:rPr>
              <w:t>2018</w:t>
            </w:r>
          </w:p>
        </w:tc>
        <w:tc>
          <w:tcPr>
            <w:tcW w:w="629" w:type="pct"/>
            <w:tcBorders>
              <w:top w:val="single" w:sz="4" w:space="0" w:color="auto"/>
              <w:left w:val="single" w:sz="4" w:space="0" w:color="auto"/>
              <w:bottom w:val="single" w:sz="4" w:space="0" w:color="auto"/>
              <w:right w:val="single" w:sz="4" w:space="0" w:color="auto"/>
            </w:tcBorders>
            <w:vAlign w:val="center"/>
          </w:tcPr>
          <w:p w:rsidR="00CE0487" w:rsidRDefault="00CE0487" w:rsidP="00CE0487">
            <w:pPr>
              <w:keepNext/>
              <w:jc w:val="center"/>
              <w:rPr>
                <w:color w:val="000000"/>
              </w:rPr>
            </w:pPr>
            <w:r>
              <w:rPr>
                <w:color w:val="000000"/>
              </w:rPr>
              <w:t>2019</w:t>
            </w:r>
          </w:p>
        </w:tc>
        <w:tc>
          <w:tcPr>
            <w:tcW w:w="629" w:type="pct"/>
            <w:tcBorders>
              <w:top w:val="single" w:sz="4" w:space="0" w:color="auto"/>
              <w:left w:val="single" w:sz="4" w:space="0" w:color="auto"/>
              <w:bottom w:val="single" w:sz="4" w:space="0" w:color="auto"/>
              <w:right w:val="single" w:sz="4" w:space="0" w:color="auto"/>
            </w:tcBorders>
          </w:tcPr>
          <w:p w:rsidR="00CE0487" w:rsidRDefault="00191C3D" w:rsidP="00291FC5">
            <w:pPr>
              <w:keepNext/>
              <w:jc w:val="center"/>
              <w:rPr>
                <w:color w:val="000000"/>
              </w:rPr>
            </w:pPr>
            <w:r>
              <w:rPr>
                <w:color w:val="000000"/>
              </w:rPr>
              <w:t>9</w:t>
            </w:r>
            <w:r w:rsidR="00CE0487">
              <w:rPr>
                <w:color w:val="000000"/>
              </w:rPr>
              <w:t xml:space="preserve"> мес. 2020</w:t>
            </w:r>
          </w:p>
        </w:tc>
      </w:tr>
      <w:tr w:rsidR="00CE0487" w:rsidTr="003448FE">
        <w:tc>
          <w:tcPr>
            <w:tcW w:w="1856" w:type="pct"/>
            <w:tcBorders>
              <w:top w:val="single" w:sz="4" w:space="0" w:color="auto"/>
              <w:left w:val="single" w:sz="4" w:space="0" w:color="auto"/>
              <w:bottom w:val="single" w:sz="4" w:space="0" w:color="auto"/>
              <w:right w:val="single" w:sz="4" w:space="0" w:color="auto"/>
            </w:tcBorders>
          </w:tcPr>
          <w:p w:rsidR="00CE0487" w:rsidRDefault="00CE0487" w:rsidP="00291FC5">
            <w:pPr>
              <w:spacing w:line="240" w:lineRule="exact"/>
              <w:ind w:right="46"/>
              <w:jc w:val="both"/>
              <w:rPr>
                <w:color w:val="000000"/>
              </w:rPr>
            </w:pPr>
            <w:r>
              <w:rPr>
                <w:color w:val="000000"/>
              </w:rPr>
              <w:t>Инвестиции в основной капитал, млн. руб.</w:t>
            </w:r>
          </w:p>
        </w:tc>
        <w:tc>
          <w:tcPr>
            <w:tcW w:w="629" w:type="pct"/>
            <w:tcBorders>
              <w:top w:val="single" w:sz="4" w:space="0" w:color="auto"/>
              <w:left w:val="single" w:sz="4" w:space="0" w:color="auto"/>
              <w:bottom w:val="single" w:sz="4" w:space="0" w:color="auto"/>
              <w:right w:val="single" w:sz="4" w:space="0" w:color="auto"/>
            </w:tcBorders>
            <w:vAlign w:val="center"/>
          </w:tcPr>
          <w:p w:rsidR="00CE0487" w:rsidRDefault="00CE0487" w:rsidP="00291FC5">
            <w:pPr>
              <w:keepNext/>
              <w:jc w:val="center"/>
            </w:pPr>
            <w:r>
              <w:t>1017,7</w:t>
            </w:r>
          </w:p>
        </w:tc>
        <w:tc>
          <w:tcPr>
            <w:tcW w:w="629" w:type="pct"/>
            <w:tcBorders>
              <w:top w:val="single" w:sz="4" w:space="0" w:color="auto"/>
              <w:left w:val="single" w:sz="4" w:space="0" w:color="auto"/>
              <w:bottom w:val="single" w:sz="4" w:space="0" w:color="auto"/>
              <w:right w:val="single" w:sz="4" w:space="0" w:color="auto"/>
            </w:tcBorders>
            <w:vAlign w:val="center"/>
          </w:tcPr>
          <w:p w:rsidR="00CE0487" w:rsidRPr="008B6BAA" w:rsidRDefault="00CE0487" w:rsidP="00291FC5">
            <w:pPr>
              <w:keepNext/>
              <w:jc w:val="center"/>
              <w:rPr>
                <w:color w:val="000000"/>
              </w:rPr>
            </w:pPr>
            <w:r>
              <w:t>727,2</w:t>
            </w:r>
          </w:p>
        </w:tc>
        <w:tc>
          <w:tcPr>
            <w:tcW w:w="629" w:type="pct"/>
            <w:tcBorders>
              <w:top w:val="single" w:sz="4" w:space="0" w:color="auto"/>
              <w:left w:val="single" w:sz="4" w:space="0" w:color="auto"/>
              <w:bottom w:val="single" w:sz="4" w:space="0" w:color="auto"/>
              <w:right w:val="single" w:sz="4" w:space="0" w:color="auto"/>
            </w:tcBorders>
            <w:vAlign w:val="center"/>
          </w:tcPr>
          <w:p w:rsidR="00CE0487" w:rsidRDefault="00CE0487" w:rsidP="00291FC5">
            <w:pPr>
              <w:keepNext/>
              <w:jc w:val="center"/>
            </w:pPr>
          </w:p>
          <w:p w:rsidR="00CE0487" w:rsidRPr="00391D83" w:rsidRDefault="00CE0487" w:rsidP="00291FC5">
            <w:pPr>
              <w:jc w:val="center"/>
            </w:pPr>
            <w:r w:rsidRPr="002B159F">
              <w:t>812</w:t>
            </w:r>
            <w:r>
              <w:t>,6</w:t>
            </w:r>
          </w:p>
        </w:tc>
        <w:tc>
          <w:tcPr>
            <w:tcW w:w="629" w:type="pct"/>
            <w:tcBorders>
              <w:top w:val="single" w:sz="4" w:space="0" w:color="auto"/>
              <w:left w:val="single" w:sz="4" w:space="0" w:color="auto"/>
              <w:bottom w:val="single" w:sz="4" w:space="0" w:color="auto"/>
              <w:right w:val="single" w:sz="4" w:space="0" w:color="auto"/>
            </w:tcBorders>
          </w:tcPr>
          <w:p w:rsidR="00CE0487" w:rsidRDefault="003448FE" w:rsidP="00CA4B04">
            <w:pPr>
              <w:keepNext/>
              <w:jc w:val="center"/>
            </w:pPr>
            <w:r>
              <w:t>300,7</w:t>
            </w:r>
          </w:p>
        </w:tc>
        <w:tc>
          <w:tcPr>
            <w:tcW w:w="629" w:type="pct"/>
            <w:tcBorders>
              <w:top w:val="single" w:sz="4" w:space="0" w:color="auto"/>
              <w:left w:val="single" w:sz="4" w:space="0" w:color="auto"/>
              <w:bottom w:val="single" w:sz="4" w:space="0" w:color="auto"/>
              <w:right w:val="single" w:sz="4" w:space="0" w:color="auto"/>
            </w:tcBorders>
          </w:tcPr>
          <w:p w:rsidR="00CE0487" w:rsidRDefault="00191C3D" w:rsidP="00CA4B04">
            <w:pPr>
              <w:keepNext/>
              <w:jc w:val="center"/>
            </w:pPr>
            <w:r>
              <w:t>293,2</w:t>
            </w:r>
          </w:p>
        </w:tc>
      </w:tr>
      <w:tr w:rsidR="00CE0487" w:rsidTr="003448FE">
        <w:tc>
          <w:tcPr>
            <w:tcW w:w="1856" w:type="pct"/>
            <w:tcBorders>
              <w:top w:val="single" w:sz="4" w:space="0" w:color="auto"/>
              <w:left w:val="single" w:sz="4" w:space="0" w:color="auto"/>
              <w:bottom w:val="single" w:sz="4" w:space="0" w:color="auto"/>
              <w:right w:val="single" w:sz="4" w:space="0" w:color="auto"/>
            </w:tcBorders>
          </w:tcPr>
          <w:p w:rsidR="00CE0487" w:rsidRDefault="00CE0487" w:rsidP="00291FC5">
            <w:pPr>
              <w:pStyle w:val="5"/>
              <w:keepNext w:val="0"/>
              <w:spacing w:before="0" w:line="240" w:lineRule="exact"/>
              <w:ind w:right="-249"/>
              <w:jc w:val="both"/>
              <w:rPr>
                <w:rFonts w:ascii="Times New Roman" w:hAnsi="Times New Roman"/>
                <w:bCs/>
                <w:color w:val="000000"/>
                <w:sz w:val="24"/>
                <w:szCs w:val="24"/>
              </w:rPr>
            </w:pPr>
            <w:r>
              <w:rPr>
                <w:rFonts w:ascii="Times New Roman" w:hAnsi="Times New Roman"/>
                <w:bCs/>
                <w:color w:val="000000"/>
                <w:sz w:val="24"/>
                <w:szCs w:val="24"/>
              </w:rPr>
              <w:t>Темп роста, %</w:t>
            </w:r>
          </w:p>
        </w:tc>
        <w:tc>
          <w:tcPr>
            <w:tcW w:w="629" w:type="pct"/>
            <w:tcBorders>
              <w:top w:val="single" w:sz="4" w:space="0" w:color="auto"/>
              <w:left w:val="single" w:sz="4" w:space="0" w:color="auto"/>
              <w:bottom w:val="single" w:sz="4" w:space="0" w:color="auto"/>
              <w:right w:val="single" w:sz="4" w:space="0" w:color="auto"/>
            </w:tcBorders>
            <w:vAlign w:val="center"/>
          </w:tcPr>
          <w:p w:rsidR="00CE0487" w:rsidRDefault="00CE0487" w:rsidP="00291FC5">
            <w:pPr>
              <w:keepNext/>
              <w:jc w:val="center"/>
            </w:pPr>
            <w:r>
              <w:t>63</w:t>
            </w:r>
          </w:p>
        </w:tc>
        <w:tc>
          <w:tcPr>
            <w:tcW w:w="629" w:type="pct"/>
            <w:tcBorders>
              <w:top w:val="single" w:sz="4" w:space="0" w:color="auto"/>
              <w:left w:val="single" w:sz="4" w:space="0" w:color="auto"/>
              <w:bottom w:val="single" w:sz="4" w:space="0" w:color="auto"/>
              <w:right w:val="single" w:sz="4" w:space="0" w:color="auto"/>
            </w:tcBorders>
            <w:vAlign w:val="center"/>
          </w:tcPr>
          <w:p w:rsidR="00CE0487" w:rsidRDefault="00CE0487" w:rsidP="00291FC5">
            <w:pPr>
              <w:keepNext/>
              <w:jc w:val="center"/>
              <w:rPr>
                <w:color w:val="000000"/>
              </w:rPr>
            </w:pPr>
            <w:r>
              <w:t>71,5</w:t>
            </w:r>
          </w:p>
        </w:tc>
        <w:tc>
          <w:tcPr>
            <w:tcW w:w="629" w:type="pct"/>
            <w:tcBorders>
              <w:top w:val="single" w:sz="4" w:space="0" w:color="auto"/>
              <w:left w:val="single" w:sz="4" w:space="0" w:color="auto"/>
              <w:bottom w:val="single" w:sz="4" w:space="0" w:color="auto"/>
              <w:right w:val="single" w:sz="4" w:space="0" w:color="auto"/>
            </w:tcBorders>
            <w:vAlign w:val="center"/>
          </w:tcPr>
          <w:p w:rsidR="00CE0487" w:rsidRDefault="00CE0487" w:rsidP="00291FC5">
            <w:pPr>
              <w:keepNext/>
              <w:jc w:val="center"/>
            </w:pPr>
            <w:r>
              <w:t>112</w:t>
            </w:r>
          </w:p>
        </w:tc>
        <w:tc>
          <w:tcPr>
            <w:tcW w:w="629" w:type="pct"/>
            <w:tcBorders>
              <w:top w:val="single" w:sz="4" w:space="0" w:color="auto"/>
              <w:left w:val="single" w:sz="4" w:space="0" w:color="auto"/>
              <w:bottom w:val="single" w:sz="4" w:space="0" w:color="auto"/>
              <w:right w:val="single" w:sz="4" w:space="0" w:color="auto"/>
            </w:tcBorders>
          </w:tcPr>
          <w:p w:rsidR="00CE0487" w:rsidRDefault="00CE0487" w:rsidP="00291FC5">
            <w:pPr>
              <w:keepNext/>
              <w:jc w:val="center"/>
            </w:pPr>
            <w:r>
              <w:t>3</w:t>
            </w:r>
            <w:r w:rsidR="003448FE">
              <w:t>7</w:t>
            </w:r>
          </w:p>
        </w:tc>
        <w:tc>
          <w:tcPr>
            <w:tcW w:w="629" w:type="pct"/>
            <w:tcBorders>
              <w:top w:val="single" w:sz="4" w:space="0" w:color="auto"/>
              <w:left w:val="single" w:sz="4" w:space="0" w:color="auto"/>
              <w:bottom w:val="single" w:sz="4" w:space="0" w:color="auto"/>
              <w:right w:val="single" w:sz="4" w:space="0" w:color="auto"/>
            </w:tcBorders>
          </w:tcPr>
          <w:p w:rsidR="00CE0487" w:rsidRDefault="003448FE" w:rsidP="00291FC5">
            <w:pPr>
              <w:keepNext/>
              <w:jc w:val="center"/>
            </w:pPr>
            <w:r>
              <w:t>123</w:t>
            </w:r>
          </w:p>
        </w:tc>
      </w:tr>
      <w:tr w:rsidR="00CE0487" w:rsidTr="003448FE">
        <w:tc>
          <w:tcPr>
            <w:tcW w:w="1856" w:type="pct"/>
            <w:tcBorders>
              <w:top w:val="single" w:sz="4" w:space="0" w:color="auto"/>
              <w:left w:val="single" w:sz="4" w:space="0" w:color="auto"/>
              <w:bottom w:val="single" w:sz="4" w:space="0" w:color="auto"/>
              <w:right w:val="single" w:sz="4" w:space="0" w:color="auto"/>
            </w:tcBorders>
          </w:tcPr>
          <w:p w:rsidR="00CE0487" w:rsidRDefault="00CE0487" w:rsidP="00291FC5">
            <w:pPr>
              <w:pStyle w:val="5"/>
              <w:keepNext w:val="0"/>
              <w:spacing w:before="0" w:line="240" w:lineRule="exact"/>
              <w:jc w:val="both"/>
              <w:rPr>
                <w:rFonts w:ascii="Times New Roman" w:hAnsi="Times New Roman"/>
                <w:bCs/>
                <w:color w:val="000000"/>
                <w:sz w:val="24"/>
                <w:szCs w:val="24"/>
              </w:rPr>
            </w:pPr>
            <w:r>
              <w:rPr>
                <w:rFonts w:ascii="Times New Roman" w:hAnsi="Times New Roman"/>
                <w:bCs/>
                <w:color w:val="000000"/>
                <w:sz w:val="24"/>
                <w:szCs w:val="24"/>
              </w:rPr>
              <w:t xml:space="preserve">Доля в инвестициях </w:t>
            </w:r>
            <w:r>
              <w:rPr>
                <w:rFonts w:ascii="Times New Roman" w:hAnsi="Times New Roman"/>
                <w:bCs/>
                <w:color w:val="000000"/>
                <w:sz w:val="24"/>
                <w:szCs w:val="24"/>
              </w:rPr>
              <w:lastRenderedPageBreak/>
              <w:t>Хабаровского края, %</w:t>
            </w:r>
          </w:p>
        </w:tc>
        <w:tc>
          <w:tcPr>
            <w:tcW w:w="629" w:type="pct"/>
            <w:tcBorders>
              <w:top w:val="single" w:sz="4" w:space="0" w:color="auto"/>
              <w:left w:val="single" w:sz="4" w:space="0" w:color="auto"/>
              <w:bottom w:val="single" w:sz="4" w:space="0" w:color="auto"/>
              <w:right w:val="single" w:sz="4" w:space="0" w:color="auto"/>
            </w:tcBorders>
            <w:vAlign w:val="center"/>
          </w:tcPr>
          <w:p w:rsidR="00CE0487" w:rsidRDefault="00CE0487" w:rsidP="00291FC5">
            <w:pPr>
              <w:keepNext/>
              <w:jc w:val="center"/>
              <w:rPr>
                <w:color w:val="000000"/>
              </w:rPr>
            </w:pPr>
            <w:r>
              <w:rPr>
                <w:color w:val="000000"/>
              </w:rPr>
              <w:lastRenderedPageBreak/>
              <w:t>1</w:t>
            </w:r>
          </w:p>
        </w:tc>
        <w:tc>
          <w:tcPr>
            <w:tcW w:w="629" w:type="pct"/>
            <w:tcBorders>
              <w:top w:val="single" w:sz="4" w:space="0" w:color="auto"/>
              <w:left w:val="single" w:sz="4" w:space="0" w:color="auto"/>
              <w:bottom w:val="single" w:sz="4" w:space="0" w:color="auto"/>
              <w:right w:val="single" w:sz="4" w:space="0" w:color="auto"/>
            </w:tcBorders>
            <w:vAlign w:val="center"/>
          </w:tcPr>
          <w:p w:rsidR="00CE0487" w:rsidRDefault="00CE0487" w:rsidP="00291FC5">
            <w:pPr>
              <w:keepNext/>
              <w:jc w:val="center"/>
              <w:rPr>
                <w:color w:val="000000"/>
              </w:rPr>
            </w:pPr>
            <w:r>
              <w:rPr>
                <w:color w:val="000000"/>
              </w:rPr>
              <w:t>0,7</w:t>
            </w:r>
          </w:p>
        </w:tc>
        <w:tc>
          <w:tcPr>
            <w:tcW w:w="629" w:type="pct"/>
            <w:tcBorders>
              <w:top w:val="single" w:sz="4" w:space="0" w:color="auto"/>
              <w:left w:val="single" w:sz="4" w:space="0" w:color="auto"/>
              <w:bottom w:val="single" w:sz="4" w:space="0" w:color="auto"/>
              <w:right w:val="single" w:sz="4" w:space="0" w:color="auto"/>
            </w:tcBorders>
            <w:vAlign w:val="center"/>
          </w:tcPr>
          <w:p w:rsidR="00CE0487" w:rsidRPr="00391D83" w:rsidRDefault="00CE0487" w:rsidP="00291FC5">
            <w:pPr>
              <w:keepNext/>
              <w:jc w:val="center"/>
              <w:rPr>
                <w:color w:val="000000"/>
                <w:highlight w:val="yellow"/>
              </w:rPr>
            </w:pPr>
            <w:r w:rsidRPr="00477805">
              <w:rPr>
                <w:color w:val="000000"/>
              </w:rPr>
              <w:t>0,</w:t>
            </w:r>
            <w:r>
              <w:rPr>
                <w:color w:val="000000"/>
              </w:rPr>
              <w:t>7</w:t>
            </w:r>
          </w:p>
        </w:tc>
        <w:tc>
          <w:tcPr>
            <w:tcW w:w="629" w:type="pct"/>
            <w:tcBorders>
              <w:top w:val="single" w:sz="4" w:space="0" w:color="auto"/>
              <w:left w:val="single" w:sz="4" w:space="0" w:color="auto"/>
              <w:bottom w:val="single" w:sz="4" w:space="0" w:color="auto"/>
              <w:right w:val="single" w:sz="4" w:space="0" w:color="auto"/>
            </w:tcBorders>
          </w:tcPr>
          <w:p w:rsidR="00CE0487" w:rsidRPr="00477805" w:rsidRDefault="00CE0487" w:rsidP="00291FC5">
            <w:pPr>
              <w:keepNext/>
              <w:jc w:val="center"/>
              <w:rPr>
                <w:color w:val="000000"/>
              </w:rPr>
            </w:pPr>
            <w:r>
              <w:rPr>
                <w:color w:val="000000"/>
              </w:rPr>
              <w:t>0,</w:t>
            </w:r>
            <w:r w:rsidR="003448FE">
              <w:rPr>
                <w:color w:val="000000"/>
              </w:rPr>
              <w:t>2</w:t>
            </w:r>
          </w:p>
        </w:tc>
        <w:tc>
          <w:tcPr>
            <w:tcW w:w="629" w:type="pct"/>
            <w:tcBorders>
              <w:top w:val="single" w:sz="4" w:space="0" w:color="auto"/>
              <w:left w:val="single" w:sz="4" w:space="0" w:color="auto"/>
              <w:bottom w:val="single" w:sz="4" w:space="0" w:color="auto"/>
              <w:right w:val="single" w:sz="4" w:space="0" w:color="auto"/>
            </w:tcBorders>
          </w:tcPr>
          <w:p w:rsidR="00CE0487" w:rsidRDefault="003448FE" w:rsidP="00291FC5">
            <w:pPr>
              <w:keepNext/>
              <w:jc w:val="center"/>
              <w:rPr>
                <w:color w:val="000000"/>
              </w:rPr>
            </w:pPr>
            <w:r>
              <w:rPr>
                <w:color w:val="000000"/>
              </w:rPr>
              <w:t>0,2</w:t>
            </w:r>
          </w:p>
        </w:tc>
      </w:tr>
    </w:tbl>
    <w:p w:rsidR="003448FE" w:rsidRPr="00C767E1" w:rsidRDefault="003448FE" w:rsidP="003448FE">
      <w:pPr>
        <w:ind w:firstLine="709"/>
        <w:jc w:val="both"/>
        <w:rPr>
          <w:sz w:val="28"/>
          <w:szCs w:val="28"/>
        </w:rPr>
      </w:pPr>
      <w:r w:rsidRPr="00317FDB">
        <w:rPr>
          <w:sz w:val="28"/>
          <w:szCs w:val="28"/>
        </w:rPr>
        <w:lastRenderedPageBreak/>
        <w:t>На территории района осуществляется реал</w:t>
      </w:r>
      <w:r>
        <w:rPr>
          <w:sz w:val="28"/>
          <w:szCs w:val="28"/>
        </w:rPr>
        <w:t>изация инвестиционного проекта «</w:t>
      </w:r>
      <w:r w:rsidRPr="00317FDB">
        <w:rPr>
          <w:sz w:val="28"/>
          <w:szCs w:val="28"/>
        </w:rPr>
        <w:t>Восстановление и развитие завода по</w:t>
      </w:r>
      <w:r w:rsidRPr="00C767E1">
        <w:rPr>
          <w:sz w:val="28"/>
          <w:szCs w:val="28"/>
        </w:rPr>
        <w:t xml:space="preserve"> судоремонту и судостроению </w:t>
      </w:r>
      <w:r w:rsidRPr="00C767E1">
        <w:rPr>
          <w:sz w:val="28"/>
          <w:szCs w:val="28"/>
        </w:rPr>
        <w:br/>
        <w:t>в р.п. Охотск</w:t>
      </w:r>
      <w:r>
        <w:rPr>
          <w:sz w:val="28"/>
          <w:szCs w:val="28"/>
        </w:rPr>
        <w:t>», инвестор ООО «</w:t>
      </w:r>
      <w:r w:rsidRPr="00C767E1">
        <w:rPr>
          <w:sz w:val="28"/>
          <w:szCs w:val="28"/>
        </w:rPr>
        <w:t>Охотский судоремонтный завод</w:t>
      </w:r>
      <w:r>
        <w:rPr>
          <w:sz w:val="28"/>
          <w:szCs w:val="28"/>
        </w:rPr>
        <w:t>»</w:t>
      </w:r>
      <w:r w:rsidRPr="00C767E1">
        <w:rPr>
          <w:sz w:val="28"/>
          <w:szCs w:val="28"/>
        </w:rPr>
        <w:t>.</w:t>
      </w:r>
    </w:p>
    <w:p w:rsidR="00CA4B04" w:rsidRPr="007A18D4" w:rsidRDefault="00CA4B04" w:rsidP="00CA4B04">
      <w:pPr>
        <w:pStyle w:val="ab"/>
        <w:tabs>
          <w:tab w:val="left" w:pos="0"/>
        </w:tabs>
        <w:ind w:left="0" w:firstLine="709"/>
        <w:jc w:val="both"/>
        <w:rPr>
          <w:sz w:val="28"/>
          <w:szCs w:val="28"/>
        </w:rPr>
      </w:pPr>
      <w:r w:rsidRPr="007A18D4">
        <w:rPr>
          <w:sz w:val="28"/>
          <w:szCs w:val="28"/>
        </w:rPr>
        <w:t xml:space="preserve">Постановлением Правительства Российской Федерации от 07.02.2019 № 90 </w:t>
      </w:r>
      <w:r w:rsidRPr="001F7CB2">
        <w:rPr>
          <w:sz w:val="28"/>
          <w:szCs w:val="28"/>
        </w:rPr>
        <w:t>земли Охотского муниципального района включены в состав границ</w:t>
      </w:r>
      <w:r w:rsidRPr="007A18D4">
        <w:rPr>
          <w:sz w:val="28"/>
          <w:szCs w:val="28"/>
        </w:rPr>
        <w:t xml:space="preserve"> территори</w:t>
      </w:r>
      <w:r>
        <w:rPr>
          <w:sz w:val="28"/>
          <w:szCs w:val="28"/>
        </w:rPr>
        <w:t>и</w:t>
      </w:r>
      <w:r w:rsidRPr="007A18D4">
        <w:rPr>
          <w:sz w:val="28"/>
          <w:szCs w:val="28"/>
        </w:rPr>
        <w:t xml:space="preserve"> опережающего развития «Николаевск».</w:t>
      </w:r>
    </w:p>
    <w:p w:rsidR="00CA4B04" w:rsidRPr="007A18D4" w:rsidRDefault="00CA4B04" w:rsidP="00CA4B04">
      <w:pPr>
        <w:pStyle w:val="ab"/>
        <w:tabs>
          <w:tab w:val="left" w:pos="0"/>
        </w:tabs>
        <w:ind w:left="0" w:firstLine="709"/>
        <w:jc w:val="both"/>
        <w:rPr>
          <w:sz w:val="28"/>
          <w:szCs w:val="28"/>
        </w:rPr>
      </w:pPr>
      <w:r w:rsidRPr="007A18D4">
        <w:rPr>
          <w:sz w:val="28"/>
          <w:szCs w:val="28"/>
        </w:rPr>
        <w:t>27 мая 2019 г. между ООО «Охотский судоремонтный завод» и АО «Корпорация развития Дальнего Востока» заключено соглашение № 1/Р-375 «Об осуществлении деятельности на территории опережающего социально-экономического развития, в соответствии с которым ООО «Охотский судоремонтный завод» является резидентом ТОР «Николаевск»</w:t>
      </w:r>
      <w:r w:rsidR="004D0D63">
        <w:rPr>
          <w:sz w:val="28"/>
          <w:szCs w:val="28"/>
        </w:rPr>
        <w:t>,</w:t>
      </w:r>
      <w:r w:rsidR="004D0D63" w:rsidRPr="004D0D63">
        <w:rPr>
          <w:sz w:val="28"/>
          <w:szCs w:val="28"/>
        </w:rPr>
        <w:t xml:space="preserve"> </w:t>
      </w:r>
      <w:r w:rsidR="004D0D63" w:rsidRPr="001F7CB2">
        <w:rPr>
          <w:sz w:val="28"/>
          <w:szCs w:val="28"/>
        </w:rPr>
        <w:t>в целях создания производств в судоремонтной области.</w:t>
      </w:r>
    </w:p>
    <w:p w:rsidR="00CA4B04" w:rsidRPr="007A18D4" w:rsidRDefault="00CA4B04" w:rsidP="00CA4B04">
      <w:pPr>
        <w:pStyle w:val="ab"/>
        <w:tabs>
          <w:tab w:val="left" w:pos="0"/>
        </w:tabs>
        <w:ind w:left="0" w:firstLine="709"/>
        <w:jc w:val="both"/>
        <w:rPr>
          <w:sz w:val="28"/>
          <w:szCs w:val="28"/>
        </w:rPr>
      </w:pPr>
      <w:r w:rsidRPr="007A18D4">
        <w:rPr>
          <w:sz w:val="28"/>
          <w:szCs w:val="28"/>
        </w:rPr>
        <w:t>Общий объем инвестиций по соглашению 300 млн. рублей, заявлено к созданию 71 рабочее место.</w:t>
      </w:r>
    </w:p>
    <w:p w:rsidR="00CA4B04" w:rsidRPr="007A18D4" w:rsidRDefault="00CA4B04" w:rsidP="00CA4B04">
      <w:pPr>
        <w:widowControl w:val="0"/>
        <w:tabs>
          <w:tab w:val="left" w:pos="0"/>
        </w:tabs>
        <w:autoSpaceDE w:val="0"/>
        <w:autoSpaceDN w:val="0"/>
        <w:adjustRightInd w:val="0"/>
        <w:ind w:firstLine="709"/>
        <w:jc w:val="both"/>
        <w:rPr>
          <w:sz w:val="28"/>
          <w:szCs w:val="28"/>
        </w:rPr>
      </w:pPr>
      <w:r w:rsidRPr="007A18D4">
        <w:rPr>
          <w:sz w:val="28"/>
          <w:szCs w:val="28"/>
        </w:rPr>
        <w:t>Осуществленные инвестиции – 10,0 млн. рублей, уплачено налогов в краевой и местный бюджеты – 0,58 млн. рублей.</w:t>
      </w:r>
    </w:p>
    <w:p w:rsidR="003448FE" w:rsidRPr="007C4EF8" w:rsidRDefault="003448FE" w:rsidP="003448FE">
      <w:pPr>
        <w:tabs>
          <w:tab w:val="left" w:pos="0"/>
        </w:tabs>
        <w:ind w:firstLine="709"/>
        <w:jc w:val="both"/>
        <w:rPr>
          <w:sz w:val="28"/>
          <w:szCs w:val="28"/>
        </w:rPr>
      </w:pPr>
      <w:r>
        <w:rPr>
          <w:sz w:val="28"/>
          <w:szCs w:val="28"/>
        </w:rPr>
        <w:t>Производятся работы по проведению инженерно-геодезических, инженерно-геологических, инженерно-экологических, инженерно-гидрометеорологических изысканий,</w:t>
      </w:r>
      <w:r w:rsidRPr="003C7B25">
        <w:rPr>
          <w:sz w:val="28"/>
          <w:szCs w:val="28"/>
        </w:rPr>
        <w:t xml:space="preserve"> </w:t>
      </w:r>
      <w:r>
        <w:rPr>
          <w:sz w:val="28"/>
          <w:szCs w:val="28"/>
        </w:rPr>
        <w:t>лабораторные работы. Выполнены полевые работы.</w:t>
      </w:r>
    </w:p>
    <w:p w:rsidR="003448FE" w:rsidRPr="00C767E1" w:rsidRDefault="003448FE" w:rsidP="003448FE">
      <w:pPr>
        <w:ind w:firstLine="708"/>
        <w:jc w:val="both"/>
        <w:rPr>
          <w:sz w:val="28"/>
          <w:szCs w:val="28"/>
        </w:rPr>
      </w:pPr>
      <w:r>
        <w:rPr>
          <w:sz w:val="28"/>
          <w:szCs w:val="28"/>
        </w:rPr>
        <w:t>В</w:t>
      </w:r>
      <w:r w:rsidRPr="00C767E1">
        <w:rPr>
          <w:sz w:val="28"/>
          <w:szCs w:val="28"/>
        </w:rPr>
        <w:t xml:space="preserve"> реестр участников региональных инвестиционных проектов</w:t>
      </w:r>
      <w:r w:rsidRPr="003448FE">
        <w:rPr>
          <w:sz w:val="28"/>
          <w:szCs w:val="28"/>
        </w:rPr>
        <w:t xml:space="preserve"> </w:t>
      </w:r>
      <w:r>
        <w:rPr>
          <w:sz w:val="28"/>
          <w:szCs w:val="28"/>
        </w:rPr>
        <w:t>включено</w:t>
      </w:r>
      <w:r w:rsidRPr="00C767E1">
        <w:rPr>
          <w:sz w:val="28"/>
          <w:szCs w:val="28"/>
        </w:rPr>
        <w:t xml:space="preserve"> ООО "Светлое". В 2017 году введен в постоянную эксплуатацию горно-обогатительный комбинат на золоторудном месторождении</w:t>
      </w:r>
      <w:r w:rsidRPr="008F4F0C">
        <w:rPr>
          <w:sz w:val="28"/>
          <w:szCs w:val="28"/>
        </w:rPr>
        <w:t xml:space="preserve"> Светлое</w:t>
      </w:r>
      <w:r w:rsidRPr="00C767E1">
        <w:rPr>
          <w:sz w:val="28"/>
          <w:szCs w:val="28"/>
        </w:rPr>
        <w:t xml:space="preserve">. Объем инвестиций с начала реализации проекта составил более 4 млрд. рублей. Создано 350 рабочих мест. На месторождении впервые в крае применена технология кучного выщелачивания, которая показала высокую экономическую эффективность при обогащении бедных руд. </w:t>
      </w:r>
    </w:p>
    <w:p w:rsidR="00A453C3" w:rsidRPr="00A854EF" w:rsidRDefault="00A453C3" w:rsidP="00A854EF">
      <w:pPr>
        <w:ind w:firstLine="709"/>
        <w:jc w:val="both"/>
        <w:rPr>
          <w:spacing w:val="-4"/>
          <w:sz w:val="28"/>
          <w:szCs w:val="28"/>
          <w:shd w:val="clear" w:color="auto" w:fill="FFFFFF"/>
        </w:rPr>
      </w:pPr>
    </w:p>
    <w:p w:rsidR="00A25546" w:rsidRPr="00377909" w:rsidRDefault="00A25546" w:rsidP="00377909">
      <w:pPr>
        <w:pStyle w:val="ab"/>
        <w:widowControl w:val="0"/>
        <w:numPr>
          <w:ilvl w:val="0"/>
          <w:numId w:val="10"/>
        </w:numPr>
        <w:tabs>
          <w:tab w:val="left" w:pos="426"/>
        </w:tabs>
        <w:ind w:left="0" w:firstLine="0"/>
        <w:jc w:val="center"/>
        <w:rPr>
          <w:sz w:val="28"/>
          <w:szCs w:val="28"/>
        </w:rPr>
      </w:pPr>
      <w:r w:rsidRPr="00377909">
        <w:rPr>
          <w:sz w:val="28"/>
          <w:szCs w:val="28"/>
        </w:rPr>
        <w:t>Демографи</w:t>
      </w:r>
      <w:r w:rsidR="00E91955">
        <w:rPr>
          <w:sz w:val="28"/>
          <w:szCs w:val="28"/>
        </w:rPr>
        <w:t>ческие показатели</w:t>
      </w:r>
    </w:p>
    <w:p w:rsidR="00377909" w:rsidRPr="00377909" w:rsidRDefault="00377909" w:rsidP="00A25546">
      <w:pPr>
        <w:widowControl w:val="0"/>
        <w:jc w:val="center"/>
        <w:rPr>
          <w:sz w:val="28"/>
          <w:szCs w:val="28"/>
        </w:rPr>
      </w:pPr>
    </w:p>
    <w:p w:rsidR="003448FE" w:rsidRPr="00490DDE" w:rsidRDefault="00A25546" w:rsidP="003448FE">
      <w:pPr>
        <w:ind w:firstLine="708"/>
        <w:jc w:val="both"/>
        <w:rPr>
          <w:sz w:val="28"/>
          <w:szCs w:val="28"/>
        </w:rPr>
      </w:pPr>
      <w:r w:rsidRPr="008822CF">
        <w:rPr>
          <w:sz w:val="28"/>
          <w:szCs w:val="28"/>
        </w:rPr>
        <w:t>Численность постоянного населения в Охотском районе на 01 января 20</w:t>
      </w:r>
      <w:r w:rsidR="003448FE">
        <w:rPr>
          <w:sz w:val="28"/>
          <w:szCs w:val="28"/>
        </w:rPr>
        <w:t>20</w:t>
      </w:r>
      <w:r w:rsidRPr="008822CF">
        <w:rPr>
          <w:sz w:val="28"/>
          <w:szCs w:val="28"/>
        </w:rPr>
        <w:t xml:space="preserve"> года </w:t>
      </w:r>
      <w:r w:rsidR="003448FE" w:rsidRPr="00490DDE">
        <w:rPr>
          <w:sz w:val="28"/>
          <w:szCs w:val="28"/>
        </w:rPr>
        <w:t>составила 6</w:t>
      </w:r>
      <w:r w:rsidR="003448FE">
        <w:rPr>
          <w:sz w:val="28"/>
          <w:szCs w:val="28"/>
        </w:rPr>
        <w:t>121</w:t>
      </w:r>
      <w:r w:rsidR="003448FE" w:rsidRPr="00490DDE">
        <w:rPr>
          <w:sz w:val="28"/>
          <w:szCs w:val="28"/>
        </w:rPr>
        <w:t xml:space="preserve"> человек</w:t>
      </w:r>
      <w:r w:rsidR="003448FE">
        <w:rPr>
          <w:sz w:val="28"/>
          <w:szCs w:val="28"/>
        </w:rPr>
        <w:t>а</w:t>
      </w:r>
      <w:r w:rsidR="003448FE" w:rsidRPr="00490DDE">
        <w:rPr>
          <w:sz w:val="28"/>
          <w:szCs w:val="28"/>
        </w:rPr>
        <w:t xml:space="preserve"> (произошло сокращение населения на </w:t>
      </w:r>
      <w:r w:rsidR="003448FE">
        <w:rPr>
          <w:sz w:val="28"/>
          <w:szCs w:val="28"/>
        </w:rPr>
        <w:t>3,3</w:t>
      </w:r>
      <w:r w:rsidR="003448FE" w:rsidRPr="00490DDE">
        <w:rPr>
          <w:sz w:val="28"/>
          <w:szCs w:val="28"/>
        </w:rPr>
        <w:t xml:space="preserve">%, или </w:t>
      </w:r>
      <w:r w:rsidR="003448FE">
        <w:rPr>
          <w:sz w:val="28"/>
          <w:szCs w:val="28"/>
        </w:rPr>
        <w:t>249</w:t>
      </w:r>
      <w:r w:rsidR="003448FE" w:rsidRPr="00490DDE">
        <w:rPr>
          <w:sz w:val="28"/>
          <w:szCs w:val="28"/>
        </w:rPr>
        <w:t xml:space="preserve"> человек по сравнению с 201</w:t>
      </w:r>
      <w:r w:rsidR="003448FE">
        <w:rPr>
          <w:sz w:val="28"/>
          <w:szCs w:val="28"/>
        </w:rPr>
        <w:t>9</w:t>
      </w:r>
      <w:r w:rsidR="003448FE" w:rsidRPr="00490DDE">
        <w:rPr>
          <w:sz w:val="28"/>
          <w:szCs w:val="28"/>
        </w:rPr>
        <w:t xml:space="preserve"> годом), из них городское население составило 3</w:t>
      </w:r>
      <w:r w:rsidR="003448FE">
        <w:rPr>
          <w:sz w:val="28"/>
          <w:szCs w:val="28"/>
        </w:rPr>
        <w:t>183</w:t>
      </w:r>
      <w:r w:rsidR="003448FE" w:rsidRPr="00490DDE">
        <w:rPr>
          <w:sz w:val="28"/>
          <w:szCs w:val="28"/>
        </w:rPr>
        <w:t xml:space="preserve"> человек, сельское население – </w:t>
      </w:r>
      <w:r w:rsidR="003448FE">
        <w:rPr>
          <w:sz w:val="28"/>
          <w:szCs w:val="28"/>
        </w:rPr>
        <w:t>2938</w:t>
      </w:r>
      <w:r w:rsidR="003448FE" w:rsidRPr="00490DDE">
        <w:rPr>
          <w:sz w:val="28"/>
          <w:szCs w:val="28"/>
        </w:rPr>
        <w:t xml:space="preserve"> человека. В структуре населения городское население составило </w:t>
      </w:r>
      <w:r w:rsidR="003448FE">
        <w:rPr>
          <w:sz w:val="28"/>
          <w:szCs w:val="28"/>
        </w:rPr>
        <w:t xml:space="preserve">52 </w:t>
      </w:r>
      <w:r w:rsidR="003448FE" w:rsidRPr="00490DDE">
        <w:rPr>
          <w:sz w:val="28"/>
          <w:szCs w:val="28"/>
        </w:rPr>
        <w:t>%, сельское – 48</w:t>
      </w:r>
      <w:r w:rsidR="003448FE">
        <w:rPr>
          <w:sz w:val="28"/>
          <w:szCs w:val="28"/>
        </w:rPr>
        <w:t xml:space="preserve"> </w:t>
      </w:r>
      <w:r w:rsidR="003448FE" w:rsidRPr="00490DDE">
        <w:rPr>
          <w:sz w:val="28"/>
          <w:szCs w:val="28"/>
        </w:rPr>
        <w:t>% (на уровне предыдущего года).</w:t>
      </w:r>
    </w:p>
    <w:tbl>
      <w:tblPr>
        <w:tblW w:w="445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Look w:val="04A0"/>
      </w:tblPr>
      <w:tblGrid>
        <w:gridCol w:w="3494"/>
        <w:gridCol w:w="974"/>
        <w:gridCol w:w="1005"/>
        <w:gridCol w:w="1005"/>
        <w:gridCol w:w="1005"/>
        <w:gridCol w:w="1005"/>
      </w:tblGrid>
      <w:tr w:rsidR="00191C3D" w:rsidRPr="00842B95" w:rsidTr="00237DF3">
        <w:trPr>
          <w:trHeight w:val="503"/>
        </w:trPr>
        <w:tc>
          <w:tcPr>
            <w:tcW w:w="2058" w:type="pct"/>
            <w:shd w:val="clear" w:color="auto" w:fill="auto"/>
            <w:vAlign w:val="center"/>
          </w:tcPr>
          <w:p w:rsidR="00191C3D" w:rsidRPr="00D8354C" w:rsidRDefault="00191C3D" w:rsidP="00A25546">
            <w:pPr>
              <w:widowControl w:val="0"/>
              <w:tabs>
                <w:tab w:val="num" w:pos="900"/>
                <w:tab w:val="num" w:pos="2061"/>
              </w:tabs>
              <w:spacing w:line="240" w:lineRule="exact"/>
              <w:jc w:val="both"/>
            </w:pPr>
            <w:r w:rsidRPr="00D8354C">
              <w:t>Наименование показателя</w:t>
            </w:r>
          </w:p>
        </w:tc>
        <w:tc>
          <w:tcPr>
            <w:tcW w:w="574" w:type="pct"/>
            <w:shd w:val="clear" w:color="auto" w:fill="auto"/>
            <w:vAlign w:val="center"/>
          </w:tcPr>
          <w:p w:rsidR="00191C3D" w:rsidRPr="00D8354C" w:rsidRDefault="00191C3D" w:rsidP="00A25546">
            <w:pPr>
              <w:widowControl w:val="0"/>
              <w:tabs>
                <w:tab w:val="num" w:pos="900"/>
                <w:tab w:val="num" w:pos="2061"/>
              </w:tabs>
              <w:spacing w:line="240" w:lineRule="exact"/>
              <w:jc w:val="both"/>
            </w:pPr>
            <w:r w:rsidRPr="00D8354C">
              <w:t>ед. изм.</w:t>
            </w:r>
          </w:p>
        </w:tc>
        <w:tc>
          <w:tcPr>
            <w:tcW w:w="592" w:type="pct"/>
            <w:vAlign w:val="center"/>
          </w:tcPr>
          <w:p w:rsidR="00191C3D" w:rsidRPr="00D8354C" w:rsidRDefault="00191C3D" w:rsidP="00237DF3">
            <w:pPr>
              <w:widowControl w:val="0"/>
              <w:tabs>
                <w:tab w:val="num" w:pos="900"/>
                <w:tab w:val="num" w:pos="2061"/>
              </w:tabs>
              <w:spacing w:line="240" w:lineRule="exact"/>
              <w:jc w:val="center"/>
            </w:pPr>
            <w:r w:rsidRPr="00D8354C">
              <w:t>2017 г.</w:t>
            </w:r>
          </w:p>
        </w:tc>
        <w:tc>
          <w:tcPr>
            <w:tcW w:w="592" w:type="pct"/>
          </w:tcPr>
          <w:p w:rsidR="00191C3D" w:rsidRPr="00D8354C" w:rsidRDefault="00191C3D" w:rsidP="00237DF3">
            <w:pPr>
              <w:widowControl w:val="0"/>
              <w:tabs>
                <w:tab w:val="num" w:pos="900"/>
                <w:tab w:val="num" w:pos="2061"/>
              </w:tabs>
              <w:spacing w:line="240" w:lineRule="exact"/>
            </w:pPr>
          </w:p>
          <w:p w:rsidR="00191C3D" w:rsidRPr="00D8354C" w:rsidRDefault="00191C3D" w:rsidP="00237DF3">
            <w:pPr>
              <w:widowControl w:val="0"/>
              <w:tabs>
                <w:tab w:val="num" w:pos="900"/>
                <w:tab w:val="num" w:pos="2061"/>
              </w:tabs>
              <w:spacing w:line="240" w:lineRule="exact"/>
            </w:pPr>
            <w:r w:rsidRPr="00D8354C">
              <w:t>2018 г.</w:t>
            </w:r>
          </w:p>
        </w:tc>
        <w:tc>
          <w:tcPr>
            <w:tcW w:w="592" w:type="pct"/>
            <w:vAlign w:val="center"/>
          </w:tcPr>
          <w:p w:rsidR="00191C3D" w:rsidRPr="00D8354C" w:rsidRDefault="00191C3D" w:rsidP="00237DF3">
            <w:pPr>
              <w:widowControl w:val="0"/>
              <w:tabs>
                <w:tab w:val="num" w:pos="900"/>
                <w:tab w:val="num" w:pos="2061"/>
              </w:tabs>
              <w:spacing w:line="240" w:lineRule="exact"/>
              <w:jc w:val="center"/>
            </w:pPr>
            <w:r w:rsidRPr="00D8354C">
              <w:t>2019 г.</w:t>
            </w:r>
          </w:p>
        </w:tc>
        <w:tc>
          <w:tcPr>
            <w:tcW w:w="592" w:type="pct"/>
            <w:vAlign w:val="center"/>
          </w:tcPr>
          <w:p w:rsidR="00191C3D" w:rsidRDefault="00191C3D" w:rsidP="00B80E1D">
            <w:pPr>
              <w:widowControl w:val="0"/>
              <w:tabs>
                <w:tab w:val="num" w:pos="900"/>
                <w:tab w:val="num" w:pos="2061"/>
              </w:tabs>
              <w:spacing w:line="240" w:lineRule="exact"/>
              <w:jc w:val="center"/>
            </w:pPr>
            <w:r>
              <w:t>9 мес.</w:t>
            </w:r>
          </w:p>
          <w:p w:rsidR="00191C3D" w:rsidRPr="00D8354C" w:rsidRDefault="00191C3D" w:rsidP="00B80E1D">
            <w:pPr>
              <w:widowControl w:val="0"/>
              <w:tabs>
                <w:tab w:val="num" w:pos="900"/>
                <w:tab w:val="num" w:pos="2061"/>
              </w:tabs>
              <w:spacing w:line="240" w:lineRule="exact"/>
              <w:jc w:val="center"/>
            </w:pPr>
            <w:r>
              <w:t>2020 г.</w:t>
            </w:r>
          </w:p>
        </w:tc>
      </w:tr>
      <w:tr w:rsidR="00191C3D" w:rsidRPr="00842B95" w:rsidTr="00191C3D">
        <w:tc>
          <w:tcPr>
            <w:tcW w:w="2058" w:type="pct"/>
            <w:shd w:val="clear" w:color="auto" w:fill="auto"/>
          </w:tcPr>
          <w:p w:rsidR="00191C3D" w:rsidRPr="00D8354C" w:rsidRDefault="00191C3D" w:rsidP="00A25546">
            <w:pPr>
              <w:widowControl w:val="0"/>
              <w:spacing w:line="240" w:lineRule="exact"/>
              <w:jc w:val="both"/>
            </w:pPr>
            <w:r w:rsidRPr="00D8354C">
              <w:t xml:space="preserve">Численность постоянного населения </w:t>
            </w:r>
            <w:r w:rsidRPr="00D8354C">
              <w:br/>
              <w:t>(</w:t>
            </w:r>
            <w:r w:rsidRPr="00D8354C">
              <w:rPr>
                <w:i/>
              </w:rPr>
              <w:t>на начало года</w:t>
            </w:r>
            <w:r w:rsidRPr="00D8354C">
              <w:t>)</w:t>
            </w:r>
          </w:p>
        </w:tc>
        <w:tc>
          <w:tcPr>
            <w:tcW w:w="574" w:type="pct"/>
            <w:shd w:val="clear" w:color="auto" w:fill="auto"/>
            <w:vAlign w:val="center"/>
          </w:tcPr>
          <w:p w:rsidR="00191C3D" w:rsidRPr="00D8354C" w:rsidRDefault="00191C3D" w:rsidP="00A25546">
            <w:pPr>
              <w:widowControl w:val="0"/>
              <w:spacing w:line="240" w:lineRule="exact"/>
              <w:jc w:val="both"/>
            </w:pPr>
            <w:r w:rsidRPr="00D8354C">
              <w:t>человек</w:t>
            </w:r>
          </w:p>
        </w:tc>
        <w:tc>
          <w:tcPr>
            <w:tcW w:w="592" w:type="pct"/>
          </w:tcPr>
          <w:p w:rsidR="00191C3D" w:rsidRPr="00D8354C" w:rsidRDefault="00191C3D" w:rsidP="00237DF3">
            <w:pPr>
              <w:widowControl w:val="0"/>
              <w:spacing w:line="240" w:lineRule="exact"/>
              <w:ind w:right="57"/>
              <w:jc w:val="both"/>
            </w:pPr>
            <w:r w:rsidRPr="00D8354C">
              <w:t>6634</w:t>
            </w:r>
          </w:p>
        </w:tc>
        <w:tc>
          <w:tcPr>
            <w:tcW w:w="592" w:type="pct"/>
          </w:tcPr>
          <w:p w:rsidR="00191C3D" w:rsidRPr="00D8354C" w:rsidRDefault="00191C3D" w:rsidP="00237DF3">
            <w:pPr>
              <w:widowControl w:val="0"/>
              <w:spacing w:line="240" w:lineRule="exact"/>
              <w:ind w:right="57"/>
              <w:jc w:val="both"/>
            </w:pPr>
            <w:r w:rsidRPr="00D8354C">
              <w:t>6372</w:t>
            </w:r>
          </w:p>
        </w:tc>
        <w:tc>
          <w:tcPr>
            <w:tcW w:w="592" w:type="pct"/>
          </w:tcPr>
          <w:p w:rsidR="00191C3D" w:rsidRPr="00D8354C" w:rsidRDefault="00191C3D" w:rsidP="00237DF3">
            <w:pPr>
              <w:widowControl w:val="0"/>
              <w:spacing w:line="240" w:lineRule="exact"/>
              <w:ind w:right="57"/>
              <w:jc w:val="both"/>
            </w:pPr>
            <w:r w:rsidRPr="00D8354C">
              <w:t>6370</w:t>
            </w:r>
          </w:p>
        </w:tc>
        <w:tc>
          <w:tcPr>
            <w:tcW w:w="592" w:type="pct"/>
            <w:shd w:val="clear" w:color="auto" w:fill="auto"/>
          </w:tcPr>
          <w:p w:rsidR="00191C3D" w:rsidRPr="00D8354C" w:rsidRDefault="00191C3D" w:rsidP="00A25546">
            <w:pPr>
              <w:widowControl w:val="0"/>
              <w:spacing w:line="240" w:lineRule="exact"/>
              <w:ind w:right="57"/>
              <w:jc w:val="both"/>
            </w:pPr>
            <w:r>
              <w:t>6121</w:t>
            </w:r>
          </w:p>
        </w:tc>
      </w:tr>
      <w:tr w:rsidR="00191C3D" w:rsidRPr="00842B95" w:rsidTr="00191C3D">
        <w:tc>
          <w:tcPr>
            <w:tcW w:w="2058" w:type="pct"/>
            <w:shd w:val="clear" w:color="auto" w:fill="auto"/>
          </w:tcPr>
          <w:p w:rsidR="00191C3D" w:rsidRPr="00D8354C" w:rsidRDefault="00191C3D" w:rsidP="00A25546">
            <w:pPr>
              <w:widowControl w:val="0"/>
              <w:spacing w:line="240" w:lineRule="exact"/>
              <w:jc w:val="both"/>
            </w:pPr>
            <w:r w:rsidRPr="00D8354C">
              <w:t>Рождаемость населения</w:t>
            </w:r>
          </w:p>
        </w:tc>
        <w:tc>
          <w:tcPr>
            <w:tcW w:w="574" w:type="pct"/>
            <w:shd w:val="clear" w:color="auto" w:fill="auto"/>
          </w:tcPr>
          <w:p w:rsidR="00191C3D" w:rsidRPr="00D8354C" w:rsidRDefault="00191C3D" w:rsidP="00A25546">
            <w:pPr>
              <w:widowControl w:val="0"/>
              <w:spacing w:line="240" w:lineRule="exact"/>
              <w:jc w:val="both"/>
            </w:pPr>
            <w:r w:rsidRPr="00D8354C">
              <w:t>человек</w:t>
            </w:r>
          </w:p>
        </w:tc>
        <w:tc>
          <w:tcPr>
            <w:tcW w:w="592" w:type="pct"/>
          </w:tcPr>
          <w:p w:rsidR="00191C3D" w:rsidRPr="00D8354C" w:rsidRDefault="00191C3D" w:rsidP="00237DF3">
            <w:pPr>
              <w:widowControl w:val="0"/>
              <w:tabs>
                <w:tab w:val="num" w:pos="900"/>
                <w:tab w:val="num" w:pos="2061"/>
              </w:tabs>
              <w:spacing w:line="240" w:lineRule="exact"/>
              <w:jc w:val="both"/>
            </w:pPr>
            <w:r w:rsidRPr="00D8354C">
              <w:t>63</w:t>
            </w:r>
          </w:p>
        </w:tc>
        <w:tc>
          <w:tcPr>
            <w:tcW w:w="592" w:type="pct"/>
          </w:tcPr>
          <w:p w:rsidR="00191C3D" w:rsidRPr="00D8354C" w:rsidRDefault="00191C3D" w:rsidP="00237DF3">
            <w:pPr>
              <w:widowControl w:val="0"/>
              <w:tabs>
                <w:tab w:val="num" w:pos="900"/>
                <w:tab w:val="num" w:pos="2061"/>
              </w:tabs>
              <w:spacing w:line="240" w:lineRule="exact"/>
              <w:jc w:val="both"/>
            </w:pPr>
            <w:r w:rsidRPr="00D8354C">
              <w:t>71</w:t>
            </w:r>
          </w:p>
        </w:tc>
        <w:tc>
          <w:tcPr>
            <w:tcW w:w="592" w:type="pct"/>
          </w:tcPr>
          <w:p w:rsidR="00191C3D" w:rsidRPr="00237DF3" w:rsidRDefault="00237DF3" w:rsidP="00237DF3">
            <w:pPr>
              <w:widowControl w:val="0"/>
              <w:tabs>
                <w:tab w:val="num" w:pos="900"/>
                <w:tab w:val="num" w:pos="2061"/>
              </w:tabs>
              <w:spacing w:line="240" w:lineRule="exact"/>
              <w:jc w:val="both"/>
            </w:pPr>
            <w:r w:rsidRPr="00237DF3">
              <w:t>71</w:t>
            </w:r>
          </w:p>
        </w:tc>
        <w:tc>
          <w:tcPr>
            <w:tcW w:w="592" w:type="pct"/>
            <w:shd w:val="clear" w:color="auto" w:fill="auto"/>
          </w:tcPr>
          <w:p w:rsidR="00191C3D" w:rsidRPr="00D8354C" w:rsidRDefault="00191C3D" w:rsidP="00A25546">
            <w:pPr>
              <w:widowControl w:val="0"/>
              <w:tabs>
                <w:tab w:val="num" w:pos="900"/>
                <w:tab w:val="num" w:pos="2061"/>
              </w:tabs>
              <w:spacing w:line="240" w:lineRule="exact"/>
              <w:jc w:val="both"/>
            </w:pPr>
            <w:r>
              <w:t>59</w:t>
            </w:r>
          </w:p>
        </w:tc>
      </w:tr>
      <w:tr w:rsidR="00191C3D" w:rsidRPr="00842B95" w:rsidTr="00191C3D">
        <w:tc>
          <w:tcPr>
            <w:tcW w:w="2058" w:type="pct"/>
            <w:shd w:val="clear" w:color="auto" w:fill="auto"/>
          </w:tcPr>
          <w:p w:rsidR="00191C3D" w:rsidRPr="00D8354C" w:rsidRDefault="00191C3D" w:rsidP="00A25546">
            <w:pPr>
              <w:widowControl w:val="0"/>
              <w:spacing w:line="240" w:lineRule="exact"/>
              <w:jc w:val="both"/>
            </w:pPr>
            <w:r w:rsidRPr="00D8354C">
              <w:t>Смертность населения</w:t>
            </w:r>
          </w:p>
        </w:tc>
        <w:tc>
          <w:tcPr>
            <w:tcW w:w="574" w:type="pct"/>
            <w:shd w:val="clear" w:color="auto" w:fill="auto"/>
          </w:tcPr>
          <w:p w:rsidR="00191C3D" w:rsidRPr="00D8354C" w:rsidRDefault="00191C3D" w:rsidP="00A25546">
            <w:pPr>
              <w:widowControl w:val="0"/>
              <w:spacing w:line="240" w:lineRule="exact"/>
              <w:jc w:val="both"/>
            </w:pPr>
            <w:r w:rsidRPr="00D8354C">
              <w:t>человек</w:t>
            </w:r>
          </w:p>
        </w:tc>
        <w:tc>
          <w:tcPr>
            <w:tcW w:w="592" w:type="pct"/>
          </w:tcPr>
          <w:p w:rsidR="00191C3D" w:rsidRPr="00D8354C" w:rsidRDefault="00191C3D" w:rsidP="00237DF3">
            <w:pPr>
              <w:widowControl w:val="0"/>
              <w:tabs>
                <w:tab w:val="num" w:pos="900"/>
                <w:tab w:val="num" w:pos="2061"/>
              </w:tabs>
              <w:spacing w:line="240" w:lineRule="exact"/>
              <w:jc w:val="both"/>
            </w:pPr>
            <w:r w:rsidRPr="00D8354C">
              <w:t>96</w:t>
            </w:r>
          </w:p>
        </w:tc>
        <w:tc>
          <w:tcPr>
            <w:tcW w:w="592" w:type="pct"/>
          </w:tcPr>
          <w:p w:rsidR="00191C3D" w:rsidRPr="00D8354C" w:rsidRDefault="00191C3D" w:rsidP="00237DF3">
            <w:pPr>
              <w:widowControl w:val="0"/>
              <w:tabs>
                <w:tab w:val="num" w:pos="900"/>
                <w:tab w:val="num" w:pos="2061"/>
              </w:tabs>
              <w:spacing w:line="240" w:lineRule="exact"/>
              <w:jc w:val="both"/>
            </w:pPr>
            <w:r w:rsidRPr="00D8354C">
              <w:t>100</w:t>
            </w:r>
          </w:p>
        </w:tc>
        <w:tc>
          <w:tcPr>
            <w:tcW w:w="592" w:type="pct"/>
          </w:tcPr>
          <w:p w:rsidR="00191C3D" w:rsidRPr="00237DF3" w:rsidRDefault="00237DF3" w:rsidP="00237DF3">
            <w:pPr>
              <w:widowControl w:val="0"/>
              <w:tabs>
                <w:tab w:val="num" w:pos="900"/>
                <w:tab w:val="num" w:pos="2061"/>
              </w:tabs>
              <w:spacing w:line="240" w:lineRule="exact"/>
              <w:jc w:val="both"/>
            </w:pPr>
            <w:r w:rsidRPr="00237DF3">
              <w:t>87</w:t>
            </w:r>
          </w:p>
        </w:tc>
        <w:tc>
          <w:tcPr>
            <w:tcW w:w="592" w:type="pct"/>
            <w:shd w:val="clear" w:color="auto" w:fill="auto"/>
          </w:tcPr>
          <w:p w:rsidR="00191C3D" w:rsidRPr="00D8354C" w:rsidRDefault="00237DF3" w:rsidP="00A25546">
            <w:pPr>
              <w:widowControl w:val="0"/>
              <w:tabs>
                <w:tab w:val="num" w:pos="900"/>
                <w:tab w:val="num" w:pos="2061"/>
              </w:tabs>
              <w:spacing w:line="240" w:lineRule="exact"/>
              <w:jc w:val="both"/>
            </w:pPr>
            <w:r>
              <w:t>82</w:t>
            </w:r>
          </w:p>
        </w:tc>
      </w:tr>
      <w:tr w:rsidR="00191C3D" w:rsidRPr="00842B95" w:rsidTr="00191C3D">
        <w:tc>
          <w:tcPr>
            <w:tcW w:w="2058" w:type="pct"/>
            <w:shd w:val="clear" w:color="auto" w:fill="auto"/>
          </w:tcPr>
          <w:p w:rsidR="00191C3D" w:rsidRPr="00D8354C" w:rsidRDefault="00191C3D" w:rsidP="00A25546">
            <w:pPr>
              <w:widowControl w:val="0"/>
              <w:spacing w:line="240" w:lineRule="exact"/>
              <w:jc w:val="both"/>
            </w:pPr>
            <w:r w:rsidRPr="00D8354C">
              <w:t>Естественный прирост/ убыль населения</w:t>
            </w:r>
          </w:p>
        </w:tc>
        <w:tc>
          <w:tcPr>
            <w:tcW w:w="574" w:type="pct"/>
            <w:shd w:val="clear" w:color="auto" w:fill="auto"/>
          </w:tcPr>
          <w:p w:rsidR="00191C3D" w:rsidRPr="00D8354C" w:rsidRDefault="00191C3D" w:rsidP="00A25546">
            <w:pPr>
              <w:widowControl w:val="0"/>
              <w:spacing w:line="240" w:lineRule="exact"/>
              <w:jc w:val="both"/>
            </w:pPr>
            <w:r w:rsidRPr="00D8354C">
              <w:t>человек</w:t>
            </w:r>
          </w:p>
        </w:tc>
        <w:tc>
          <w:tcPr>
            <w:tcW w:w="592" w:type="pct"/>
          </w:tcPr>
          <w:p w:rsidR="00191C3D" w:rsidRPr="00D8354C" w:rsidRDefault="00191C3D" w:rsidP="00237DF3">
            <w:pPr>
              <w:widowControl w:val="0"/>
              <w:tabs>
                <w:tab w:val="num" w:pos="900"/>
                <w:tab w:val="num" w:pos="2061"/>
              </w:tabs>
              <w:spacing w:line="240" w:lineRule="exact"/>
              <w:jc w:val="both"/>
            </w:pPr>
            <w:r w:rsidRPr="00D8354C">
              <w:t>-33</w:t>
            </w:r>
          </w:p>
        </w:tc>
        <w:tc>
          <w:tcPr>
            <w:tcW w:w="592" w:type="pct"/>
          </w:tcPr>
          <w:p w:rsidR="00191C3D" w:rsidRPr="00D8354C" w:rsidRDefault="00191C3D" w:rsidP="00237DF3">
            <w:pPr>
              <w:widowControl w:val="0"/>
              <w:tabs>
                <w:tab w:val="num" w:pos="900"/>
                <w:tab w:val="num" w:pos="2061"/>
              </w:tabs>
              <w:spacing w:line="240" w:lineRule="exact"/>
              <w:jc w:val="both"/>
            </w:pPr>
            <w:r w:rsidRPr="00D8354C">
              <w:t>-29</w:t>
            </w:r>
          </w:p>
        </w:tc>
        <w:tc>
          <w:tcPr>
            <w:tcW w:w="592" w:type="pct"/>
          </w:tcPr>
          <w:p w:rsidR="00191C3D" w:rsidRPr="00237DF3" w:rsidRDefault="00191C3D" w:rsidP="00237DF3">
            <w:pPr>
              <w:widowControl w:val="0"/>
              <w:tabs>
                <w:tab w:val="num" w:pos="900"/>
                <w:tab w:val="num" w:pos="2061"/>
              </w:tabs>
              <w:spacing w:line="240" w:lineRule="exact"/>
              <w:jc w:val="both"/>
            </w:pPr>
            <w:r w:rsidRPr="00237DF3">
              <w:t>-</w:t>
            </w:r>
            <w:r w:rsidR="00237DF3" w:rsidRPr="00237DF3">
              <w:t>1</w:t>
            </w:r>
            <w:r w:rsidRPr="00237DF3">
              <w:t>6</w:t>
            </w:r>
          </w:p>
        </w:tc>
        <w:tc>
          <w:tcPr>
            <w:tcW w:w="592" w:type="pct"/>
            <w:shd w:val="clear" w:color="auto" w:fill="auto"/>
          </w:tcPr>
          <w:p w:rsidR="00191C3D" w:rsidRPr="00D8354C" w:rsidRDefault="00237DF3" w:rsidP="00A25546">
            <w:pPr>
              <w:widowControl w:val="0"/>
              <w:tabs>
                <w:tab w:val="num" w:pos="900"/>
                <w:tab w:val="num" w:pos="2061"/>
              </w:tabs>
              <w:spacing w:line="240" w:lineRule="exact"/>
              <w:jc w:val="both"/>
            </w:pPr>
            <w:r>
              <w:t>-23</w:t>
            </w:r>
          </w:p>
        </w:tc>
      </w:tr>
      <w:tr w:rsidR="00191C3D" w:rsidRPr="00842B95" w:rsidTr="00191C3D">
        <w:tc>
          <w:tcPr>
            <w:tcW w:w="2058" w:type="pct"/>
            <w:shd w:val="clear" w:color="auto" w:fill="auto"/>
          </w:tcPr>
          <w:p w:rsidR="00191C3D" w:rsidRPr="00D8354C" w:rsidRDefault="00191C3D" w:rsidP="00A25546">
            <w:pPr>
              <w:widowControl w:val="0"/>
              <w:spacing w:line="240" w:lineRule="exact"/>
              <w:jc w:val="both"/>
            </w:pPr>
            <w:r w:rsidRPr="00D8354C">
              <w:lastRenderedPageBreak/>
              <w:t>Миграционный прирост/ отток</w:t>
            </w:r>
          </w:p>
        </w:tc>
        <w:tc>
          <w:tcPr>
            <w:tcW w:w="574" w:type="pct"/>
            <w:shd w:val="clear" w:color="auto" w:fill="auto"/>
          </w:tcPr>
          <w:p w:rsidR="00191C3D" w:rsidRPr="00D8354C" w:rsidRDefault="00191C3D" w:rsidP="00A25546">
            <w:pPr>
              <w:widowControl w:val="0"/>
              <w:spacing w:line="240" w:lineRule="exact"/>
              <w:jc w:val="both"/>
            </w:pPr>
            <w:r w:rsidRPr="00D8354C">
              <w:t>человек</w:t>
            </w:r>
          </w:p>
        </w:tc>
        <w:tc>
          <w:tcPr>
            <w:tcW w:w="592" w:type="pct"/>
          </w:tcPr>
          <w:p w:rsidR="00191C3D" w:rsidRPr="00D8354C" w:rsidRDefault="00191C3D" w:rsidP="00237DF3">
            <w:pPr>
              <w:widowControl w:val="0"/>
              <w:tabs>
                <w:tab w:val="num" w:pos="900"/>
                <w:tab w:val="num" w:pos="2061"/>
              </w:tabs>
              <w:spacing w:line="240" w:lineRule="exact"/>
              <w:jc w:val="both"/>
            </w:pPr>
            <w:r w:rsidRPr="00D8354C">
              <w:t>-60</w:t>
            </w:r>
          </w:p>
        </w:tc>
        <w:tc>
          <w:tcPr>
            <w:tcW w:w="592" w:type="pct"/>
          </w:tcPr>
          <w:p w:rsidR="00191C3D" w:rsidRPr="00D8354C" w:rsidRDefault="00191C3D" w:rsidP="00237DF3">
            <w:pPr>
              <w:widowControl w:val="0"/>
              <w:tabs>
                <w:tab w:val="num" w:pos="900"/>
                <w:tab w:val="num" w:pos="2061"/>
              </w:tabs>
              <w:spacing w:line="240" w:lineRule="exact"/>
              <w:jc w:val="both"/>
            </w:pPr>
            <w:r w:rsidRPr="00D8354C">
              <w:t>-124</w:t>
            </w:r>
          </w:p>
        </w:tc>
        <w:tc>
          <w:tcPr>
            <w:tcW w:w="592" w:type="pct"/>
          </w:tcPr>
          <w:p w:rsidR="00191C3D" w:rsidRPr="00D8354C" w:rsidRDefault="00191C3D" w:rsidP="00237DF3">
            <w:pPr>
              <w:widowControl w:val="0"/>
              <w:tabs>
                <w:tab w:val="num" w:pos="900"/>
                <w:tab w:val="num" w:pos="2061"/>
              </w:tabs>
              <w:spacing w:line="240" w:lineRule="exact"/>
              <w:jc w:val="both"/>
            </w:pPr>
            <w:r w:rsidRPr="00D8354C">
              <w:t>-</w:t>
            </w:r>
            <w:r w:rsidR="00237DF3">
              <w:t>232</w:t>
            </w:r>
          </w:p>
        </w:tc>
        <w:tc>
          <w:tcPr>
            <w:tcW w:w="592" w:type="pct"/>
            <w:shd w:val="clear" w:color="auto" w:fill="auto"/>
          </w:tcPr>
          <w:p w:rsidR="00191C3D" w:rsidRPr="00D8354C" w:rsidRDefault="00237DF3" w:rsidP="00A25546">
            <w:pPr>
              <w:widowControl w:val="0"/>
              <w:tabs>
                <w:tab w:val="num" w:pos="900"/>
                <w:tab w:val="num" w:pos="2061"/>
              </w:tabs>
              <w:spacing w:line="240" w:lineRule="exact"/>
              <w:jc w:val="both"/>
            </w:pPr>
            <w:r>
              <w:t>-14</w:t>
            </w:r>
          </w:p>
        </w:tc>
      </w:tr>
    </w:tbl>
    <w:p w:rsidR="00E91955" w:rsidRDefault="00E91955" w:rsidP="00A25546">
      <w:pPr>
        <w:widowControl w:val="0"/>
        <w:jc w:val="center"/>
        <w:rPr>
          <w:b/>
          <w:sz w:val="28"/>
          <w:szCs w:val="28"/>
        </w:rPr>
      </w:pPr>
    </w:p>
    <w:p w:rsidR="00A25546" w:rsidRDefault="00A25546" w:rsidP="00DA1478">
      <w:pPr>
        <w:pStyle w:val="ab"/>
        <w:widowControl w:val="0"/>
        <w:numPr>
          <w:ilvl w:val="0"/>
          <w:numId w:val="10"/>
        </w:numPr>
        <w:tabs>
          <w:tab w:val="left" w:pos="426"/>
        </w:tabs>
        <w:ind w:left="0" w:firstLine="0"/>
        <w:jc w:val="center"/>
        <w:rPr>
          <w:sz w:val="28"/>
          <w:szCs w:val="28"/>
        </w:rPr>
      </w:pPr>
      <w:r w:rsidRPr="00DA1478">
        <w:rPr>
          <w:sz w:val="28"/>
          <w:szCs w:val="28"/>
        </w:rPr>
        <w:t>Экономи</w:t>
      </w:r>
      <w:r w:rsidR="00DA1478" w:rsidRPr="00DA1478">
        <w:rPr>
          <w:sz w:val="28"/>
          <w:szCs w:val="28"/>
        </w:rPr>
        <w:t>ческие показатели</w:t>
      </w:r>
    </w:p>
    <w:p w:rsidR="00DA1478" w:rsidRPr="00DA1478" w:rsidRDefault="00DA1478" w:rsidP="00DA1478">
      <w:pPr>
        <w:pStyle w:val="ab"/>
        <w:widowControl w:val="0"/>
        <w:tabs>
          <w:tab w:val="left" w:pos="426"/>
        </w:tabs>
        <w:ind w:left="0"/>
        <w:rPr>
          <w:sz w:val="28"/>
          <w:szCs w:val="28"/>
        </w:rPr>
      </w:pPr>
    </w:p>
    <w:p w:rsidR="00A25546" w:rsidRPr="00380B75" w:rsidRDefault="00A25546" w:rsidP="00D8354C">
      <w:pPr>
        <w:ind w:firstLine="720"/>
        <w:jc w:val="both"/>
        <w:rPr>
          <w:sz w:val="28"/>
          <w:szCs w:val="28"/>
        </w:rPr>
      </w:pPr>
      <w:r w:rsidRPr="00380B75">
        <w:rPr>
          <w:sz w:val="28"/>
          <w:szCs w:val="28"/>
        </w:rPr>
        <w:t>Специализация района – добыча полезных ископаемых и водных биоресурсов.</w:t>
      </w:r>
    </w:p>
    <w:p w:rsidR="004D0D63" w:rsidRPr="00380B75" w:rsidRDefault="004D0D63" w:rsidP="004D0D63">
      <w:pPr>
        <w:ind w:firstLine="720"/>
        <w:jc w:val="both"/>
        <w:rPr>
          <w:sz w:val="28"/>
          <w:szCs w:val="28"/>
        </w:rPr>
      </w:pPr>
      <w:bookmarkStart w:id="1" w:name="OLE_LINK1"/>
      <w:r w:rsidRPr="00380B75">
        <w:rPr>
          <w:sz w:val="28"/>
          <w:szCs w:val="28"/>
        </w:rPr>
        <w:t xml:space="preserve">По итогам </w:t>
      </w:r>
      <w:r w:rsidR="00237DF3">
        <w:rPr>
          <w:sz w:val="28"/>
          <w:szCs w:val="28"/>
        </w:rPr>
        <w:t>9</w:t>
      </w:r>
      <w:r>
        <w:rPr>
          <w:sz w:val="28"/>
          <w:szCs w:val="28"/>
        </w:rPr>
        <w:t xml:space="preserve"> мес.</w:t>
      </w:r>
      <w:r w:rsidRPr="00380B75">
        <w:rPr>
          <w:sz w:val="28"/>
          <w:szCs w:val="28"/>
        </w:rPr>
        <w:t>20</w:t>
      </w:r>
      <w:r w:rsidR="00237DF3">
        <w:rPr>
          <w:sz w:val="28"/>
          <w:szCs w:val="28"/>
        </w:rPr>
        <w:t>20</w:t>
      </w:r>
      <w:r w:rsidRPr="00380B75">
        <w:rPr>
          <w:sz w:val="28"/>
          <w:szCs w:val="28"/>
        </w:rPr>
        <w:t xml:space="preserve"> года (к </w:t>
      </w:r>
      <w:r w:rsidR="00237DF3">
        <w:rPr>
          <w:sz w:val="28"/>
          <w:szCs w:val="28"/>
        </w:rPr>
        <w:t>9</w:t>
      </w:r>
      <w:r>
        <w:rPr>
          <w:sz w:val="28"/>
          <w:szCs w:val="28"/>
        </w:rPr>
        <w:t xml:space="preserve"> мес.</w:t>
      </w:r>
      <w:r w:rsidR="00237DF3">
        <w:rPr>
          <w:sz w:val="28"/>
          <w:szCs w:val="28"/>
        </w:rPr>
        <w:t xml:space="preserve"> </w:t>
      </w:r>
      <w:r w:rsidRPr="00380B75">
        <w:rPr>
          <w:sz w:val="28"/>
          <w:szCs w:val="28"/>
        </w:rPr>
        <w:t>201</w:t>
      </w:r>
      <w:r w:rsidR="00237DF3">
        <w:rPr>
          <w:sz w:val="28"/>
          <w:szCs w:val="28"/>
        </w:rPr>
        <w:t>9</w:t>
      </w:r>
      <w:r w:rsidRPr="00380B75">
        <w:rPr>
          <w:sz w:val="28"/>
          <w:szCs w:val="28"/>
        </w:rPr>
        <w:t xml:space="preserve">г.): </w:t>
      </w:r>
    </w:p>
    <w:p w:rsidR="004D0D63" w:rsidRPr="00380B75" w:rsidRDefault="004D0D63" w:rsidP="004D0D63">
      <w:pPr>
        <w:ind w:firstLine="720"/>
        <w:jc w:val="both"/>
        <w:rPr>
          <w:sz w:val="28"/>
          <w:szCs w:val="28"/>
        </w:rPr>
      </w:pPr>
      <w:r>
        <w:rPr>
          <w:sz w:val="28"/>
          <w:szCs w:val="28"/>
        </w:rPr>
        <w:t>- о</w:t>
      </w:r>
      <w:r w:rsidRPr="00380B75">
        <w:rPr>
          <w:sz w:val="28"/>
          <w:szCs w:val="28"/>
        </w:rPr>
        <w:t>бъем инвестиций в основной капитал по крупным и средним организациям</w:t>
      </w:r>
      <w:r w:rsidR="00237DF3">
        <w:rPr>
          <w:sz w:val="28"/>
          <w:szCs w:val="28"/>
        </w:rPr>
        <w:t xml:space="preserve"> </w:t>
      </w:r>
      <w:r w:rsidRPr="00380B75">
        <w:rPr>
          <w:sz w:val="28"/>
          <w:szCs w:val="28"/>
        </w:rPr>
        <w:t xml:space="preserve">– </w:t>
      </w:r>
      <w:r w:rsidR="00237DF3">
        <w:rPr>
          <w:sz w:val="28"/>
          <w:szCs w:val="28"/>
        </w:rPr>
        <w:t>увеличение</w:t>
      </w:r>
      <w:r>
        <w:rPr>
          <w:sz w:val="28"/>
          <w:szCs w:val="28"/>
        </w:rPr>
        <w:t xml:space="preserve"> </w:t>
      </w:r>
      <w:r w:rsidR="00237DF3">
        <w:rPr>
          <w:sz w:val="28"/>
          <w:szCs w:val="28"/>
        </w:rPr>
        <w:t>на</w:t>
      </w:r>
      <w:r>
        <w:rPr>
          <w:sz w:val="28"/>
          <w:szCs w:val="28"/>
        </w:rPr>
        <w:t xml:space="preserve"> 2</w:t>
      </w:r>
      <w:r w:rsidR="00237DF3">
        <w:rPr>
          <w:sz w:val="28"/>
          <w:szCs w:val="28"/>
        </w:rPr>
        <w:t>0%</w:t>
      </w:r>
      <w:r>
        <w:rPr>
          <w:sz w:val="28"/>
          <w:szCs w:val="28"/>
        </w:rPr>
        <w:t>;</w:t>
      </w:r>
    </w:p>
    <w:p w:rsidR="004D0D63" w:rsidRPr="00380B75" w:rsidRDefault="004D0D63" w:rsidP="004D0D63">
      <w:pPr>
        <w:ind w:firstLine="720"/>
        <w:jc w:val="both"/>
        <w:rPr>
          <w:sz w:val="28"/>
          <w:szCs w:val="28"/>
        </w:rPr>
      </w:pPr>
      <w:r w:rsidRPr="00380B75">
        <w:rPr>
          <w:sz w:val="28"/>
          <w:szCs w:val="28"/>
        </w:rPr>
        <w:t xml:space="preserve">- грузооборот – </w:t>
      </w:r>
      <w:r w:rsidR="00237DF3">
        <w:rPr>
          <w:sz w:val="28"/>
          <w:szCs w:val="28"/>
        </w:rPr>
        <w:t>149</w:t>
      </w:r>
      <w:r>
        <w:rPr>
          <w:sz w:val="28"/>
          <w:szCs w:val="28"/>
        </w:rPr>
        <w:t>%</w:t>
      </w:r>
      <w:r w:rsidRPr="00380B75">
        <w:rPr>
          <w:sz w:val="28"/>
          <w:szCs w:val="28"/>
        </w:rPr>
        <w:t>;</w:t>
      </w:r>
    </w:p>
    <w:p w:rsidR="004D0D63" w:rsidRPr="00380B75" w:rsidRDefault="004D0D63" w:rsidP="004D0D63">
      <w:pPr>
        <w:spacing w:after="120"/>
        <w:ind w:firstLine="709"/>
        <w:rPr>
          <w:sz w:val="28"/>
          <w:szCs w:val="28"/>
        </w:rPr>
      </w:pPr>
      <w:r w:rsidRPr="00380B75">
        <w:rPr>
          <w:sz w:val="28"/>
          <w:szCs w:val="28"/>
        </w:rPr>
        <w:t xml:space="preserve">- оборот организаций всех видов деятельности в действующих ценах – </w:t>
      </w:r>
      <w:r w:rsidR="00237DF3">
        <w:rPr>
          <w:sz w:val="28"/>
          <w:szCs w:val="28"/>
        </w:rPr>
        <w:t>снижение на 28</w:t>
      </w:r>
      <w:r>
        <w:rPr>
          <w:sz w:val="28"/>
          <w:szCs w:val="28"/>
        </w:rPr>
        <w:t xml:space="preserve"> %.</w:t>
      </w:r>
    </w:p>
    <w:p w:rsidR="004D0D63" w:rsidRPr="009962A3" w:rsidRDefault="004D0D63" w:rsidP="004D0D63">
      <w:pPr>
        <w:pStyle w:val="11"/>
        <w:shd w:val="clear" w:color="auto" w:fill="auto"/>
        <w:spacing w:after="0" w:line="240" w:lineRule="auto"/>
        <w:ind w:left="20" w:right="20" w:firstLine="700"/>
        <w:jc w:val="both"/>
        <w:rPr>
          <w:spacing w:val="0"/>
          <w:sz w:val="28"/>
          <w:szCs w:val="28"/>
        </w:rPr>
      </w:pPr>
      <w:r w:rsidRPr="003E4478">
        <w:rPr>
          <w:spacing w:val="0"/>
          <w:sz w:val="28"/>
          <w:szCs w:val="28"/>
        </w:rPr>
        <w:t>Оборот крупных и средних организаций всех видов экономической деятельности за январь-</w:t>
      </w:r>
      <w:r w:rsidR="00237DF3">
        <w:rPr>
          <w:spacing w:val="0"/>
          <w:sz w:val="28"/>
          <w:szCs w:val="28"/>
        </w:rPr>
        <w:t>сентябрь</w:t>
      </w:r>
      <w:r w:rsidRPr="003E4478">
        <w:rPr>
          <w:spacing w:val="0"/>
          <w:sz w:val="28"/>
          <w:szCs w:val="28"/>
        </w:rPr>
        <w:t xml:space="preserve"> 20</w:t>
      </w:r>
      <w:r w:rsidR="00237DF3">
        <w:rPr>
          <w:spacing w:val="0"/>
          <w:sz w:val="28"/>
          <w:szCs w:val="28"/>
        </w:rPr>
        <w:t>20</w:t>
      </w:r>
      <w:r w:rsidRPr="003E4478">
        <w:rPr>
          <w:spacing w:val="0"/>
          <w:sz w:val="28"/>
          <w:szCs w:val="28"/>
        </w:rPr>
        <w:t xml:space="preserve"> года в действующих ценах составил </w:t>
      </w:r>
      <w:r w:rsidR="00237DF3">
        <w:rPr>
          <w:sz w:val="28"/>
          <w:szCs w:val="28"/>
        </w:rPr>
        <w:t xml:space="preserve">13132,8 </w:t>
      </w:r>
      <w:r w:rsidRPr="003E4478">
        <w:rPr>
          <w:spacing w:val="0"/>
          <w:sz w:val="28"/>
          <w:szCs w:val="28"/>
        </w:rPr>
        <w:t xml:space="preserve">млн. руб. или </w:t>
      </w:r>
      <w:r w:rsidR="00237DF3">
        <w:rPr>
          <w:spacing w:val="0"/>
          <w:sz w:val="28"/>
          <w:szCs w:val="28"/>
        </w:rPr>
        <w:t>72</w:t>
      </w:r>
      <w:r w:rsidRPr="003E4478">
        <w:rPr>
          <w:spacing w:val="0"/>
          <w:sz w:val="28"/>
          <w:szCs w:val="28"/>
        </w:rPr>
        <w:t xml:space="preserve"> % к соответствующему периоду прошлого года. В </w:t>
      </w:r>
      <w:r w:rsidRPr="009962A3">
        <w:rPr>
          <w:spacing w:val="0"/>
          <w:sz w:val="28"/>
          <w:szCs w:val="28"/>
        </w:rPr>
        <w:t xml:space="preserve">общем объеме оборота Хабаровского края доля организаций Охотского муниципального района составила менее 1 </w:t>
      </w:r>
      <w:r w:rsidRPr="009962A3">
        <w:rPr>
          <w:rStyle w:val="0pt"/>
          <w:spacing w:val="0"/>
          <w:sz w:val="28"/>
          <w:szCs w:val="28"/>
        </w:rPr>
        <w:t>%.</w:t>
      </w:r>
    </w:p>
    <w:p w:rsidR="009962A3" w:rsidRPr="009962A3" w:rsidRDefault="009962A3" w:rsidP="009962A3">
      <w:pPr>
        <w:pStyle w:val="a3"/>
        <w:ind w:firstLine="709"/>
        <w:jc w:val="both"/>
        <w:rPr>
          <w:b w:val="0"/>
          <w:sz w:val="28"/>
          <w:szCs w:val="28"/>
        </w:rPr>
      </w:pPr>
      <w:r w:rsidRPr="009962A3">
        <w:rPr>
          <w:b w:val="0"/>
          <w:sz w:val="28"/>
          <w:szCs w:val="28"/>
        </w:rPr>
        <w:t xml:space="preserve">За 9 месяцев текущего года </w:t>
      </w:r>
      <w:r w:rsidRPr="009962A3">
        <w:rPr>
          <w:b w:val="0"/>
          <w:bCs/>
          <w:sz w:val="28"/>
          <w:szCs w:val="28"/>
        </w:rPr>
        <w:t>перевезено крупными и средними предприятиями 3751,5</w:t>
      </w:r>
      <w:r w:rsidRPr="009962A3">
        <w:rPr>
          <w:b w:val="0"/>
          <w:sz w:val="28"/>
          <w:szCs w:val="28"/>
        </w:rPr>
        <w:t xml:space="preserve"> тыс. тонн грузов или 111 процентов к уровню соответствующего периода 2019 года. Доля перевезенных грузов в Охотском районе в общем объеме перевезенных грузов по краю составила 22 %. </w:t>
      </w:r>
      <w:r w:rsidRPr="009962A3">
        <w:rPr>
          <w:b w:val="0"/>
          <w:bCs/>
          <w:sz w:val="28"/>
          <w:szCs w:val="28"/>
        </w:rPr>
        <w:t>Грузооборот</w:t>
      </w:r>
      <w:r w:rsidRPr="009962A3">
        <w:rPr>
          <w:b w:val="0"/>
          <w:sz w:val="28"/>
          <w:szCs w:val="28"/>
        </w:rPr>
        <w:t xml:space="preserve"> составил 3393,6 тыс.т. км или 109 процентов к 2019 году. Ожидаемое исполнение до конца 2020 года составляет  5002 тыс.т. км. Наибольший удельный вес в общем объеме перевозок занимает перевозка грузов золотодобывающим предприятием ООО «Охотская горно-геологическая компания».</w:t>
      </w:r>
    </w:p>
    <w:p w:rsidR="004D0D63" w:rsidRPr="003E4478" w:rsidRDefault="004D0D63" w:rsidP="009962A3">
      <w:pPr>
        <w:pStyle w:val="11"/>
        <w:shd w:val="clear" w:color="auto" w:fill="auto"/>
        <w:spacing w:after="0" w:line="240" w:lineRule="auto"/>
        <w:ind w:left="20" w:right="20" w:firstLine="700"/>
        <w:jc w:val="both"/>
        <w:rPr>
          <w:spacing w:val="0"/>
          <w:sz w:val="28"/>
          <w:szCs w:val="28"/>
        </w:rPr>
      </w:pPr>
      <w:r w:rsidRPr="003E4478">
        <w:rPr>
          <w:spacing w:val="0"/>
          <w:sz w:val="28"/>
          <w:szCs w:val="28"/>
        </w:rPr>
        <w:t xml:space="preserve"> Сальдированный финансовый результат деятельности крупных и средних организаций за январь-</w:t>
      </w:r>
      <w:r w:rsidR="00E93224">
        <w:rPr>
          <w:spacing w:val="0"/>
          <w:sz w:val="28"/>
          <w:szCs w:val="28"/>
        </w:rPr>
        <w:t>сентябрь</w:t>
      </w:r>
      <w:r w:rsidRPr="003E4478">
        <w:rPr>
          <w:spacing w:val="0"/>
          <w:sz w:val="28"/>
          <w:szCs w:val="28"/>
        </w:rPr>
        <w:t xml:space="preserve"> 20</w:t>
      </w:r>
      <w:r w:rsidR="00E93224">
        <w:rPr>
          <w:spacing w:val="0"/>
          <w:sz w:val="28"/>
          <w:szCs w:val="28"/>
        </w:rPr>
        <w:t>20</w:t>
      </w:r>
      <w:r w:rsidRPr="003E4478">
        <w:rPr>
          <w:spacing w:val="0"/>
          <w:sz w:val="28"/>
          <w:szCs w:val="28"/>
        </w:rPr>
        <w:t xml:space="preserve"> года составил </w:t>
      </w:r>
      <w:r w:rsidR="00E93224">
        <w:rPr>
          <w:spacing w:val="0"/>
          <w:sz w:val="28"/>
          <w:szCs w:val="28"/>
        </w:rPr>
        <w:t>-94,7</w:t>
      </w:r>
      <w:r w:rsidRPr="003E4478">
        <w:rPr>
          <w:spacing w:val="0"/>
          <w:sz w:val="28"/>
          <w:szCs w:val="28"/>
        </w:rPr>
        <w:t xml:space="preserve"> млн. рублей. Удельный вес убыточных организаций составил </w:t>
      </w:r>
      <w:r>
        <w:rPr>
          <w:spacing w:val="0"/>
          <w:sz w:val="28"/>
          <w:szCs w:val="28"/>
        </w:rPr>
        <w:t>4</w:t>
      </w:r>
      <w:r w:rsidR="00E93224">
        <w:rPr>
          <w:spacing w:val="0"/>
          <w:sz w:val="28"/>
          <w:szCs w:val="28"/>
        </w:rPr>
        <w:t>2</w:t>
      </w:r>
      <w:r w:rsidRPr="003E4478">
        <w:rPr>
          <w:rStyle w:val="0pt"/>
          <w:spacing w:val="0"/>
          <w:sz w:val="28"/>
          <w:szCs w:val="28"/>
        </w:rPr>
        <w:t>%.</w:t>
      </w:r>
    </w:p>
    <w:p w:rsidR="004D0D63" w:rsidRDefault="004D0D63" w:rsidP="004D0D63">
      <w:pPr>
        <w:pStyle w:val="11"/>
        <w:shd w:val="clear" w:color="auto" w:fill="auto"/>
        <w:spacing w:after="0" w:line="240" w:lineRule="auto"/>
        <w:ind w:left="20" w:right="20" w:firstLine="700"/>
        <w:jc w:val="both"/>
        <w:rPr>
          <w:sz w:val="28"/>
          <w:szCs w:val="28"/>
        </w:rPr>
      </w:pPr>
      <w:r w:rsidRPr="003E4478">
        <w:rPr>
          <w:spacing w:val="0"/>
          <w:sz w:val="28"/>
          <w:szCs w:val="28"/>
        </w:rPr>
        <w:t xml:space="preserve">Оборот розничной торговли во всех каналах реализации </w:t>
      </w:r>
      <w:r w:rsidR="008F0037" w:rsidRPr="002C48B2">
        <w:rPr>
          <w:sz w:val="28"/>
          <w:szCs w:val="28"/>
        </w:rPr>
        <w:t>за 9 месяцев 2020 года составил 1146 млн. рублей в фактических ценах или 104,7 % к соответ</w:t>
      </w:r>
      <w:r w:rsidR="008F0037">
        <w:rPr>
          <w:sz w:val="28"/>
          <w:szCs w:val="28"/>
        </w:rPr>
        <w:t>ствующему периоду прошлого года,</w:t>
      </w:r>
      <w:r w:rsidRPr="00DB6B0B">
        <w:rPr>
          <w:sz w:val="28"/>
          <w:szCs w:val="28"/>
        </w:rPr>
        <w:t xml:space="preserve"> в том числе оборот субъектов</w:t>
      </w:r>
      <w:r w:rsidR="00BA2D58">
        <w:rPr>
          <w:sz w:val="28"/>
          <w:szCs w:val="28"/>
        </w:rPr>
        <w:t xml:space="preserve"> </w:t>
      </w:r>
      <w:r w:rsidRPr="00DB6B0B">
        <w:rPr>
          <w:sz w:val="28"/>
          <w:szCs w:val="28"/>
        </w:rPr>
        <w:t>малого</w:t>
      </w:r>
      <w:r w:rsidR="008F0037">
        <w:rPr>
          <w:sz w:val="28"/>
          <w:szCs w:val="28"/>
        </w:rPr>
        <w:t xml:space="preserve"> </w:t>
      </w:r>
      <w:r w:rsidRPr="00DB6B0B">
        <w:rPr>
          <w:sz w:val="28"/>
          <w:szCs w:val="28"/>
        </w:rPr>
        <w:t xml:space="preserve">и среднего предпринимательства составил </w:t>
      </w:r>
      <w:r w:rsidR="008F0037">
        <w:rPr>
          <w:sz w:val="28"/>
          <w:szCs w:val="28"/>
        </w:rPr>
        <w:t>1081</w:t>
      </w:r>
      <w:r w:rsidRPr="00DB6B0B">
        <w:rPr>
          <w:sz w:val="28"/>
          <w:szCs w:val="28"/>
        </w:rPr>
        <w:t xml:space="preserve"> млн. рублей.</w:t>
      </w:r>
      <w:r>
        <w:rPr>
          <w:sz w:val="28"/>
          <w:szCs w:val="28"/>
        </w:rPr>
        <w:tab/>
      </w:r>
    </w:p>
    <w:p w:rsidR="008F0037" w:rsidRPr="00565AE7" w:rsidRDefault="00BA2D58" w:rsidP="008F0037">
      <w:pPr>
        <w:ind w:firstLine="709"/>
        <w:jc w:val="both"/>
        <w:rPr>
          <w:sz w:val="28"/>
          <w:szCs w:val="28"/>
        </w:rPr>
      </w:pPr>
      <w:r>
        <w:rPr>
          <w:sz w:val="28"/>
          <w:szCs w:val="28"/>
        </w:rPr>
        <w:t>На</w:t>
      </w:r>
      <w:r w:rsidR="004D0D63" w:rsidRPr="00DB6B0B">
        <w:rPr>
          <w:sz w:val="28"/>
          <w:szCs w:val="28"/>
        </w:rPr>
        <w:t xml:space="preserve"> территории Охотского района </w:t>
      </w:r>
      <w:r w:rsidR="008F0037" w:rsidRPr="00565AE7">
        <w:rPr>
          <w:sz w:val="28"/>
          <w:szCs w:val="28"/>
        </w:rPr>
        <w:t>зарегистрированы 7</w:t>
      </w:r>
      <w:r w:rsidR="008F0037">
        <w:rPr>
          <w:sz w:val="28"/>
          <w:szCs w:val="28"/>
        </w:rPr>
        <w:t>1</w:t>
      </w:r>
      <w:r w:rsidR="008F0037" w:rsidRPr="00565AE7">
        <w:rPr>
          <w:sz w:val="28"/>
          <w:szCs w:val="28"/>
        </w:rPr>
        <w:t xml:space="preserve"> юридическ</w:t>
      </w:r>
      <w:r w:rsidR="008F0037">
        <w:rPr>
          <w:sz w:val="28"/>
          <w:szCs w:val="28"/>
        </w:rPr>
        <w:t>ое лицо</w:t>
      </w:r>
      <w:r w:rsidR="008F0037" w:rsidRPr="00565AE7">
        <w:rPr>
          <w:sz w:val="28"/>
          <w:szCs w:val="28"/>
        </w:rPr>
        <w:t xml:space="preserve"> и </w:t>
      </w:r>
      <w:r w:rsidR="008F0037">
        <w:rPr>
          <w:sz w:val="28"/>
          <w:szCs w:val="28"/>
        </w:rPr>
        <w:t>9</w:t>
      </w:r>
      <w:r w:rsidR="008F0037" w:rsidRPr="00565AE7">
        <w:rPr>
          <w:sz w:val="28"/>
          <w:szCs w:val="28"/>
        </w:rPr>
        <w:t xml:space="preserve">2 индивидуальных предпринимателя (в 2019 году -  71 юридическое лицо и 116 индивидуальных предпринимателей). </w:t>
      </w:r>
      <w:r w:rsidR="008F0037">
        <w:rPr>
          <w:sz w:val="28"/>
          <w:szCs w:val="28"/>
        </w:rPr>
        <w:t xml:space="preserve">Вновь зарегистрированных субъектов малого и среднего предпринимательства за 9 месяцев 2020 года – 13. </w:t>
      </w:r>
      <w:r w:rsidR="008F0037" w:rsidRPr="00565AE7">
        <w:rPr>
          <w:sz w:val="28"/>
          <w:szCs w:val="28"/>
        </w:rPr>
        <w:t xml:space="preserve">Численность занятых в сфере малого и среднего бизнеса в районе составляет свыше 2000 человек, или 50% от экономически активного населения района (на уровне прошлого периода). В целях оказания поддержки субъектам малого и среднего предпринимательства район принял участие к конкурсных процедурах на предоставление софинансирования мероприятий по возмещению расходов предпринимателям по различным направлениям деятельности. В 2020 году объем финансовой поддержки </w:t>
      </w:r>
      <w:r w:rsidR="008F0037">
        <w:rPr>
          <w:sz w:val="28"/>
          <w:szCs w:val="28"/>
        </w:rPr>
        <w:lastRenderedPageBreak/>
        <w:t xml:space="preserve">составил </w:t>
      </w:r>
      <w:r w:rsidR="008F0037" w:rsidRPr="00565AE7">
        <w:rPr>
          <w:sz w:val="28"/>
          <w:szCs w:val="28"/>
        </w:rPr>
        <w:t xml:space="preserve"> в сумме </w:t>
      </w:r>
      <w:r w:rsidR="008F0037">
        <w:rPr>
          <w:sz w:val="28"/>
          <w:szCs w:val="28"/>
        </w:rPr>
        <w:t>23,5 млн.руб. (в том числе 9,6</w:t>
      </w:r>
      <w:r w:rsidR="008F0037" w:rsidRPr="00565AE7">
        <w:rPr>
          <w:sz w:val="28"/>
          <w:szCs w:val="28"/>
        </w:rPr>
        <w:t xml:space="preserve"> млн.руб. из бюджета</w:t>
      </w:r>
      <w:r w:rsidR="008F0037">
        <w:rPr>
          <w:sz w:val="28"/>
          <w:szCs w:val="28"/>
        </w:rPr>
        <w:t xml:space="preserve"> района</w:t>
      </w:r>
      <w:r w:rsidR="008F0037" w:rsidRPr="00565AE7">
        <w:rPr>
          <w:sz w:val="28"/>
          <w:szCs w:val="28"/>
        </w:rPr>
        <w:t xml:space="preserve">). </w:t>
      </w:r>
    </w:p>
    <w:p w:rsidR="008F0037" w:rsidRPr="00565AE7" w:rsidRDefault="008F0037" w:rsidP="008F0037">
      <w:pPr>
        <w:autoSpaceDE w:val="0"/>
        <w:autoSpaceDN w:val="0"/>
        <w:adjustRightInd w:val="0"/>
        <w:ind w:firstLine="709"/>
        <w:jc w:val="both"/>
        <w:rPr>
          <w:rFonts w:eastAsia="SimSun"/>
          <w:sz w:val="28"/>
          <w:szCs w:val="28"/>
        </w:rPr>
      </w:pPr>
      <w:r w:rsidRPr="00565AE7">
        <w:rPr>
          <w:rFonts w:eastAsia="SimSun"/>
          <w:sz w:val="28"/>
          <w:szCs w:val="28"/>
        </w:rPr>
        <w:t xml:space="preserve">Сельское хозяйство представлено 9 индивидуальными предпринимателями (в том числе </w:t>
      </w:r>
      <w:r>
        <w:rPr>
          <w:rFonts w:eastAsia="SimSun"/>
          <w:sz w:val="28"/>
          <w:szCs w:val="28"/>
        </w:rPr>
        <w:t>4</w:t>
      </w:r>
      <w:r w:rsidRPr="00565AE7">
        <w:rPr>
          <w:rFonts w:eastAsia="SimSun"/>
          <w:sz w:val="28"/>
          <w:szCs w:val="28"/>
        </w:rPr>
        <w:t xml:space="preserve"> крестьянскими (фермерскими) хозяйствами), одной сельскохозяйственной организацией, более чем двумя тысячами личных подсобных хозяйств граждан (на уровне 2019 года). Зарегистрировано три сельскохозяйственных потребительских кооператива </w:t>
      </w:r>
      <w:r w:rsidRPr="00565AE7">
        <w:rPr>
          <w:sz w:val="28"/>
          <w:szCs w:val="28"/>
        </w:rPr>
        <w:t>с видом деятельности по производству молока и молочной продукции, переработке рыбы и мяса, разведению оленей. В 2020 году район принял участие и был признан прошедшим отбор на предоставление субсидии из краевого бюджета на развитие сельскохозяйственной кооперации. Объем финансирования из краевого и местного бюджетов в 2020 году на развитие кооперации составляет 2333 млн. рублей (в том числе 700 тыс.руб. из бюджета</w:t>
      </w:r>
      <w:r>
        <w:rPr>
          <w:sz w:val="28"/>
          <w:szCs w:val="28"/>
        </w:rPr>
        <w:t xml:space="preserve"> района</w:t>
      </w:r>
      <w:r w:rsidRPr="00565AE7">
        <w:rPr>
          <w:sz w:val="28"/>
          <w:szCs w:val="28"/>
        </w:rPr>
        <w:t>). Кроме того, оказан</w:t>
      </w:r>
      <w:r>
        <w:rPr>
          <w:sz w:val="28"/>
          <w:szCs w:val="28"/>
        </w:rPr>
        <w:t>а</w:t>
      </w:r>
      <w:r w:rsidRPr="00565AE7">
        <w:rPr>
          <w:sz w:val="28"/>
          <w:szCs w:val="28"/>
        </w:rPr>
        <w:t xml:space="preserve"> поддержк</w:t>
      </w:r>
      <w:r>
        <w:rPr>
          <w:sz w:val="28"/>
          <w:szCs w:val="28"/>
        </w:rPr>
        <w:t>а</w:t>
      </w:r>
      <w:r w:rsidRPr="00565AE7">
        <w:rPr>
          <w:sz w:val="28"/>
          <w:szCs w:val="28"/>
        </w:rPr>
        <w:t xml:space="preserve"> оленеводческим организациям в сумме </w:t>
      </w:r>
      <w:r>
        <w:rPr>
          <w:sz w:val="28"/>
          <w:szCs w:val="28"/>
        </w:rPr>
        <w:t>367</w:t>
      </w:r>
      <w:r w:rsidRPr="00565AE7">
        <w:rPr>
          <w:sz w:val="28"/>
          <w:szCs w:val="28"/>
        </w:rPr>
        <w:t xml:space="preserve"> тыс.руб</w:t>
      </w:r>
      <w:r>
        <w:rPr>
          <w:sz w:val="28"/>
          <w:szCs w:val="28"/>
        </w:rPr>
        <w:t>. (в том числе 117 тыс. руб. из бюджета района).</w:t>
      </w:r>
    </w:p>
    <w:p w:rsidR="004D0D63" w:rsidRDefault="004D0D63" w:rsidP="004D0D63">
      <w:pPr>
        <w:tabs>
          <w:tab w:val="left" w:pos="708"/>
          <w:tab w:val="left" w:pos="7371"/>
        </w:tabs>
        <w:suppressAutoHyphens/>
        <w:ind w:firstLine="709"/>
        <w:jc w:val="both"/>
        <w:rPr>
          <w:sz w:val="28"/>
          <w:szCs w:val="28"/>
        </w:rPr>
      </w:pPr>
      <w:r w:rsidRPr="00A90F81">
        <w:rPr>
          <w:sz w:val="28"/>
          <w:szCs w:val="28"/>
        </w:rPr>
        <w:t xml:space="preserve">Доля площади земельных участков, являющихся объектами налогообложения земельным налогом, в общей площади территории муниципального района составила 12,4 %. </w:t>
      </w:r>
    </w:p>
    <w:p w:rsidR="00DA1478" w:rsidRDefault="00DA1478" w:rsidP="00A25546">
      <w:pPr>
        <w:tabs>
          <w:tab w:val="left" w:pos="708"/>
          <w:tab w:val="left" w:pos="7371"/>
        </w:tabs>
        <w:suppressAutoHyphens/>
        <w:jc w:val="center"/>
        <w:rPr>
          <w:b/>
          <w:sz w:val="28"/>
          <w:szCs w:val="28"/>
        </w:rPr>
      </w:pPr>
    </w:p>
    <w:p w:rsidR="00A25546" w:rsidRDefault="00A25546" w:rsidP="00A25546">
      <w:pPr>
        <w:tabs>
          <w:tab w:val="left" w:pos="708"/>
          <w:tab w:val="left" w:pos="7371"/>
        </w:tabs>
        <w:suppressAutoHyphens/>
        <w:jc w:val="center"/>
        <w:rPr>
          <w:sz w:val="28"/>
          <w:szCs w:val="28"/>
        </w:rPr>
      </w:pPr>
      <w:r w:rsidRPr="00DA1478">
        <w:rPr>
          <w:sz w:val="28"/>
          <w:szCs w:val="28"/>
        </w:rPr>
        <w:t>Рыбохозяйственный комплекс</w:t>
      </w:r>
    </w:p>
    <w:p w:rsidR="00DA1478" w:rsidRPr="00DA1478" w:rsidRDefault="00DA1478" w:rsidP="00A25546">
      <w:pPr>
        <w:tabs>
          <w:tab w:val="left" w:pos="708"/>
          <w:tab w:val="left" w:pos="7371"/>
        </w:tabs>
        <w:suppressAutoHyphens/>
        <w:jc w:val="center"/>
        <w:rPr>
          <w:sz w:val="28"/>
          <w:szCs w:val="28"/>
        </w:rPr>
      </w:pPr>
    </w:p>
    <w:p w:rsidR="00334D8D" w:rsidRPr="00D52A66" w:rsidRDefault="00334D8D" w:rsidP="00334D8D">
      <w:pPr>
        <w:ind w:firstLine="709"/>
        <w:jc w:val="both"/>
        <w:rPr>
          <w:spacing w:val="-6"/>
          <w:sz w:val="28"/>
          <w:szCs w:val="28"/>
          <w:lang w:eastAsia="ar-SA"/>
        </w:rPr>
      </w:pPr>
      <w:r w:rsidRPr="00D52A66">
        <w:rPr>
          <w:spacing w:val="-6"/>
          <w:sz w:val="28"/>
          <w:szCs w:val="28"/>
        </w:rPr>
        <w:t>Доля добычи (вылова) водных биологических ресурсов района – 7,5 %</w:t>
      </w:r>
      <w:r>
        <w:rPr>
          <w:spacing w:val="-6"/>
          <w:sz w:val="28"/>
          <w:szCs w:val="28"/>
        </w:rPr>
        <w:t xml:space="preserve"> </w:t>
      </w:r>
      <w:r w:rsidRPr="00D52A66">
        <w:rPr>
          <w:spacing w:val="-6"/>
          <w:sz w:val="28"/>
          <w:szCs w:val="28"/>
        </w:rPr>
        <w:t xml:space="preserve">(3-е место в крае), по выпуску рыбы и продуктов рыбных переработанных и консервированных – 7,0 % (3-е место в крае). </w:t>
      </w:r>
    </w:p>
    <w:p w:rsidR="00334D8D" w:rsidRPr="00D52A66" w:rsidRDefault="00334D8D" w:rsidP="00334D8D">
      <w:pPr>
        <w:widowControl w:val="0"/>
        <w:autoSpaceDE w:val="0"/>
        <w:autoSpaceDN w:val="0"/>
        <w:adjustRightInd w:val="0"/>
        <w:ind w:firstLine="709"/>
        <w:jc w:val="both"/>
        <w:rPr>
          <w:spacing w:val="-6"/>
          <w:sz w:val="28"/>
          <w:szCs w:val="28"/>
        </w:rPr>
      </w:pPr>
      <w:r w:rsidRPr="00D52A66">
        <w:rPr>
          <w:spacing w:val="-6"/>
          <w:sz w:val="28"/>
          <w:szCs w:val="28"/>
        </w:rPr>
        <w:t>Основные рыбохозяйственные предприятия, зарегистрированные в районе: рыболовецкий колхоз им. Ленина, ООО "РК им. Вострецова", рыболовецкая артель "Иня", ООО "Востокинвест", ООО "ПКФ "Север", ООО "ОМНС "Усчан", ООО "ПКФ "Ларга", ООО "РПК "Кухтуй".</w:t>
      </w:r>
    </w:p>
    <w:p w:rsidR="00334D8D" w:rsidRPr="00D52A66" w:rsidRDefault="00334D8D" w:rsidP="00334D8D">
      <w:pPr>
        <w:widowControl w:val="0"/>
        <w:autoSpaceDE w:val="0"/>
        <w:autoSpaceDN w:val="0"/>
        <w:adjustRightInd w:val="0"/>
        <w:ind w:firstLine="709"/>
        <w:jc w:val="both"/>
        <w:rPr>
          <w:spacing w:val="-6"/>
          <w:sz w:val="28"/>
          <w:szCs w:val="28"/>
        </w:rPr>
      </w:pPr>
      <w:r w:rsidRPr="00D52A66">
        <w:rPr>
          <w:spacing w:val="-6"/>
          <w:sz w:val="28"/>
          <w:szCs w:val="28"/>
        </w:rPr>
        <w:t>Основная продукция: рыба мороженая неразделанная и потрошенная (лососевые, сельдь нерестовая, мойва), икра лососевая мороженая, икра лососевая соленая, икра сельди ястычная.</w:t>
      </w:r>
    </w:p>
    <w:p w:rsidR="00334D8D" w:rsidRDefault="00334D8D" w:rsidP="00334D8D">
      <w:pPr>
        <w:tabs>
          <w:tab w:val="left" w:pos="1080"/>
        </w:tabs>
        <w:ind w:firstLine="709"/>
        <w:jc w:val="both"/>
        <w:rPr>
          <w:spacing w:val="-6"/>
          <w:sz w:val="28"/>
          <w:szCs w:val="28"/>
          <w:lang w:eastAsia="ar-SA"/>
        </w:rPr>
      </w:pPr>
      <w:r w:rsidRPr="00D52A66">
        <w:rPr>
          <w:spacing w:val="-6"/>
          <w:sz w:val="28"/>
          <w:szCs w:val="28"/>
          <w:lang w:eastAsia="ar-SA"/>
        </w:rPr>
        <w:t xml:space="preserve">В районе действуют </w:t>
      </w:r>
      <w:r w:rsidRPr="008F0037">
        <w:rPr>
          <w:spacing w:val="-6"/>
          <w:sz w:val="28"/>
          <w:szCs w:val="28"/>
          <w:lang w:eastAsia="ar-SA"/>
        </w:rPr>
        <w:t>2 лососевых рыборазводных завода</w:t>
      </w:r>
      <w:r w:rsidRPr="00D52A66">
        <w:rPr>
          <w:spacing w:val="-6"/>
          <w:sz w:val="28"/>
          <w:szCs w:val="28"/>
          <w:lang w:eastAsia="ar-SA"/>
        </w:rPr>
        <w:t>: Булгинский (р/к им. Ленина) с мощностью по выпуску 3,0 млн. штук молоди в год;</w:t>
      </w:r>
      <w:r w:rsidR="008F0037">
        <w:rPr>
          <w:spacing w:val="-6"/>
          <w:sz w:val="28"/>
          <w:szCs w:val="28"/>
          <w:lang w:eastAsia="ar-SA"/>
        </w:rPr>
        <w:t xml:space="preserve"> </w:t>
      </w:r>
      <w:r w:rsidRPr="00D52A66">
        <w:rPr>
          <w:spacing w:val="-6"/>
          <w:sz w:val="28"/>
          <w:szCs w:val="28"/>
          <w:lang w:eastAsia="ar-SA"/>
        </w:rPr>
        <w:t>Уракский (ООО "РК им. Вострецова") – 8,2 млн. штук молоди в год.</w:t>
      </w:r>
    </w:p>
    <w:p w:rsidR="00A25546" w:rsidRPr="00505E5F" w:rsidRDefault="00A25546" w:rsidP="00334D8D">
      <w:pPr>
        <w:ind w:firstLine="709"/>
        <w:jc w:val="both"/>
        <w:rPr>
          <w:sz w:val="28"/>
          <w:szCs w:val="28"/>
          <w:lang w:eastAsia="ar-SA"/>
        </w:rPr>
      </w:pPr>
      <w:r w:rsidRPr="00505E5F">
        <w:rPr>
          <w:sz w:val="28"/>
          <w:szCs w:val="28"/>
          <w:lang w:eastAsia="ar-SA"/>
        </w:rPr>
        <w:t xml:space="preserve">Три предприятия отрасли носят статус градо- и поселкообразующих российских рыбохозяйственных организаций – </w:t>
      </w:r>
      <w:r w:rsidR="004667F3">
        <w:rPr>
          <w:sz w:val="28"/>
          <w:szCs w:val="28"/>
          <w:lang w:eastAsia="ar-SA"/>
        </w:rPr>
        <w:t>рыболовецкий колхоз</w:t>
      </w:r>
      <w:r w:rsidR="004667F3" w:rsidRPr="00505E5F">
        <w:rPr>
          <w:sz w:val="28"/>
          <w:szCs w:val="28"/>
          <w:lang w:eastAsia="ar-SA"/>
        </w:rPr>
        <w:t xml:space="preserve"> им. Ленина, ООО </w:t>
      </w:r>
      <w:r w:rsidR="004667F3">
        <w:rPr>
          <w:sz w:val="28"/>
          <w:szCs w:val="28"/>
          <w:lang w:eastAsia="ar-SA"/>
        </w:rPr>
        <w:t>«Рыболовецкая компания</w:t>
      </w:r>
      <w:r w:rsidR="004667F3" w:rsidRPr="00505E5F">
        <w:rPr>
          <w:sz w:val="28"/>
          <w:szCs w:val="28"/>
          <w:lang w:eastAsia="ar-SA"/>
        </w:rPr>
        <w:t xml:space="preserve"> им. Вострецова</w:t>
      </w:r>
      <w:r w:rsidR="004667F3">
        <w:rPr>
          <w:sz w:val="28"/>
          <w:szCs w:val="28"/>
          <w:lang w:eastAsia="ar-SA"/>
        </w:rPr>
        <w:t>»</w:t>
      </w:r>
      <w:r w:rsidR="004667F3" w:rsidRPr="00505E5F">
        <w:rPr>
          <w:sz w:val="28"/>
          <w:szCs w:val="28"/>
          <w:lang w:eastAsia="ar-SA"/>
        </w:rPr>
        <w:t xml:space="preserve">, </w:t>
      </w:r>
      <w:r w:rsidR="004667F3">
        <w:rPr>
          <w:sz w:val="28"/>
          <w:szCs w:val="28"/>
          <w:lang w:eastAsia="ar-SA"/>
        </w:rPr>
        <w:t>Рыболовецкая артель«</w:t>
      </w:r>
      <w:r w:rsidR="004667F3" w:rsidRPr="00505E5F">
        <w:rPr>
          <w:sz w:val="28"/>
          <w:szCs w:val="28"/>
          <w:lang w:eastAsia="ar-SA"/>
        </w:rPr>
        <w:t>Иня</w:t>
      </w:r>
      <w:r w:rsidR="004667F3">
        <w:rPr>
          <w:sz w:val="28"/>
          <w:szCs w:val="28"/>
          <w:lang w:eastAsia="ar-SA"/>
        </w:rPr>
        <w:t>»</w:t>
      </w:r>
      <w:r w:rsidRPr="00505E5F">
        <w:rPr>
          <w:sz w:val="28"/>
          <w:szCs w:val="28"/>
          <w:lang w:eastAsia="ar-SA"/>
        </w:rPr>
        <w:t>.</w:t>
      </w:r>
    </w:p>
    <w:p w:rsidR="00A25546" w:rsidRPr="00505E5F" w:rsidRDefault="00A25546" w:rsidP="00334D8D">
      <w:pPr>
        <w:autoSpaceDE w:val="0"/>
        <w:autoSpaceDN w:val="0"/>
        <w:adjustRightInd w:val="0"/>
        <w:ind w:firstLine="709"/>
        <w:jc w:val="both"/>
        <w:rPr>
          <w:sz w:val="28"/>
          <w:szCs w:val="28"/>
          <w:lang w:eastAsia="ar-SA"/>
        </w:rPr>
      </w:pPr>
      <w:r w:rsidRPr="00505E5F">
        <w:rPr>
          <w:sz w:val="28"/>
          <w:szCs w:val="28"/>
          <w:lang w:eastAsia="ar-SA"/>
        </w:rPr>
        <w:t xml:space="preserve">Деятельность всех предприятий имеет сезонный характер. </w:t>
      </w:r>
    </w:p>
    <w:p w:rsidR="00A25546" w:rsidRPr="00505E5F" w:rsidRDefault="00A25546" w:rsidP="00334D8D">
      <w:pPr>
        <w:ind w:firstLine="709"/>
        <w:jc w:val="both"/>
        <w:rPr>
          <w:sz w:val="28"/>
          <w:szCs w:val="28"/>
          <w:lang w:eastAsia="ar-SA"/>
        </w:rPr>
      </w:pPr>
      <w:r w:rsidRPr="00505E5F">
        <w:rPr>
          <w:sz w:val="28"/>
          <w:szCs w:val="28"/>
          <w:lang w:eastAsia="ar-SA"/>
        </w:rPr>
        <w:t xml:space="preserve">Основные объекты прибрежного промысла - тихоокеанские лососи (кета, горбуша, кижуч, нерка, голец), нерестовая сельдь, мойва, в небольших объемах корюшки, камбала. </w:t>
      </w:r>
    </w:p>
    <w:p w:rsidR="00A25546" w:rsidRPr="00505E5F" w:rsidRDefault="00A25546" w:rsidP="00334D8D">
      <w:pPr>
        <w:ind w:firstLine="709"/>
        <w:jc w:val="both"/>
        <w:rPr>
          <w:sz w:val="28"/>
          <w:szCs w:val="28"/>
          <w:lang w:eastAsia="ar-SA"/>
        </w:rPr>
      </w:pPr>
      <w:r w:rsidRPr="00505E5F">
        <w:rPr>
          <w:sz w:val="28"/>
          <w:szCs w:val="28"/>
          <w:lang w:eastAsia="ar-SA"/>
        </w:rPr>
        <w:lastRenderedPageBreak/>
        <w:t xml:space="preserve">Отдельные предприятия помимо прибрежного промысла ведут добычу жировой сельди, минтая, палтуса, креветки в исключительной экономической зоне РФ. </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Рыбоперерабатывающие мощности предприятий района составляют:</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около 2,2 тыс. тонн в сутки мороженой продукции;</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посольные мощности – 472 тонн единовременной загрузки;</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холодильники на 15,5 тыс. тонн единовременного хранения;</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мощности по выпуску копченой продукции – 1,7 тонны единовременной загрузки;</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мощности по выпуску пресервов – 17,1 туб/смену;</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мощности по выпуску полуфабрикатов и кулинарии – 0,7 тонн/смену.</w:t>
      </w:r>
    </w:p>
    <w:p w:rsidR="008F0037" w:rsidRPr="002C48B2" w:rsidRDefault="008F0037" w:rsidP="008F0037">
      <w:pPr>
        <w:pStyle w:val="msonormalbullet1gif"/>
        <w:spacing w:before="0" w:beforeAutospacing="0" w:after="0" w:afterAutospacing="0"/>
        <w:ind w:firstLine="709"/>
        <w:contextualSpacing/>
        <w:jc w:val="both"/>
        <w:rPr>
          <w:sz w:val="28"/>
          <w:szCs w:val="28"/>
        </w:rPr>
      </w:pPr>
      <w:r w:rsidRPr="002C48B2">
        <w:rPr>
          <w:sz w:val="28"/>
          <w:szCs w:val="28"/>
        </w:rPr>
        <w:t xml:space="preserve">За </w:t>
      </w:r>
      <w:r>
        <w:rPr>
          <w:sz w:val="28"/>
          <w:szCs w:val="28"/>
        </w:rPr>
        <w:t>9</w:t>
      </w:r>
      <w:r w:rsidRPr="002C48B2">
        <w:rPr>
          <w:sz w:val="28"/>
          <w:szCs w:val="28"/>
        </w:rPr>
        <w:t xml:space="preserve"> месяцев 2020 года добыча водных биологических ресурсов состав</w:t>
      </w:r>
      <w:r>
        <w:rPr>
          <w:sz w:val="28"/>
          <w:szCs w:val="28"/>
        </w:rPr>
        <w:t>ила 21 тысячу тонн (квоты – 32,3</w:t>
      </w:r>
      <w:r w:rsidRPr="002C48B2">
        <w:rPr>
          <w:sz w:val="28"/>
          <w:szCs w:val="28"/>
        </w:rPr>
        <w:t xml:space="preserve"> тыс.тонн), отмечено увеличение на 16%  по сравнению с аналогичным периодом 2019 года. </w:t>
      </w:r>
    </w:p>
    <w:p w:rsidR="008F0037" w:rsidRPr="00490DDE" w:rsidRDefault="008F0037" w:rsidP="008F0037">
      <w:pPr>
        <w:pStyle w:val="msonormalbullet1gif"/>
        <w:spacing w:before="0" w:beforeAutospacing="0" w:after="0" w:afterAutospacing="0"/>
        <w:ind w:firstLine="709"/>
        <w:contextualSpacing/>
        <w:jc w:val="both"/>
        <w:rPr>
          <w:sz w:val="28"/>
          <w:szCs w:val="28"/>
        </w:rPr>
      </w:pPr>
      <w:r w:rsidRPr="002C48B2">
        <w:rPr>
          <w:sz w:val="28"/>
          <w:szCs w:val="28"/>
        </w:rPr>
        <w:t xml:space="preserve">Выпуск рыбной продукции за </w:t>
      </w:r>
      <w:r>
        <w:rPr>
          <w:sz w:val="28"/>
          <w:szCs w:val="28"/>
        </w:rPr>
        <w:t>9</w:t>
      </w:r>
      <w:r w:rsidRPr="002C48B2">
        <w:rPr>
          <w:sz w:val="28"/>
          <w:szCs w:val="28"/>
        </w:rPr>
        <w:t xml:space="preserve"> месяцев составил 19 тыс. тонн</w:t>
      </w:r>
      <w:r w:rsidRPr="00490DDE">
        <w:rPr>
          <w:sz w:val="28"/>
          <w:szCs w:val="28"/>
        </w:rPr>
        <w:t>, или 12</w:t>
      </w:r>
      <w:r>
        <w:rPr>
          <w:sz w:val="28"/>
          <w:szCs w:val="28"/>
        </w:rPr>
        <w:t>8</w:t>
      </w:r>
      <w:r w:rsidRPr="00490DDE">
        <w:rPr>
          <w:sz w:val="28"/>
          <w:szCs w:val="28"/>
        </w:rPr>
        <w:t xml:space="preserve"> % от уровня 201</w:t>
      </w:r>
      <w:r>
        <w:rPr>
          <w:sz w:val="28"/>
          <w:szCs w:val="28"/>
        </w:rPr>
        <w:t>9</w:t>
      </w:r>
      <w:r w:rsidRPr="00490DDE">
        <w:rPr>
          <w:sz w:val="28"/>
          <w:szCs w:val="28"/>
        </w:rPr>
        <w:t xml:space="preserve"> года, увеличение произошло за счет роста объемов выпуска мороженой рыбы и снижения реализации сырца. </w:t>
      </w:r>
    </w:p>
    <w:p w:rsidR="00DA1478" w:rsidRDefault="00DA1478" w:rsidP="00A25546">
      <w:pPr>
        <w:tabs>
          <w:tab w:val="left" w:pos="1080"/>
        </w:tabs>
        <w:ind w:firstLine="539"/>
        <w:jc w:val="both"/>
        <w:rPr>
          <w:sz w:val="28"/>
          <w:szCs w:val="28"/>
          <w:lang w:eastAsia="ar-SA"/>
        </w:rPr>
      </w:pPr>
    </w:p>
    <w:p w:rsidR="00A25546" w:rsidRDefault="00A25546" w:rsidP="00A25546">
      <w:pPr>
        <w:tabs>
          <w:tab w:val="left" w:pos="708"/>
          <w:tab w:val="left" w:pos="7371"/>
        </w:tabs>
        <w:suppressAutoHyphens/>
        <w:jc w:val="center"/>
        <w:rPr>
          <w:sz w:val="28"/>
          <w:szCs w:val="20"/>
        </w:rPr>
      </w:pPr>
      <w:r w:rsidRPr="00DA1478">
        <w:rPr>
          <w:sz w:val="28"/>
          <w:szCs w:val="20"/>
        </w:rPr>
        <w:t>Горнодобывающий комплекс</w:t>
      </w:r>
    </w:p>
    <w:p w:rsidR="00DA1478" w:rsidRPr="00DA1478" w:rsidRDefault="00DA1478" w:rsidP="00A25546">
      <w:pPr>
        <w:tabs>
          <w:tab w:val="left" w:pos="708"/>
          <w:tab w:val="left" w:pos="7371"/>
        </w:tabs>
        <w:suppressAutoHyphens/>
        <w:jc w:val="center"/>
        <w:rPr>
          <w:sz w:val="28"/>
          <w:szCs w:val="20"/>
        </w:rPr>
      </w:pPr>
    </w:p>
    <w:p w:rsidR="00A25546" w:rsidRDefault="00A25546" w:rsidP="00D8354C">
      <w:pPr>
        <w:widowControl w:val="0"/>
        <w:autoSpaceDE w:val="0"/>
        <w:autoSpaceDN w:val="0"/>
        <w:adjustRightInd w:val="0"/>
        <w:ind w:firstLine="709"/>
        <w:jc w:val="both"/>
        <w:rPr>
          <w:sz w:val="28"/>
          <w:szCs w:val="28"/>
        </w:rPr>
      </w:pPr>
      <w:r w:rsidRPr="009D4A26">
        <w:rPr>
          <w:sz w:val="28"/>
          <w:szCs w:val="28"/>
        </w:rPr>
        <w:t xml:space="preserve">На территории </w:t>
      </w:r>
      <w:r>
        <w:rPr>
          <w:sz w:val="28"/>
          <w:szCs w:val="28"/>
        </w:rPr>
        <w:t>Охотского</w:t>
      </w:r>
      <w:r w:rsidRPr="009D4A26">
        <w:rPr>
          <w:sz w:val="28"/>
          <w:szCs w:val="28"/>
        </w:rPr>
        <w:t xml:space="preserve"> муниципального района </w:t>
      </w:r>
      <w:r w:rsidRPr="002A67F9">
        <w:rPr>
          <w:sz w:val="28"/>
          <w:szCs w:val="28"/>
        </w:rPr>
        <w:t>осуществляется добыча р</w:t>
      </w:r>
      <w:r>
        <w:rPr>
          <w:sz w:val="28"/>
          <w:szCs w:val="28"/>
        </w:rPr>
        <w:t>о</w:t>
      </w:r>
      <w:r w:rsidRPr="002A67F9">
        <w:rPr>
          <w:sz w:val="28"/>
          <w:szCs w:val="28"/>
        </w:rPr>
        <w:t>ссыпного, рудного золота и серебра. Добычу осуществляют предприятия: О</w:t>
      </w:r>
      <w:r w:rsidR="008F0037">
        <w:rPr>
          <w:sz w:val="28"/>
          <w:szCs w:val="28"/>
        </w:rPr>
        <w:t>А</w:t>
      </w:r>
      <w:r w:rsidRPr="002A67F9">
        <w:rPr>
          <w:sz w:val="28"/>
          <w:szCs w:val="28"/>
        </w:rPr>
        <w:t xml:space="preserve">О </w:t>
      </w:r>
      <w:r w:rsidR="004667F3">
        <w:rPr>
          <w:sz w:val="28"/>
          <w:szCs w:val="28"/>
        </w:rPr>
        <w:t>«</w:t>
      </w:r>
      <w:r w:rsidRPr="002A67F9">
        <w:rPr>
          <w:sz w:val="28"/>
          <w:szCs w:val="28"/>
        </w:rPr>
        <w:t>Охотская горно-геологическая компания</w:t>
      </w:r>
      <w:r w:rsidR="004667F3">
        <w:rPr>
          <w:sz w:val="28"/>
          <w:szCs w:val="28"/>
        </w:rPr>
        <w:t>», ООО «</w:t>
      </w:r>
      <w:r w:rsidRPr="002A67F9">
        <w:rPr>
          <w:sz w:val="28"/>
          <w:szCs w:val="28"/>
        </w:rPr>
        <w:t>Светлое</w:t>
      </w:r>
      <w:r w:rsidR="004667F3">
        <w:rPr>
          <w:sz w:val="28"/>
          <w:szCs w:val="28"/>
        </w:rPr>
        <w:t>» и ООО ГГП «</w:t>
      </w:r>
      <w:r w:rsidRPr="002A67F9">
        <w:rPr>
          <w:sz w:val="28"/>
          <w:szCs w:val="28"/>
        </w:rPr>
        <w:t>Марекан</w:t>
      </w:r>
      <w:r w:rsidR="004667F3">
        <w:rPr>
          <w:sz w:val="28"/>
          <w:szCs w:val="28"/>
        </w:rPr>
        <w:t>»</w:t>
      </w:r>
      <w:r w:rsidRPr="002A67F9">
        <w:rPr>
          <w:sz w:val="28"/>
          <w:szCs w:val="28"/>
        </w:rPr>
        <w:t>.</w:t>
      </w:r>
    </w:p>
    <w:p w:rsidR="00334D8D" w:rsidRPr="00D52A66" w:rsidRDefault="00334D8D" w:rsidP="00D8354C">
      <w:pPr>
        <w:ind w:firstLine="709"/>
        <w:jc w:val="both"/>
        <w:rPr>
          <w:spacing w:val="-6"/>
          <w:sz w:val="28"/>
          <w:szCs w:val="28"/>
        </w:rPr>
      </w:pPr>
      <w:r w:rsidRPr="00D52A66">
        <w:rPr>
          <w:spacing w:val="-6"/>
          <w:sz w:val="28"/>
          <w:szCs w:val="28"/>
        </w:rPr>
        <w:t>Доля района в краевых объемах добычи:</w:t>
      </w:r>
    </w:p>
    <w:p w:rsidR="00334D8D" w:rsidRPr="00D52A66" w:rsidRDefault="00334D8D" w:rsidP="00D8354C">
      <w:pPr>
        <w:ind w:firstLine="709"/>
        <w:jc w:val="both"/>
        <w:rPr>
          <w:spacing w:val="-6"/>
          <w:sz w:val="28"/>
          <w:szCs w:val="28"/>
        </w:rPr>
      </w:pPr>
      <w:r w:rsidRPr="00D52A66">
        <w:rPr>
          <w:spacing w:val="-6"/>
          <w:sz w:val="28"/>
          <w:szCs w:val="28"/>
        </w:rPr>
        <w:t>- золота – 26,9 % (2-е место в крае);</w:t>
      </w:r>
    </w:p>
    <w:p w:rsidR="00334D8D" w:rsidRPr="00D52A66" w:rsidRDefault="00334D8D" w:rsidP="00D8354C">
      <w:pPr>
        <w:ind w:firstLine="709"/>
        <w:jc w:val="both"/>
        <w:rPr>
          <w:spacing w:val="-6"/>
          <w:sz w:val="28"/>
          <w:szCs w:val="28"/>
        </w:rPr>
      </w:pPr>
      <w:r w:rsidRPr="00D52A66">
        <w:rPr>
          <w:spacing w:val="-6"/>
          <w:sz w:val="28"/>
          <w:szCs w:val="28"/>
        </w:rPr>
        <w:t>- серебра – 81,2 % (1-е место в крае).</w:t>
      </w:r>
    </w:p>
    <w:bookmarkEnd w:id="1"/>
    <w:p w:rsidR="00B37BA8" w:rsidRPr="004B7368" w:rsidRDefault="00B37BA8" w:rsidP="00B37BA8">
      <w:pPr>
        <w:ind w:firstLine="720"/>
        <w:jc w:val="both"/>
        <w:rPr>
          <w:sz w:val="28"/>
          <w:szCs w:val="28"/>
        </w:rPr>
      </w:pPr>
      <w:r w:rsidRPr="004B7368">
        <w:rPr>
          <w:sz w:val="28"/>
          <w:szCs w:val="28"/>
        </w:rPr>
        <w:t xml:space="preserve">За 9 месяцев 2020 года добыча составила: золота  - </w:t>
      </w:r>
      <w:r w:rsidRPr="004B7368">
        <w:rPr>
          <w:rFonts w:eastAsia="Calibri"/>
          <w:sz w:val="28"/>
          <w:szCs w:val="28"/>
        </w:rPr>
        <w:t xml:space="preserve">3812 кг, </w:t>
      </w:r>
      <w:r w:rsidRPr="004B7368">
        <w:rPr>
          <w:sz w:val="28"/>
          <w:szCs w:val="28"/>
        </w:rPr>
        <w:t>или 62% к соответствующему периоду 2019 года</w:t>
      </w:r>
      <w:r>
        <w:rPr>
          <w:sz w:val="28"/>
          <w:szCs w:val="28"/>
        </w:rPr>
        <w:t xml:space="preserve"> (9 мес. 2019 г. - 6130 кг, 2019 г. – 6903 кг)</w:t>
      </w:r>
      <w:r w:rsidRPr="004B7368">
        <w:rPr>
          <w:sz w:val="28"/>
          <w:szCs w:val="28"/>
        </w:rPr>
        <w:t xml:space="preserve">, серебра 12858 кг – </w:t>
      </w:r>
      <w:r>
        <w:rPr>
          <w:sz w:val="28"/>
          <w:szCs w:val="28"/>
        </w:rPr>
        <w:t>40</w:t>
      </w:r>
      <w:r w:rsidRPr="004B7368">
        <w:rPr>
          <w:sz w:val="28"/>
          <w:szCs w:val="28"/>
        </w:rPr>
        <w:t xml:space="preserve"> % к соответствующему периоду 2019 года</w:t>
      </w:r>
      <w:r>
        <w:rPr>
          <w:sz w:val="28"/>
          <w:szCs w:val="28"/>
        </w:rPr>
        <w:t xml:space="preserve"> (9 мес. 2019 г. - 34023 кг, 2019 г. – 38700 кг)</w:t>
      </w:r>
      <w:r w:rsidRPr="004B7368">
        <w:rPr>
          <w:sz w:val="28"/>
          <w:szCs w:val="28"/>
        </w:rPr>
        <w:t xml:space="preserve">. </w:t>
      </w:r>
    </w:p>
    <w:p w:rsidR="00B37BA8" w:rsidRPr="004B7368" w:rsidRDefault="00B37BA8" w:rsidP="00B37BA8">
      <w:pPr>
        <w:ind w:firstLine="708"/>
        <w:jc w:val="both"/>
        <w:rPr>
          <w:sz w:val="28"/>
          <w:szCs w:val="28"/>
        </w:rPr>
      </w:pPr>
      <w:r w:rsidRPr="004B7368">
        <w:rPr>
          <w:bCs/>
          <w:iCs/>
          <w:spacing w:val="-6"/>
          <w:kern w:val="28"/>
          <w:sz w:val="28"/>
          <w:szCs w:val="28"/>
        </w:rPr>
        <w:t>Отмечается  уменьшение добычи за счет снижения среднего содержания золота в руде на 20 % и серебра на 45 % на место</w:t>
      </w:r>
      <w:r>
        <w:rPr>
          <w:bCs/>
          <w:iCs/>
          <w:spacing w:val="-6"/>
          <w:kern w:val="28"/>
          <w:sz w:val="28"/>
          <w:szCs w:val="28"/>
        </w:rPr>
        <w:t>рождениях Хоторчан и Озерное (А</w:t>
      </w:r>
      <w:r w:rsidRPr="004B7368">
        <w:rPr>
          <w:bCs/>
          <w:iCs/>
          <w:spacing w:val="-6"/>
          <w:kern w:val="28"/>
          <w:sz w:val="28"/>
          <w:szCs w:val="28"/>
        </w:rPr>
        <w:t>О "Охотская ГГК").</w:t>
      </w:r>
    </w:p>
    <w:p w:rsidR="00B37BA8" w:rsidRPr="004B7368" w:rsidRDefault="00B37BA8" w:rsidP="00B37BA8">
      <w:pPr>
        <w:ind w:firstLine="720"/>
        <w:jc w:val="both"/>
        <w:rPr>
          <w:sz w:val="28"/>
          <w:szCs w:val="28"/>
        </w:rPr>
      </w:pPr>
      <w:r w:rsidRPr="004B7368">
        <w:rPr>
          <w:sz w:val="28"/>
          <w:szCs w:val="28"/>
        </w:rPr>
        <w:t>Численность работающих в отрасли составила 1283 человека.</w:t>
      </w:r>
    </w:p>
    <w:p w:rsidR="000311AF" w:rsidRPr="00423903" w:rsidRDefault="000311AF" w:rsidP="00D8354C">
      <w:pPr>
        <w:ind w:firstLine="709"/>
        <w:jc w:val="both"/>
        <w:rPr>
          <w:sz w:val="28"/>
          <w:szCs w:val="28"/>
        </w:rPr>
      </w:pPr>
      <w:r>
        <w:rPr>
          <w:sz w:val="28"/>
          <w:szCs w:val="28"/>
        </w:rPr>
        <w:t xml:space="preserve">Основным </w:t>
      </w:r>
      <w:r w:rsidRPr="00423903">
        <w:rPr>
          <w:sz w:val="28"/>
          <w:szCs w:val="28"/>
        </w:rPr>
        <w:t>предприятием золотодобывающей отрасли является О</w:t>
      </w:r>
      <w:r w:rsidR="00B37BA8">
        <w:rPr>
          <w:sz w:val="28"/>
          <w:szCs w:val="28"/>
        </w:rPr>
        <w:t>О</w:t>
      </w:r>
      <w:r w:rsidRPr="00423903">
        <w:rPr>
          <w:sz w:val="28"/>
          <w:szCs w:val="28"/>
        </w:rPr>
        <w:t>О «</w:t>
      </w:r>
      <w:r w:rsidR="00B37BA8">
        <w:rPr>
          <w:sz w:val="28"/>
          <w:szCs w:val="28"/>
        </w:rPr>
        <w:t>Светлое</w:t>
      </w:r>
      <w:r w:rsidRPr="00423903">
        <w:rPr>
          <w:sz w:val="28"/>
          <w:szCs w:val="28"/>
        </w:rPr>
        <w:t>».</w:t>
      </w:r>
    </w:p>
    <w:p w:rsidR="000311AF" w:rsidRPr="00FB3DEA" w:rsidRDefault="000311AF" w:rsidP="00D8354C">
      <w:pPr>
        <w:tabs>
          <w:tab w:val="left" w:pos="0"/>
          <w:tab w:val="left" w:pos="7371"/>
        </w:tabs>
        <w:suppressAutoHyphens/>
        <w:ind w:firstLine="709"/>
        <w:jc w:val="both"/>
        <w:rPr>
          <w:sz w:val="28"/>
          <w:szCs w:val="28"/>
        </w:rPr>
      </w:pPr>
      <w:r w:rsidRPr="00FB3DEA">
        <w:rPr>
          <w:sz w:val="28"/>
          <w:szCs w:val="28"/>
        </w:rPr>
        <w:t>На территории района завершилась  реализация инвестиционного проекта – строительство горно-обогатительного комплекса на золоторудном месторождении</w:t>
      </w:r>
      <w:r>
        <w:rPr>
          <w:sz w:val="28"/>
          <w:szCs w:val="28"/>
        </w:rPr>
        <w:t xml:space="preserve"> Светлое (инициатор проекта АО «</w:t>
      </w:r>
      <w:r w:rsidRPr="00FB3DEA">
        <w:rPr>
          <w:sz w:val="28"/>
          <w:szCs w:val="28"/>
        </w:rPr>
        <w:t>Полиметалл УК</w:t>
      </w:r>
      <w:r>
        <w:rPr>
          <w:sz w:val="28"/>
          <w:szCs w:val="28"/>
        </w:rPr>
        <w:t>»</w:t>
      </w:r>
      <w:r w:rsidRPr="00FB3DEA">
        <w:rPr>
          <w:sz w:val="28"/>
          <w:szCs w:val="28"/>
        </w:rPr>
        <w:t>) с производительностью до 2,2 тонн золота в год.</w:t>
      </w:r>
    </w:p>
    <w:p w:rsidR="000311AF" w:rsidRPr="00FB3DEA" w:rsidRDefault="000311AF" w:rsidP="00D8354C">
      <w:pPr>
        <w:tabs>
          <w:tab w:val="left" w:pos="0"/>
          <w:tab w:val="left" w:pos="7371"/>
        </w:tabs>
        <w:suppressAutoHyphens/>
        <w:ind w:firstLine="709"/>
        <w:jc w:val="both"/>
        <w:rPr>
          <w:sz w:val="28"/>
          <w:szCs w:val="28"/>
        </w:rPr>
      </w:pPr>
      <w:r w:rsidRPr="00FB3DEA">
        <w:rPr>
          <w:sz w:val="28"/>
          <w:szCs w:val="28"/>
        </w:rPr>
        <w:t xml:space="preserve"> Золоторудное месторождение Светлое запустили в промышленную эксплуатацию </w:t>
      </w:r>
      <w:r>
        <w:rPr>
          <w:sz w:val="28"/>
          <w:szCs w:val="28"/>
        </w:rPr>
        <w:t>в</w:t>
      </w:r>
      <w:r w:rsidRPr="00FB3DEA">
        <w:rPr>
          <w:sz w:val="28"/>
          <w:szCs w:val="28"/>
        </w:rPr>
        <w:t xml:space="preserve"> июле</w:t>
      </w:r>
      <w:r w:rsidR="00334D8D">
        <w:rPr>
          <w:sz w:val="28"/>
          <w:szCs w:val="28"/>
        </w:rPr>
        <w:t xml:space="preserve"> </w:t>
      </w:r>
      <w:r w:rsidRPr="00FB3DEA">
        <w:rPr>
          <w:sz w:val="28"/>
          <w:szCs w:val="28"/>
        </w:rPr>
        <w:t>2017 год</w:t>
      </w:r>
      <w:r>
        <w:rPr>
          <w:sz w:val="28"/>
          <w:szCs w:val="28"/>
        </w:rPr>
        <w:t>а</w:t>
      </w:r>
      <w:r w:rsidRPr="00FB3DEA">
        <w:rPr>
          <w:sz w:val="28"/>
          <w:szCs w:val="28"/>
        </w:rPr>
        <w:t xml:space="preserve">. Проект имеет статус регионального инвестиционного проекта. В дальнейшем усилия будут сосредоточены на </w:t>
      </w:r>
      <w:r w:rsidRPr="00FB3DEA">
        <w:rPr>
          <w:sz w:val="28"/>
          <w:szCs w:val="28"/>
        </w:rPr>
        <w:lastRenderedPageBreak/>
        <w:t>продлении срока эксплуатации месторождения с низким уровнем затрат и риска. Срок отработки руды в карьере  составит  как минимум 15  лет.</w:t>
      </w:r>
    </w:p>
    <w:p w:rsidR="000311AF" w:rsidRPr="00FB3DEA" w:rsidRDefault="000311AF" w:rsidP="00D8354C">
      <w:pPr>
        <w:tabs>
          <w:tab w:val="left" w:pos="0"/>
          <w:tab w:val="left" w:pos="7371"/>
        </w:tabs>
        <w:suppressAutoHyphens/>
        <w:ind w:firstLine="709"/>
        <w:jc w:val="both"/>
        <w:rPr>
          <w:sz w:val="28"/>
          <w:szCs w:val="28"/>
        </w:rPr>
      </w:pPr>
      <w:r w:rsidRPr="00FB3DEA">
        <w:rPr>
          <w:sz w:val="28"/>
          <w:szCs w:val="28"/>
        </w:rPr>
        <w:t>На месторождении построен горно-обогатительный комбинат «Светлое», запущены рудоподготовительный комплекс, угольная котельная мощностью 6МВт, построен комфортабельный вахтовый поселок, созданы аналитическая лаборатория, автономные генераторы и прочее.</w:t>
      </w:r>
    </w:p>
    <w:p w:rsidR="00DA1478" w:rsidRDefault="00DA1478" w:rsidP="000311AF">
      <w:pPr>
        <w:tabs>
          <w:tab w:val="left" w:pos="0"/>
          <w:tab w:val="left" w:pos="7371"/>
        </w:tabs>
        <w:suppressAutoHyphens/>
        <w:ind w:firstLine="709"/>
        <w:jc w:val="both"/>
        <w:rPr>
          <w:sz w:val="28"/>
          <w:szCs w:val="28"/>
        </w:rPr>
      </w:pPr>
    </w:p>
    <w:p w:rsidR="00A25546" w:rsidRDefault="00A25546" w:rsidP="00A25546">
      <w:pPr>
        <w:jc w:val="center"/>
        <w:rPr>
          <w:sz w:val="28"/>
          <w:szCs w:val="28"/>
        </w:rPr>
      </w:pPr>
      <w:r w:rsidRPr="00DA1478">
        <w:rPr>
          <w:sz w:val="28"/>
          <w:szCs w:val="28"/>
        </w:rPr>
        <w:t>Добыча угля</w:t>
      </w:r>
    </w:p>
    <w:p w:rsidR="00DA1478" w:rsidRPr="00DA1478" w:rsidRDefault="00DA1478" w:rsidP="00A25546">
      <w:pPr>
        <w:jc w:val="center"/>
        <w:rPr>
          <w:sz w:val="28"/>
          <w:szCs w:val="28"/>
        </w:rPr>
      </w:pPr>
    </w:p>
    <w:p w:rsidR="000311AF" w:rsidRDefault="00A25546" w:rsidP="00D8354C">
      <w:pPr>
        <w:ind w:firstLine="708"/>
        <w:jc w:val="both"/>
        <w:rPr>
          <w:sz w:val="28"/>
          <w:szCs w:val="28"/>
        </w:rPr>
      </w:pPr>
      <w:r>
        <w:rPr>
          <w:sz w:val="28"/>
          <w:szCs w:val="28"/>
        </w:rPr>
        <w:t>На территории</w:t>
      </w:r>
      <w:r w:rsidRPr="003661D1">
        <w:rPr>
          <w:sz w:val="28"/>
          <w:szCs w:val="28"/>
        </w:rPr>
        <w:t xml:space="preserve"> район</w:t>
      </w:r>
      <w:r>
        <w:rPr>
          <w:sz w:val="28"/>
          <w:szCs w:val="28"/>
        </w:rPr>
        <w:t>а</w:t>
      </w:r>
      <w:r w:rsidR="00291FC5">
        <w:rPr>
          <w:sz w:val="28"/>
          <w:szCs w:val="28"/>
        </w:rPr>
        <w:t xml:space="preserve"> </w:t>
      </w:r>
      <w:r>
        <w:rPr>
          <w:sz w:val="28"/>
          <w:szCs w:val="28"/>
        </w:rPr>
        <w:t xml:space="preserve">предприятием </w:t>
      </w:r>
      <w:r w:rsidR="00685030">
        <w:rPr>
          <w:sz w:val="28"/>
          <w:szCs w:val="28"/>
        </w:rPr>
        <w:t>АО «</w:t>
      </w:r>
      <w:r w:rsidRPr="003661D1">
        <w:rPr>
          <w:sz w:val="28"/>
          <w:szCs w:val="28"/>
        </w:rPr>
        <w:t>Ургалуголь</w:t>
      </w:r>
      <w:r w:rsidR="00685030">
        <w:rPr>
          <w:sz w:val="28"/>
          <w:szCs w:val="28"/>
        </w:rPr>
        <w:t>» на разрезе «</w:t>
      </w:r>
      <w:r>
        <w:rPr>
          <w:sz w:val="28"/>
          <w:szCs w:val="28"/>
        </w:rPr>
        <w:t>Мареканский</w:t>
      </w:r>
      <w:r w:rsidR="00685030">
        <w:rPr>
          <w:sz w:val="28"/>
          <w:szCs w:val="28"/>
        </w:rPr>
        <w:t>»</w:t>
      </w:r>
      <w:r w:rsidR="00291FC5">
        <w:rPr>
          <w:sz w:val="28"/>
          <w:szCs w:val="28"/>
        </w:rPr>
        <w:t xml:space="preserve"> </w:t>
      </w:r>
      <w:r w:rsidRPr="003661D1">
        <w:rPr>
          <w:sz w:val="28"/>
          <w:szCs w:val="28"/>
        </w:rPr>
        <w:t>осуществля</w:t>
      </w:r>
      <w:r>
        <w:rPr>
          <w:sz w:val="28"/>
          <w:szCs w:val="28"/>
        </w:rPr>
        <w:t>ется</w:t>
      </w:r>
      <w:r w:rsidR="00291FC5">
        <w:rPr>
          <w:sz w:val="28"/>
          <w:szCs w:val="28"/>
        </w:rPr>
        <w:t xml:space="preserve"> </w:t>
      </w:r>
      <w:r>
        <w:rPr>
          <w:sz w:val="28"/>
          <w:szCs w:val="28"/>
        </w:rPr>
        <w:t>д</w:t>
      </w:r>
      <w:r w:rsidRPr="003661D1">
        <w:rPr>
          <w:sz w:val="28"/>
          <w:szCs w:val="28"/>
        </w:rPr>
        <w:t>обыч</w:t>
      </w:r>
      <w:r>
        <w:rPr>
          <w:sz w:val="28"/>
          <w:szCs w:val="28"/>
        </w:rPr>
        <w:t xml:space="preserve">аместного бурого </w:t>
      </w:r>
      <w:r w:rsidRPr="003661D1">
        <w:rPr>
          <w:sz w:val="28"/>
          <w:szCs w:val="28"/>
        </w:rPr>
        <w:t xml:space="preserve">угля. </w:t>
      </w:r>
      <w:r>
        <w:rPr>
          <w:sz w:val="28"/>
          <w:szCs w:val="28"/>
        </w:rPr>
        <w:t xml:space="preserve">Уголь добывается только для внутрирайонного потребления в отопительный период. </w:t>
      </w:r>
    </w:p>
    <w:p w:rsidR="00A25546" w:rsidRDefault="00291FC5" w:rsidP="00D8354C">
      <w:pPr>
        <w:ind w:firstLine="708"/>
        <w:jc w:val="both"/>
        <w:rPr>
          <w:sz w:val="28"/>
          <w:szCs w:val="28"/>
        </w:rPr>
      </w:pPr>
      <w:r>
        <w:rPr>
          <w:sz w:val="28"/>
          <w:szCs w:val="28"/>
        </w:rPr>
        <w:t xml:space="preserve">За </w:t>
      </w:r>
      <w:r w:rsidR="00B37BA8">
        <w:rPr>
          <w:sz w:val="28"/>
          <w:szCs w:val="28"/>
        </w:rPr>
        <w:t>9 месяцев</w:t>
      </w:r>
      <w:r w:rsidR="00BA2D58">
        <w:rPr>
          <w:sz w:val="28"/>
          <w:szCs w:val="28"/>
        </w:rPr>
        <w:t xml:space="preserve"> </w:t>
      </w:r>
      <w:r>
        <w:rPr>
          <w:sz w:val="28"/>
          <w:szCs w:val="28"/>
        </w:rPr>
        <w:t>20</w:t>
      </w:r>
      <w:r w:rsidR="00B37BA8">
        <w:rPr>
          <w:sz w:val="28"/>
          <w:szCs w:val="28"/>
        </w:rPr>
        <w:t>20</w:t>
      </w:r>
      <w:r>
        <w:rPr>
          <w:sz w:val="28"/>
          <w:szCs w:val="28"/>
        </w:rPr>
        <w:t xml:space="preserve"> год</w:t>
      </w:r>
      <w:r w:rsidR="00B37BA8">
        <w:rPr>
          <w:sz w:val="28"/>
          <w:szCs w:val="28"/>
        </w:rPr>
        <w:t>а</w:t>
      </w:r>
      <w:r>
        <w:rPr>
          <w:sz w:val="28"/>
          <w:szCs w:val="28"/>
        </w:rPr>
        <w:t xml:space="preserve"> д</w:t>
      </w:r>
      <w:r w:rsidRPr="00FB1BB1">
        <w:rPr>
          <w:sz w:val="28"/>
          <w:szCs w:val="28"/>
        </w:rPr>
        <w:t xml:space="preserve">обыто и реализовано </w:t>
      </w:r>
      <w:r w:rsidR="00B37BA8">
        <w:rPr>
          <w:sz w:val="28"/>
          <w:szCs w:val="28"/>
        </w:rPr>
        <w:t>19</w:t>
      </w:r>
      <w:r w:rsidRPr="00FB1BB1">
        <w:rPr>
          <w:sz w:val="28"/>
          <w:szCs w:val="28"/>
        </w:rPr>
        <w:t xml:space="preserve"> тысяч тонн</w:t>
      </w:r>
      <w:r w:rsidRPr="00BF745A">
        <w:rPr>
          <w:sz w:val="28"/>
          <w:szCs w:val="28"/>
        </w:rPr>
        <w:t xml:space="preserve"> мареканского угля для социальных (АО «Теплоэнергосервис»</w:t>
      </w:r>
      <w:r>
        <w:rPr>
          <w:sz w:val="28"/>
          <w:szCs w:val="28"/>
        </w:rPr>
        <w:t>, ООО «Энергетик»</w:t>
      </w:r>
      <w:r w:rsidRPr="00BF745A">
        <w:rPr>
          <w:sz w:val="28"/>
          <w:szCs w:val="28"/>
        </w:rPr>
        <w:t>) и коммерческих (колхоз им. Ленина, ООО «Горно-геологическая компания», лесхоз, ОАО «Ростелеком») нужд района, что соответствует потребности в мареканском угле для выработки теплоэнергии.</w:t>
      </w:r>
      <w:r>
        <w:rPr>
          <w:sz w:val="28"/>
          <w:szCs w:val="28"/>
        </w:rPr>
        <w:t xml:space="preserve"> </w:t>
      </w:r>
      <w:r w:rsidR="00A25546" w:rsidRPr="00587F09">
        <w:rPr>
          <w:sz w:val="28"/>
          <w:szCs w:val="28"/>
        </w:rPr>
        <w:t>Стоимость угля марки 2БР Мареканского месторождения на условиях франко-склад поставщика по состоянию на 01.</w:t>
      </w:r>
      <w:r w:rsidR="00EB5878">
        <w:rPr>
          <w:sz w:val="28"/>
          <w:szCs w:val="28"/>
        </w:rPr>
        <w:t>01</w:t>
      </w:r>
      <w:r w:rsidR="00A25546" w:rsidRPr="00587F09">
        <w:rPr>
          <w:sz w:val="28"/>
          <w:szCs w:val="28"/>
        </w:rPr>
        <w:t>.20</w:t>
      </w:r>
      <w:r w:rsidR="00B37BA8">
        <w:rPr>
          <w:sz w:val="28"/>
          <w:szCs w:val="28"/>
        </w:rPr>
        <w:t>20</w:t>
      </w:r>
      <w:r w:rsidR="00A25546" w:rsidRPr="00587F09">
        <w:rPr>
          <w:sz w:val="28"/>
          <w:szCs w:val="28"/>
        </w:rPr>
        <w:t xml:space="preserve"> составля</w:t>
      </w:r>
      <w:r w:rsidR="00BA2D58">
        <w:rPr>
          <w:sz w:val="28"/>
          <w:szCs w:val="28"/>
        </w:rPr>
        <w:t>ла</w:t>
      </w:r>
      <w:r w:rsidR="00A25546" w:rsidRPr="00587F09">
        <w:rPr>
          <w:sz w:val="28"/>
          <w:szCs w:val="28"/>
        </w:rPr>
        <w:t xml:space="preserve"> </w:t>
      </w:r>
      <w:r w:rsidR="00B37BA8">
        <w:rPr>
          <w:sz w:val="28"/>
          <w:szCs w:val="28"/>
        </w:rPr>
        <w:t>2575,5</w:t>
      </w:r>
      <w:r w:rsidR="00A25546" w:rsidRPr="00587F09">
        <w:rPr>
          <w:sz w:val="28"/>
          <w:szCs w:val="28"/>
        </w:rPr>
        <w:t xml:space="preserve"> рублей за тонну с учетом НДС, до конца года данный показатель </w:t>
      </w:r>
      <w:r w:rsidR="000311AF">
        <w:rPr>
          <w:sz w:val="28"/>
          <w:szCs w:val="28"/>
        </w:rPr>
        <w:t>планируется без изменений</w:t>
      </w:r>
      <w:r w:rsidR="00A25546" w:rsidRPr="00587F09">
        <w:rPr>
          <w:sz w:val="28"/>
          <w:szCs w:val="28"/>
        </w:rPr>
        <w:t xml:space="preserve">. </w:t>
      </w:r>
    </w:p>
    <w:p w:rsidR="00DA1478" w:rsidRPr="00587F09" w:rsidRDefault="00DA1478" w:rsidP="00A25546">
      <w:pPr>
        <w:ind w:firstLine="709"/>
        <w:jc w:val="both"/>
        <w:rPr>
          <w:sz w:val="28"/>
          <w:szCs w:val="28"/>
        </w:rPr>
      </w:pPr>
    </w:p>
    <w:p w:rsidR="00A25546" w:rsidRDefault="00A25546" w:rsidP="00DA1478">
      <w:pPr>
        <w:jc w:val="center"/>
        <w:rPr>
          <w:sz w:val="28"/>
          <w:szCs w:val="28"/>
        </w:rPr>
      </w:pPr>
      <w:r w:rsidRPr="00DA1478">
        <w:rPr>
          <w:sz w:val="28"/>
          <w:szCs w:val="28"/>
        </w:rPr>
        <w:t>Развитие малого и среднего предпринимательства</w:t>
      </w:r>
    </w:p>
    <w:p w:rsidR="00DA1478" w:rsidRPr="00DA1478" w:rsidRDefault="00DA1478" w:rsidP="00DA1478">
      <w:pPr>
        <w:jc w:val="center"/>
        <w:rPr>
          <w:sz w:val="28"/>
          <w:szCs w:val="28"/>
        </w:rPr>
      </w:pPr>
    </w:p>
    <w:p w:rsidR="000311AF" w:rsidRPr="003A7090" w:rsidRDefault="000311AF" w:rsidP="00D8354C">
      <w:pPr>
        <w:widowControl w:val="0"/>
        <w:ind w:firstLine="708"/>
        <w:jc w:val="both"/>
        <w:rPr>
          <w:sz w:val="28"/>
          <w:szCs w:val="28"/>
        </w:rPr>
      </w:pPr>
      <w:r w:rsidRPr="003A7090">
        <w:rPr>
          <w:sz w:val="28"/>
          <w:szCs w:val="28"/>
        </w:rPr>
        <w:t>Одним из важных приоритетов социально-экономического  развития  района продолжает оставаться поддержка малого и среднего предпринимательства.</w:t>
      </w:r>
      <w:r w:rsidRPr="003A7090">
        <w:rPr>
          <w:sz w:val="28"/>
          <w:szCs w:val="28"/>
        </w:rPr>
        <w:tab/>
      </w:r>
    </w:p>
    <w:p w:rsidR="00A25546" w:rsidRPr="00291FC5" w:rsidRDefault="00A25546" w:rsidP="00D8354C">
      <w:pPr>
        <w:suppressAutoHyphens/>
        <w:autoSpaceDE w:val="0"/>
        <w:autoSpaceDN w:val="0"/>
        <w:adjustRightInd w:val="0"/>
        <w:spacing w:line="233" w:lineRule="auto"/>
        <w:ind w:firstLine="708"/>
        <w:jc w:val="both"/>
        <w:outlineLvl w:val="0"/>
        <w:rPr>
          <w:sz w:val="28"/>
          <w:szCs w:val="28"/>
        </w:rPr>
      </w:pPr>
      <w:r w:rsidRPr="00522DB0">
        <w:rPr>
          <w:sz w:val="28"/>
          <w:szCs w:val="28"/>
        </w:rPr>
        <w:t xml:space="preserve">Основные сферы деятельности субъектов малого и среднего </w:t>
      </w:r>
      <w:r w:rsidRPr="00291FC5">
        <w:rPr>
          <w:sz w:val="28"/>
          <w:szCs w:val="28"/>
        </w:rPr>
        <w:t xml:space="preserve">предпринимательства (далее – СМСП) района: </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торговая деятельность;</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бытовые услуги;</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услуги такси;</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аптекарские услуги;</w:t>
      </w:r>
    </w:p>
    <w:p w:rsidR="00A25546" w:rsidRPr="00291FC5" w:rsidRDefault="00A25546" w:rsidP="00D8354C">
      <w:pPr>
        <w:suppressAutoHyphens/>
        <w:autoSpaceDE w:val="0"/>
        <w:autoSpaceDN w:val="0"/>
        <w:adjustRightInd w:val="0"/>
        <w:ind w:firstLine="708"/>
        <w:outlineLvl w:val="0"/>
        <w:rPr>
          <w:sz w:val="28"/>
          <w:szCs w:val="28"/>
        </w:rPr>
      </w:pPr>
      <w:r w:rsidRPr="00291FC5">
        <w:rPr>
          <w:sz w:val="28"/>
          <w:szCs w:val="28"/>
        </w:rPr>
        <w:t>- хлебопечение.</w:t>
      </w:r>
    </w:p>
    <w:p w:rsidR="007E5F4C" w:rsidRDefault="007E5F4C" w:rsidP="007E5F4C">
      <w:pPr>
        <w:ind w:firstLine="709"/>
        <w:jc w:val="both"/>
        <w:rPr>
          <w:sz w:val="28"/>
          <w:szCs w:val="28"/>
        </w:rPr>
      </w:pPr>
      <w:r w:rsidRPr="00565AE7">
        <w:rPr>
          <w:sz w:val="28"/>
          <w:szCs w:val="28"/>
        </w:rPr>
        <w:t>На 01 января 2020 года в районе в сфере малого и среднего предпринимательства зарегистрированы 7</w:t>
      </w:r>
      <w:r>
        <w:rPr>
          <w:sz w:val="28"/>
          <w:szCs w:val="28"/>
        </w:rPr>
        <w:t>1</w:t>
      </w:r>
      <w:r w:rsidRPr="00565AE7">
        <w:rPr>
          <w:sz w:val="28"/>
          <w:szCs w:val="28"/>
        </w:rPr>
        <w:t xml:space="preserve"> юридическ</w:t>
      </w:r>
      <w:r>
        <w:rPr>
          <w:sz w:val="28"/>
          <w:szCs w:val="28"/>
        </w:rPr>
        <w:t>ое лицо</w:t>
      </w:r>
      <w:r w:rsidRPr="00565AE7">
        <w:rPr>
          <w:sz w:val="28"/>
          <w:szCs w:val="28"/>
        </w:rPr>
        <w:t xml:space="preserve"> и </w:t>
      </w:r>
      <w:r>
        <w:rPr>
          <w:sz w:val="28"/>
          <w:szCs w:val="28"/>
        </w:rPr>
        <w:t>9</w:t>
      </w:r>
      <w:r w:rsidRPr="00565AE7">
        <w:rPr>
          <w:sz w:val="28"/>
          <w:szCs w:val="28"/>
        </w:rPr>
        <w:t xml:space="preserve">2 индивидуальных предпринимателя (в 2019 году -  71 юридическое лицо и 116 индивидуальных предпринимателей). </w:t>
      </w:r>
      <w:r>
        <w:rPr>
          <w:sz w:val="28"/>
          <w:szCs w:val="28"/>
        </w:rPr>
        <w:t xml:space="preserve">Вновь зарегистрированных субъектов малого и среднего предпринимательства за 11 месяцев 2020 года – 13. </w:t>
      </w:r>
      <w:r w:rsidRPr="00565AE7">
        <w:rPr>
          <w:sz w:val="28"/>
          <w:szCs w:val="28"/>
        </w:rPr>
        <w:t xml:space="preserve">Численность занятых в сфере малого и среднего бизнеса в районе составляет свыше 2000 человек, или 50% от экономически активного населения района (на уровне прошлого периода). </w:t>
      </w:r>
    </w:p>
    <w:p w:rsidR="007E5F4C" w:rsidRPr="00291FC5" w:rsidRDefault="007E5F4C" w:rsidP="007E5F4C">
      <w:pPr>
        <w:pStyle w:val="a3"/>
        <w:tabs>
          <w:tab w:val="center" w:pos="0"/>
          <w:tab w:val="left" w:pos="709"/>
        </w:tabs>
        <w:ind w:firstLine="708"/>
        <w:jc w:val="both"/>
        <w:rPr>
          <w:spacing w:val="-8"/>
          <w:sz w:val="28"/>
          <w:szCs w:val="28"/>
        </w:rPr>
      </w:pPr>
      <w:r w:rsidRPr="00291FC5">
        <w:rPr>
          <w:color w:val="000000"/>
          <w:sz w:val="28"/>
          <w:szCs w:val="28"/>
        </w:rPr>
        <w:lastRenderedPageBreak/>
        <w:t>В районе реализуется муниципальная программа «Развитие малого и среднего предпринимательства и сельского хозяйства в Охотском муниципальном районе на 2016-2020 годы», которая направлена на оптимизацию системы развития и поддержки малого предпринимательства, в том числе как одного из источников создания новых рабочих мест.</w:t>
      </w:r>
    </w:p>
    <w:p w:rsidR="007E5F4C" w:rsidRPr="00565AE7" w:rsidRDefault="007E5F4C" w:rsidP="007E5F4C">
      <w:pPr>
        <w:ind w:firstLine="709"/>
        <w:jc w:val="both"/>
        <w:rPr>
          <w:sz w:val="28"/>
          <w:szCs w:val="28"/>
        </w:rPr>
      </w:pPr>
      <w:r w:rsidRPr="00565AE7">
        <w:rPr>
          <w:sz w:val="28"/>
          <w:szCs w:val="28"/>
        </w:rPr>
        <w:t xml:space="preserve">В целях оказания поддержки субъектам малого и среднего предпринимательства район принял участие к конкурсных процедурах на предоставление софинансирования мероприятий по возмещению расходов предпринимателям по различным направлениям деятельности. В 2020 году объем финансовой поддержки </w:t>
      </w:r>
      <w:r>
        <w:rPr>
          <w:sz w:val="28"/>
          <w:szCs w:val="28"/>
        </w:rPr>
        <w:t xml:space="preserve">составил </w:t>
      </w:r>
      <w:r w:rsidRPr="00565AE7">
        <w:rPr>
          <w:sz w:val="28"/>
          <w:szCs w:val="28"/>
        </w:rPr>
        <w:t xml:space="preserve"> в сумме </w:t>
      </w:r>
      <w:r>
        <w:rPr>
          <w:sz w:val="28"/>
          <w:szCs w:val="28"/>
        </w:rPr>
        <w:t>23,5 млн.руб. (в том числе 9,6</w:t>
      </w:r>
      <w:r w:rsidRPr="00565AE7">
        <w:rPr>
          <w:sz w:val="28"/>
          <w:szCs w:val="28"/>
        </w:rPr>
        <w:t xml:space="preserve"> млн.руб. из бюджета</w:t>
      </w:r>
      <w:r>
        <w:rPr>
          <w:sz w:val="28"/>
          <w:szCs w:val="28"/>
        </w:rPr>
        <w:t xml:space="preserve"> района</w:t>
      </w:r>
      <w:r w:rsidRPr="00565AE7">
        <w:rPr>
          <w:sz w:val="28"/>
          <w:szCs w:val="28"/>
        </w:rPr>
        <w:t xml:space="preserve">). </w:t>
      </w:r>
    </w:p>
    <w:p w:rsidR="00BA2D58" w:rsidRDefault="00291FC5" w:rsidP="00D8354C">
      <w:pPr>
        <w:ind w:firstLine="708"/>
        <w:jc w:val="both"/>
        <w:rPr>
          <w:sz w:val="28"/>
          <w:szCs w:val="28"/>
        </w:rPr>
      </w:pPr>
      <w:r w:rsidRPr="00774F37">
        <w:rPr>
          <w:sz w:val="28"/>
          <w:szCs w:val="28"/>
        </w:rPr>
        <w:t>Субсидии предоставлены субъектам малого и среднего предпринимательства на возмещение затрат в связи с приобретением электрической и тепловой энергии, жидкого и твердого топлива</w:t>
      </w:r>
      <w:r w:rsidRPr="00774F37">
        <w:t xml:space="preserve"> </w:t>
      </w:r>
      <w:r w:rsidRPr="00774F37">
        <w:rPr>
          <w:sz w:val="28"/>
          <w:szCs w:val="28"/>
        </w:rPr>
        <w:t>производителям хлебобулочных изделий, субъектам, предоставляющим услуги общественного питания,</w:t>
      </w:r>
      <w:r w:rsidRPr="00774F37">
        <w:t xml:space="preserve"> </w:t>
      </w:r>
      <w:r w:rsidRPr="00774F37">
        <w:rPr>
          <w:sz w:val="28"/>
          <w:szCs w:val="28"/>
        </w:rPr>
        <w:t>производителям сельскохозяйственной продукции; на возмещение затрат в связи с приобретением кормов для животных; на возмещение затрат в связи с модернизацией производственного оборудования.</w:t>
      </w:r>
    </w:p>
    <w:p w:rsidR="00291FC5" w:rsidRDefault="00BA2D58" w:rsidP="00BA2D58">
      <w:pPr>
        <w:ind w:firstLine="708"/>
        <w:jc w:val="both"/>
        <w:rPr>
          <w:sz w:val="28"/>
          <w:szCs w:val="28"/>
        </w:rPr>
      </w:pPr>
      <w:r w:rsidRPr="00B321CA">
        <w:rPr>
          <w:sz w:val="28"/>
          <w:szCs w:val="28"/>
        </w:rPr>
        <w:t>Субъектам малого и среднего предпринимательства, осуществляющим розничную и (или) оптовую продажу товаров, производство хлебобулочных и кондитерских изделий, предоставляются субсидии на возмещение затрат (транспортных расходов) в связи с доставкой продовольственных товаров в район. Целью данной субсидии является снижение стоимости продовольственных товаров для населения и бюджетных организаций района за счет исключения транспортных расходов в размере предоставляемой субсидии из цены товара, а также из себестоимости производимой продукции.</w:t>
      </w:r>
    </w:p>
    <w:p w:rsidR="00A25546" w:rsidRDefault="00A25546" w:rsidP="00D8354C">
      <w:pPr>
        <w:ind w:firstLine="708"/>
        <w:jc w:val="both"/>
        <w:rPr>
          <w:sz w:val="28"/>
          <w:szCs w:val="28"/>
        </w:rPr>
      </w:pPr>
      <w:r w:rsidRPr="00473ADD">
        <w:rPr>
          <w:sz w:val="28"/>
          <w:szCs w:val="28"/>
        </w:rPr>
        <w:t>Основными проблемами, сдерживающими развитие инвестиционной деятельности на территории муниципального района, являются:</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Удаленность от краевого центра, неразвитая транспортная инфраструктура;</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Труднодоступность и высокая затратность добычи полезных ископаемых;</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Неблагоприятная демографическая ситуация (миграционный отток, естественная убыль (с отрицательным сальдо);</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Наличие убыточных предприятий и предприятий, находящихся в процедуре банкротства;</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Низкий уровень инвестиций в основные фонды, низкая инвестиционная активность большинства отраслей экономики, отсутствие собственных инвестиционных источников и недостаточное использование кредитных ресурсов;</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lastRenderedPageBreak/>
        <w:t>Техническая отсталость и технологическое несовершенство части предприятий, высокая степень физического износа основных фондов;</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Неудовлетворительное состояние дорог и тротуаров;</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Наличие опасных природных процессов (подтопление территорий);</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Высокие тарифы на энергоресурсы.</w:t>
      </w:r>
    </w:p>
    <w:p w:rsidR="00A25546" w:rsidRPr="00473ADD" w:rsidRDefault="00A25546" w:rsidP="00A25546">
      <w:pPr>
        <w:ind w:firstLine="708"/>
        <w:jc w:val="both"/>
        <w:rPr>
          <w:sz w:val="28"/>
          <w:szCs w:val="28"/>
        </w:rPr>
      </w:pPr>
    </w:p>
    <w:p w:rsidR="00A25546" w:rsidRPr="00DA1478" w:rsidRDefault="00A25546" w:rsidP="00DA1478">
      <w:pPr>
        <w:pStyle w:val="ab"/>
        <w:numPr>
          <w:ilvl w:val="0"/>
          <w:numId w:val="10"/>
        </w:numPr>
        <w:tabs>
          <w:tab w:val="left" w:pos="426"/>
        </w:tabs>
        <w:ind w:left="0" w:firstLine="0"/>
        <w:jc w:val="center"/>
        <w:rPr>
          <w:bCs/>
          <w:sz w:val="28"/>
          <w:szCs w:val="28"/>
        </w:rPr>
      </w:pPr>
      <w:r w:rsidRPr="00DA1478">
        <w:rPr>
          <w:bCs/>
          <w:sz w:val="28"/>
          <w:szCs w:val="28"/>
        </w:rPr>
        <w:t>Конкурентные преимущества Охотского муниципального района, для инвестирования в создание новых предприятий</w:t>
      </w:r>
    </w:p>
    <w:p w:rsidR="00DA1478" w:rsidRPr="00DA1478" w:rsidRDefault="00DA1478" w:rsidP="00A25546">
      <w:pPr>
        <w:ind w:firstLine="709"/>
        <w:jc w:val="center"/>
        <w:rPr>
          <w:bCs/>
          <w:sz w:val="28"/>
          <w:szCs w:val="28"/>
        </w:rPr>
      </w:pPr>
    </w:p>
    <w:p w:rsidR="00A25546" w:rsidRPr="000B00F3" w:rsidRDefault="00A25546" w:rsidP="00D8354C">
      <w:pPr>
        <w:ind w:firstLine="708"/>
        <w:jc w:val="both"/>
        <w:rPr>
          <w:sz w:val="28"/>
          <w:szCs w:val="28"/>
        </w:rPr>
      </w:pPr>
      <w:r w:rsidRPr="000B00F3">
        <w:rPr>
          <w:sz w:val="28"/>
          <w:szCs w:val="28"/>
        </w:rPr>
        <w:t>Анализ</w:t>
      </w:r>
      <w:r w:rsidR="00D8354C">
        <w:rPr>
          <w:sz w:val="28"/>
          <w:szCs w:val="28"/>
        </w:rPr>
        <w:t xml:space="preserve"> </w:t>
      </w:r>
      <w:r w:rsidRPr="000B00F3">
        <w:rPr>
          <w:sz w:val="28"/>
          <w:szCs w:val="28"/>
        </w:rPr>
        <w:t>социально-экономической</w:t>
      </w:r>
      <w:r w:rsidR="00D8354C">
        <w:rPr>
          <w:sz w:val="28"/>
          <w:szCs w:val="28"/>
        </w:rPr>
        <w:t xml:space="preserve"> </w:t>
      </w:r>
      <w:r w:rsidRPr="000B00F3">
        <w:rPr>
          <w:sz w:val="28"/>
          <w:szCs w:val="28"/>
        </w:rPr>
        <w:t>ситуации</w:t>
      </w:r>
      <w:r w:rsidR="00D8354C">
        <w:rPr>
          <w:sz w:val="28"/>
          <w:szCs w:val="28"/>
        </w:rPr>
        <w:t xml:space="preserve"> </w:t>
      </w:r>
      <w:r>
        <w:rPr>
          <w:sz w:val="28"/>
          <w:szCs w:val="28"/>
        </w:rPr>
        <w:t>Охотского</w:t>
      </w:r>
      <w:r w:rsidR="00D8354C">
        <w:rPr>
          <w:sz w:val="28"/>
          <w:szCs w:val="28"/>
        </w:rPr>
        <w:t xml:space="preserve"> </w:t>
      </w:r>
      <w:r w:rsidRPr="000B00F3">
        <w:rPr>
          <w:sz w:val="28"/>
          <w:szCs w:val="28"/>
        </w:rPr>
        <w:t>муниципального района и региона в целом, оценка географического положения и имеющихся ресурсов (природных и трудовых), а также условий хозяйствования в Охотском муниципальном районе показывают, что район в целом обладает определенным потенциалом для более динамичного развития всех отраслей экономики, расширения видов экономической деятельности на основе создания инфраструктуры, которая повысит инвестиционную привлекательность района. Рост экономики района в свою очередь станет основой для повышения уровня жизни населения.</w:t>
      </w:r>
    </w:p>
    <w:p w:rsidR="00A25546" w:rsidRPr="00376966" w:rsidRDefault="00A25546" w:rsidP="00D8354C">
      <w:pPr>
        <w:ind w:firstLine="708"/>
        <w:jc w:val="both"/>
        <w:rPr>
          <w:sz w:val="28"/>
          <w:szCs w:val="28"/>
        </w:rPr>
      </w:pPr>
      <w:r w:rsidRPr="00376966">
        <w:rPr>
          <w:sz w:val="28"/>
          <w:szCs w:val="28"/>
        </w:rPr>
        <w:t>Сильные стороны района:</w:t>
      </w:r>
    </w:p>
    <w:p w:rsidR="00A25546" w:rsidRPr="00E623D0" w:rsidRDefault="00A25546" w:rsidP="00D8354C">
      <w:pPr>
        <w:ind w:firstLine="708"/>
        <w:jc w:val="both"/>
        <w:rPr>
          <w:sz w:val="28"/>
          <w:szCs w:val="28"/>
        </w:rPr>
      </w:pPr>
      <w:r w:rsidRPr="00E623D0">
        <w:rPr>
          <w:sz w:val="28"/>
          <w:szCs w:val="28"/>
        </w:rPr>
        <w:t>- наличие запасов драгоценных металлов и других полезных ископаемых и сырьевых ресурсов;</w:t>
      </w:r>
    </w:p>
    <w:p w:rsidR="00A25546" w:rsidRPr="00E623D0" w:rsidRDefault="00A25546" w:rsidP="00D8354C">
      <w:pPr>
        <w:ind w:firstLine="708"/>
        <w:jc w:val="both"/>
        <w:rPr>
          <w:sz w:val="28"/>
          <w:szCs w:val="28"/>
        </w:rPr>
      </w:pPr>
      <w:r w:rsidRPr="00E623D0">
        <w:rPr>
          <w:sz w:val="28"/>
          <w:szCs w:val="28"/>
        </w:rPr>
        <w:t>- производственная база для переработки водных биоресурсов;</w:t>
      </w:r>
    </w:p>
    <w:p w:rsidR="00A25546" w:rsidRPr="00E623D0" w:rsidRDefault="00A25546" w:rsidP="00D8354C">
      <w:pPr>
        <w:ind w:firstLine="708"/>
        <w:jc w:val="both"/>
        <w:rPr>
          <w:sz w:val="28"/>
          <w:szCs w:val="28"/>
        </w:rPr>
      </w:pPr>
      <w:r w:rsidRPr="00E623D0">
        <w:rPr>
          <w:sz w:val="28"/>
          <w:szCs w:val="28"/>
        </w:rPr>
        <w:t>- наличие оленьих пастбищ и ресурсов охотпромысла;</w:t>
      </w:r>
    </w:p>
    <w:p w:rsidR="00A25546" w:rsidRPr="00E623D0" w:rsidRDefault="00A25546" w:rsidP="00D8354C">
      <w:pPr>
        <w:ind w:firstLine="708"/>
        <w:jc w:val="both"/>
        <w:rPr>
          <w:sz w:val="28"/>
          <w:szCs w:val="28"/>
        </w:rPr>
      </w:pPr>
      <w:r w:rsidRPr="00E623D0">
        <w:rPr>
          <w:sz w:val="28"/>
          <w:szCs w:val="28"/>
        </w:rPr>
        <w:t>- наличие социальной инфраструктуры района;</w:t>
      </w:r>
    </w:p>
    <w:p w:rsidR="00A25546" w:rsidRPr="00E623D0" w:rsidRDefault="00A25546" w:rsidP="00D8354C">
      <w:pPr>
        <w:ind w:firstLine="708"/>
        <w:jc w:val="both"/>
        <w:rPr>
          <w:sz w:val="28"/>
          <w:szCs w:val="28"/>
        </w:rPr>
      </w:pPr>
      <w:r w:rsidRPr="00E623D0">
        <w:rPr>
          <w:sz w:val="28"/>
          <w:szCs w:val="28"/>
        </w:rPr>
        <w:t xml:space="preserve">- наличие морской транспортной схемы доставки грузов, наличие </w:t>
      </w:r>
      <w:r>
        <w:rPr>
          <w:sz w:val="28"/>
          <w:szCs w:val="28"/>
        </w:rPr>
        <w:t>береговой портовой инфраструктуры</w:t>
      </w:r>
      <w:r w:rsidRPr="00E623D0">
        <w:rPr>
          <w:sz w:val="28"/>
          <w:szCs w:val="28"/>
        </w:rPr>
        <w:t>;</w:t>
      </w:r>
    </w:p>
    <w:p w:rsidR="00A25546" w:rsidRPr="00E623D0" w:rsidRDefault="00A25546" w:rsidP="00D8354C">
      <w:pPr>
        <w:ind w:firstLine="708"/>
        <w:jc w:val="both"/>
        <w:rPr>
          <w:sz w:val="28"/>
          <w:szCs w:val="28"/>
        </w:rPr>
      </w:pPr>
      <w:r w:rsidRPr="00E623D0">
        <w:rPr>
          <w:sz w:val="28"/>
          <w:szCs w:val="28"/>
        </w:rPr>
        <w:t xml:space="preserve">- наличие аэропорта в </w:t>
      </w:r>
      <w:r>
        <w:rPr>
          <w:sz w:val="28"/>
          <w:szCs w:val="28"/>
        </w:rPr>
        <w:t>районе</w:t>
      </w:r>
      <w:r w:rsidRPr="00E623D0">
        <w:rPr>
          <w:sz w:val="28"/>
          <w:szCs w:val="28"/>
        </w:rPr>
        <w:t>;</w:t>
      </w:r>
    </w:p>
    <w:p w:rsidR="00A25546" w:rsidRPr="00E623D0" w:rsidRDefault="00A25546" w:rsidP="00D8354C">
      <w:pPr>
        <w:ind w:firstLine="708"/>
        <w:jc w:val="both"/>
        <w:rPr>
          <w:sz w:val="28"/>
          <w:szCs w:val="28"/>
        </w:rPr>
      </w:pPr>
      <w:r w:rsidRPr="00E623D0">
        <w:rPr>
          <w:sz w:val="28"/>
          <w:szCs w:val="28"/>
        </w:rPr>
        <w:t xml:space="preserve">- наличие исторических памятников культуры, природных ландшафтов, представляющих </w:t>
      </w:r>
      <w:r>
        <w:rPr>
          <w:sz w:val="28"/>
          <w:szCs w:val="28"/>
        </w:rPr>
        <w:t xml:space="preserve">культурную </w:t>
      </w:r>
      <w:r w:rsidRPr="00E623D0">
        <w:rPr>
          <w:sz w:val="28"/>
          <w:szCs w:val="28"/>
        </w:rPr>
        <w:t>ценность.</w:t>
      </w:r>
    </w:p>
    <w:p w:rsidR="00A25546" w:rsidRPr="0036337B" w:rsidRDefault="00896E9A" w:rsidP="00D8354C">
      <w:pPr>
        <w:ind w:firstLine="708"/>
        <w:jc w:val="both"/>
        <w:rPr>
          <w:sz w:val="28"/>
          <w:szCs w:val="28"/>
        </w:rPr>
      </w:pPr>
      <w:r w:rsidRPr="00896E9A">
        <w:rPr>
          <w:sz w:val="28"/>
          <w:szCs w:val="28"/>
        </w:rPr>
        <w:t>Схема территориального планирования Охотского муниципального района утверждена решением Собрания депутатов Охотского муниципального района от 29.12.2010 № 71. Решением собрания депутатов Охотского муниципального района от 24.11.2016 № 60 признано отсутствие необходимости подготовки генеральных планов Аркинского сельского поселения, Булгинского сельского поселения, сельского поселения «Село Вострецово», Инского сельского поселения, сельского поселения «Поселок Морской», сельского поселения «Поселок Новое Устье», Резидентского сельского поселения. В 2016 году утвержден генеральный план городского поселения «Рабочий поселок Охотск».</w:t>
      </w:r>
    </w:p>
    <w:p w:rsidR="00A25546" w:rsidRPr="00AF73BA" w:rsidRDefault="00A25546" w:rsidP="00D8354C">
      <w:pPr>
        <w:tabs>
          <w:tab w:val="left" w:pos="540"/>
        </w:tabs>
        <w:ind w:firstLine="708"/>
        <w:jc w:val="both"/>
        <w:rPr>
          <w:sz w:val="28"/>
          <w:szCs w:val="28"/>
        </w:rPr>
      </w:pPr>
      <w:r w:rsidRPr="00AF73BA">
        <w:rPr>
          <w:sz w:val="28"/>
          <w:szCs w:val="28"/>
        </w:rPr>
        <w:t xml:space="preserve">Наиболее существенный рост инвестиционной активности </w:t>
      </w:r>
      <w:r w:rsidR="00896E9A" w:rsidRPr="00AF73BA">
        <w:rPr>
          <w:sz w:val="28"/>
          <w:szCs w:val="28"/>
        </w:rPr>
        <w:t xml:space="preserve">среди предприятий </w:t>
      </w:r>
      <w:r w:rsidR="00896E9A">
        <w:rPr>
          <w:sz w:val="28"/>
          <w:szCs w:val="28"/>
        </w:rPr>
        <w:t>энергетики и ЖКХ</w:t>
      </w:r>
      <w:r w:rsidR="00291FC5">
        <w:rPr>
          <w:sz w:val="28"/>
          <w:szCs w:val="28"/>
        </w:rPr>
        <w:t xml:space="preserve"> </w:t>
      </w:r>
      <w:r w:rsidR="00896E9A" w:rsidRPr="00AF73BA">
        <w:rPr>
          <w:sz w:val="28"/>
          <w:szCs w:val="28"/>
        </w:rPr>
        <w:t>отмечался в</w:t>
      </w:r>
      <w:r w:rsidR="00291FC5">
        <w:rPr>
          <w:sz w:val="28"/>
          <w:szCs w:val="28"/>
        </w:rPr>
        <w:t xml:space="preserve"> </w:t>
      </w:r>
      <w:r w:rsidRPr="00AF73BA">
        <w:rPr>
          <w:sz w:val="28"/>
          <w:szCs w:val="28"/>
        </w:rPr>
        <w:t xml:space="preserve">2012 году. </w:t>
      </w:r>
    </w:p>
    <w:p w:rsidR="00A25546" w:rsidRPr="00593A03" w:rsidRDefault="00A25546" w:rsidP="00D8354C">
      <w:pPr>
        <w:shd w:val="clear" w:color="auto" w:fill="FFFFFF"/>
        <w:tabs>
          <w:tab w:val="left" w:pos="540"/>
        </w:tabs>
        <w:ind w:firstLine="708"/>
        <w:jc w:val="both"/>
        <w:rPr>
          <w:sz w:val="28"/>
          <w:szCs w:val="28"/>
        </w:rPr>
      </w:pPr>
      <w:r w:rsidRPr="00572C18">
        <w:rPr>
          <w:sz w:val="28"/>
          <w:szCs w:val="28"/>
        </w:rPr>
        <w:t>ОАО «Теплоэнергосервис» построен</w:t>
      </w:r>
      <w:r w:rsidR="000311AF">
        <w:rPr>
          <w:sz w:val="28"/>
          <w:szCs w:val="28"/>
        </w:rPr>
        <w:t>ы</w:t>
      </w:r>
      <w:r w:rsidRPr="00572C18">
        <w:rPr>
          <w:sz w:val="28"/>
          <w:szCs w:val="28"/>
        </w:rPr>
        <w:t xml:space="preserve"> и введен</w:t>
      </w:r>
      <w:r w:rsidR="000311AF">
        <w:rPr>
          <w:sz w:val="28"/>
          <w:szCs w:val="28"/>
        </w:rPr>
        <w:t>ы</w:t>
      </w:r>
      <w:r w:rsidRPr="00572C18">
        <w:rPr>
          <w:sz w:val="28"/>
          <w:szCs w:val="28"/>
        </w:rPr>
        <w:t xml:space="preserve"> в эксплуатацию модульн</w:t>
      </w:r>
      <w:r w:rsidR="000311AF">
        <w:rPr>
          <w:sz w:val="28"/>
          <w:szCs w:val="28"/>
        </w:rPr>
        <w:t>ые</w:t>
      </w:r>
      <w:r w:rsidRPr="00572C18">
        <w:rPr>
          <w:sz w:val="28"/>
          <w:szCs w:val="28"/>
        </w:rPr>
        <w:t xml:space="preserve"> котельн</w:t>
      </w:r>
      <w:r w:rsidR="000311AF">
        <w:rPr>
          <w:sz w:val="28"/>
          <w:szCs w:val="28"/>
        </w:rPr>
        <w:t>ые</w:t>
      </w:r>
      <w:r w:rsidR="000311AF" w:rsidRPr="00572C18">
        <w:rPr>
          <w:sz w:val="28"/>
          <w:szCs w:val="28"/>
        </w:rPr>
        <w:t>МКУ-1</w:t>
      </w:r>
      <w:r w:rsidR="00DF71C9">
        <w:rPr>
          <w:sz w:val="28"/>
          <w:szCs w:val="28"/>
        </w:rPr>
        <w:t>7</w:t>
      </w:r>
      <w:r w:rsidR="000311AF" w:rsidRPr="00572C18">
        <w:rPr>
          <w:sz w:val="28"/>
          <w:szCs w:val="28"/>
        </w:rPr>
        <w:t xml:space="preserve">,5 МВт, </w:t>
      </w:r>
      <w:r w:rsidRPr="00572C18">
        <w:rPr>
          <w:sz w:val="28"/>
          <w:szCs w:val="28"/>
        </w:rPr>
        <w:t xml:space="preserve">МКУ-10,5 МВт, </w:t>
      </w:r>
      <w:r w:rsidR="00DF71C9">
        <w:rPr>
          <w:sz w:val="28"/>
          <w:szCs w:val="28"/>
        </w:rPr>
        <w:t>МКУ-5</w:t>
      </w:r>
      <w:r w:rsidR="00DF71C9" w:rsidRPr="00572C18">
        <w:rPr>
          <w:sz w:val="28"/>
          <w:szCs w:val="28"/>
        </w:rPr>
        <w:t xml:space="preserve">,5 МВт, </w:t>
      </w:r>
      <w:r w:rsidRPr="00572C18">
        <w:rPr>
          <w:sz w:val="28"/>
          <w:szCs w:val="28"/>
        </w:rPr>
        <w:t>котор</w:t>
      </w:r>
      <w:r w:rsidR="00AD2449">
        <w:rPr>
          <w:sz w:val="28"/>
          <w:szCs w:val="28"/>
        </w:rPr>
        <w:t>ые</w:t>
      </w:r>
      <w:r w:rsidRPr="00572C18">
        <w:rPr>
          <w:sz w:val="28"/>
          <w:szCs w:val="28"/>
        </w:rPr>
        <w:t xml:space="preserve"> позволил</w:t>
      </w:r>
      <w:r w:rsidR="00AD2449">
        <w:rPr>
          <w:sz w:val="28"/>
          <w:szCs w:val="28"/>
        </w:rPr>
        <w:t>и</w:t>
      </w:r>
      <w:r w:rsidRPr="00572C18">
        <w:rPr>
          <w:sz w:val="28"/>
          <w:szCs w:val="28"/>
        </w:rPr>
        <w:t xml:space="preserve"> закрыть часть нерентабельных котельных малой </w:t>
      </w:r>
      <w:r w:rsidRPr="00572C18">
        <w:rPr>
          <w:sz w:val="28"/>
          <w:szCs w:val="28"/>
        </w:rPr>
        <w:lastRenderedPageBreak/>
        <w:t>мощности в районном центре, кроме этого был частично запущен водовод для снабжения технической и питьевой водой</w:t>
      </w:r>
      <w:r>
        <w:rPr>
          <w:sz w:val="28"/>
          <w:szCs w:val="28"/>
        </w:rPr>
        <w:t xml:space="preserve">, что позволило значительно сократить </w:t>
      </w:r>
      <w:r w:rsidRPr="00593A03">
        <w:rPr>
          <w:sz w:val="28"/>
          <w:szCs w:val="28"/>
        </w:rPr>
        <w:t>автотранспортные расходы.</w:t>
      </w:r>
    </w:p>
    <w:p w:rsidR="00A25546" w:rsidRPr="00376966" w:rsidRDefault="00593A03" w:rsidP="00D8354C">
      <w:pPr>
        <w:widowControl w:val="0"/>
        <w:shd w:val="clear" w:color="auto" w:fill="FFFFFF"/>
        <w:autoSpaceDE w:val="0"/>
        <w:autoSpaceDN w:val="0"/>
        <w:adjustRightInd w:val="0"/>
        <w:spacing w:line="322" w:lineRule="exact"/>
        <w:ind w:left="14" w:right="19" w:firstLine="708"/>
        <w:jc w:val="both"/>
        <w:rPr>
          <w:sz w:val="20"/>
          <w:szCs w:val="20"/>
        </w:rPr>
      </w:pPr>
      <w:r w:rsidRPr="00593A03">
        <w:rPr>
          <w:sz w:val="28"/>
          <w:szCs w:val="28"/>
        </w:rPr>
        <w:t>С 2015 года администрация района реализует положения Муниципального стандарта содействия</w:t>
      </w:r>
      <w:r w:rsidRPr="00BD4D65">
        <w:rPr>
          <w:sz w:val="28"/>
          <w:szCs w:val="28"/>
        </w:rPr>
        <w:t xml:space="preserve"> инвестициям и развития предпринимательства</w:t>
      </w:r>
      <w:r>
        <w:rPr>
          <w:sz w:val="28"/>
          <w:szCs w:val="28"/>
        </w:rPr>
        <w:t>.</w:t>
      </w:r>
      <w:r w:rsidR="007E5F4C">
        <w:rPr>
          <w:sz w:val="28"/>
          <w:szCs w:val="28"/>
        </w:rPr>
        <w:t xml:space="preserve"> </w:t>
      </w:r>
      <w:r w:rsidR="00A25546">
        <w:rPr>
          <w:color w:val="000000"/>
          <w:spacing w:val="6"/>
          <w:sz w:val="28"/>
          <w:szCs w:val="28"/>
        </w:rPr>
        <w:t xml:space="preserve">Целью </w:t>
      </w:r>
      <w:r w:rsidR="00A25546" w:rsidRPr="00376966">
        <w:rPr>
          <w:color w:val="000000"/>
          <w:spacing w:val="6"/>
          <w:sz w:val="28"/>
          <w:szCs w:val="28"/>
        </w:rPr>
        <w:t xml:space="preserve">мероприятий </w:t>
      </w:r>
      <w:r w:rsidR="00A25546" w:rsidRPr="00376966">
        <w:rPr>
          <w:color w:val="000000"/>
          <w:sz w:val="28"/>
          <w:szCs w:val="28"/>
        </w:rPr>
        <w:t xml:space="preserve">в сфере </w:t>
      </w:r>
      <w:r w:rsidR="00A25546" w:rsidRPr="00376966">
        <w:rPr>
          <w:color w:val="000000"/>
          <w:spacing w:val="1"/>
          <w:sz w:val="28"/>
          <w:szCs w:val="28"/>
        </w:rPr>
        <w:t xml:space="preserve">развития инвестиционной деятельности является создание условий для </w:t>
      </w:r>
      <w:r w:rsidR="00A25546" w:rsidRPr="00376966">
        <w:rPr>
          <w:color w:val="000000"/>
          <w:sz w:val="28"/>
          <w:szCs w:val="28"/>
        </w:rPr>
        <w:t>привлечения инвестиций в муниципальн</w:t>
      </w:r>
      <w:r w:rsidR="00A25546">
        <w:rPr>
          <w:color w:val="000000"/>
          <w:sz w:val="28"/>
          <w:szCs w:val="28"/>
        </w:rPr>
        <w:t>ый</w:t>
      </w:r>
      <w:r w:rsidR="00A25546" w:rsidRPr="00376966">
        <w:rPr>
          <w:color w:val="000000"/>
          <w:sz w:val="28"/>
          <w:szCs w:val="28"/>
        </w:rPr>
        <w:t xml:space="preserve"> район и создание механизмов, </w:t>
      </w:r>
      <w:r w:rsidR="00A25546" w:rsidRPr="00376966">
        <w:rPr>
          <w:color w:val="000000"/>
          <w:spacing w:val="8"/>
          <w:sz w:val="28"/>
          <w:szCs w:val="28"/>
        </w:rPr>
        <w:t xml:space="preserve">обеспечивающих повышение инвестиционной привлекательности </w:t>
      </w:r>
      <w:r w:rsidR="00A25546" w:rsidRPr="00376966">
        <w:rPr>
          <w:color w:val="000000"/>
          <w:spacing w:val="-1"/>
          <w:sz w:val="28"/>
          <w:szCs w:val="28"/>
        </w:rPr>
        <w:t>муниципального района.</w:t>
      </w:r>
    </w:p>
    <w:p w:rsidR="00A25546" w:rsidRPr="00376966" w:rsidRDefault="00A25546" w:rsidP="00D8354C">
      <w:pPr>
        <w:widowControl w:val="0"/>
        <w:shd w:val="clear" w:color="auto" w:fill="FFFFFF"/>
        <w:autoSpaceDE w:val="0"/>
        <w:autoSpaceDN w:val="0"/>
        <w:adjustRightInd w:val="0"/>
        <w:spacing w:line="322" w:lineRule="exact"/>
        <w:ind w:left="10" w:right="14" w:firstLine="708"/>
        <w:jc w:val="both"/>
        <w:rPr>
          <w:sz w:val="20"/>
          <w:szCs w:val="20"/>
        </w:rPr>
      </w:pPr>
      <w:r w:rsidRPr="00376966">
        <w:rPr>
          <w:color w:val="000000"/>
          <w:spacing w:val="-2"/>
          <w:sz w:val="28"/>
          <w:szCs w:val="28"/>
        </w:rPr>
        <w:t xml:space="preserve">Для достижения вышеуказанной цели необходимо решение следующих </w:t>
      </w:r>
      <w:r w:rsidRPr="00376966">
        <w:rPr>
          <w:color w:val="000000"/>
          <w:spacing w:val="-5"/>
          <w:sz w:val="28"/>
          <w:szCs w:val="28"/>
        </w:rPr>
        <w:t>задач:</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19" w:line="322" w:lineRule="exact"/>
        <w:ind w:firstLine="708"/>
        <w:jc w:val="both"/>
        <w:rPr>
          <w:color w:val="000000"/>
          <w:sz w:val="28"/>
          <w:szCs w:val="28"/>
        </w:rPr>
      </w:pPr>
      <w:r w:rsidRPr="00376966">
        <w:rPr>
          <w:color w:val="000000"/>
          <w:spacing w:val="2"/>
          <w:sz w:val="28"/>
          <w:szCs w:val="28"/>
        </w:rPr>
        <w:t>определение инвестиционного потенциала муниципального района,</w:t>
      </w:r>
      <w:r w:rsidRPr="00376966">
        <w:rPr>
          <w:color w:val="000000"/>
          <w:spacing w:val="2"/>
          <w:sz w:val="28"/>
          <w:szCs w:val="28"/>
        </w:rPr>
        <w:br/>
      </w:r>
      <w:r>
        <w:rPr>
          <w:color w:val="000000"/>
          <w:spacing w:val="9"/>
          <w:sz w:val="28"/>
          <w:szCs w:val="28"/>
        </w:rPr>
        <w:t>формирование  и</w:t>
      </w:r>
      <w:r w:rsidRPr="00376966">
        <w:rPr>
          <w:color w:val="000000"/>
          <w:spacing w:val="9"/>
          <w:sz w:val="28"/>
          <w:szCs w:val="28"/>
        </w:rPr>
        <w:t xml:space="preserve"> развитие «</w:t>
      </w:r>
      <w:r w:rsidRPr="00376966">
        <w:rPr>
          <w:color w:val="000000"/>
          <w:sz w:val="28"/>
          <w:szCs w:val="28"/>
        </w:rPr>
        <w:t xml:space="preserve">точек экономического </w:t>
      </w:r>
      <w:r w:rsidRPr="00B41FD2">
        <w:rPr>
          <w:color w:val="000000"/>
          <w:sz w:val="28"/>
          <w:szCs w:val="28"/>
        </w:rPr>
        <w:t>роста</w:t>
      </w:r>
      <w:r>
        <w:rPr>
          <w:color w:val="000000"/>
          <w:spacing w:val="9"/>
          <w:sz w:val="28"/>
          <w:szCs w:val="28"/>
        </w:rPr>
        <w:t xml:space="preserve">» </w:t>
      </w:r>
      <w:r w:rsidRPr="00376966">
        <w:rPr>
          <w:color w:val="000000"/>
          <w:spacing w:val="9"/>
          <w:sz w:val="28"/>
          <w:szCs w:val="28"/>
        </w:rPr>
        <w:t xml:space="preserve">территорий </w:t>
      </w:r>
      <w:r w:rsidRPr="00376966">
        <w:rPr>
          <w:color w:val="000000"/>
          <w:spacing w:val="-2"/>
          <w:sz w:val="28"/>
          <w:szCs w:val="28"/>
        </w:rPr>
        <w:t>развития;</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24" w:line="322" w:lineRule="exact"/>
        <w:ind w:firstLine="708"/>
        <w:jc w:val="both"/>
        <w:rPr>
          <w:color w:val="000000"/>
          <w:sz w:val="28"/>
          <w:szCs w:val="28"/>
        </w:rPr>
      </w:pPr>
      <w:r w:rsidRPr="00376966">
        <w:rPr>
          <w:color w:val="000000"/>
          <w:spacing w:val="2"/>
          <w:sz w:val="28"/>
          <w:szCs w:val="28"/>
        </w:rPr>
        <w:t>создание благоприятной административной среды для привлечения</w:t>
      </w:r>
      <w:r w:rsidRPr="00376966">
        <w:rPr>
          <w:color w:val="000000"/>
          <w:spacing w:val="2"/>
          <w:sz w:val="28"/>
          <w:szCs w:val="28"/>
        </w:rPr>
        <w:br/>
      </w:r>
      <w:r w:rsidRPr="00376966">
        <w:rPr>
          <w:color w:val="000000"/>
          <w:sz w:val="28"/>
          <w:szCs w:val="28"/>
        </w:rPr>
        <w:t>инвестиционных ресурсов на территорию муниципального района;</w:t>
      </w:r>
    </w:p>
    <w:p w:rsidR="00A25546" w:rsidRPr="00376966" w:rsidRDefault="00D8354C" w:rsidP="00D8354C">
      <w:pPr>
        <w:widowControl w:val="0"/>
        <w:shd w:val="clear" w:color="auto" w:fill="FFFFFF"/>
        <w:tabs>
          <w:tab w:val="left" w:pos="709"/>
        </w:tabs>
        <w:autoSpaceDE w:val="0"/>
        <w:autoSpaceDN w:val="0"/>
        <w:adjustRightInd w:val="0"/>
        <w:spacing w:before="19"/>
        <w:jc w:val="both"/>
        <w:rPr>
          <w:color w:val="000000"/>
          <w:sz w:val="28"/>
          <w:szCs w:val="28"/>
        </w:rPr>
      </w:pPr>
      <w:r>
        <w:rPr>
          <w:color w:val="000000"/>
          <w:sz w:val="28"/>
          <w:szCs w:val="28"/>
        </w:rPr>
        <w:tab/>
        <w:t xml:space="preserve">- </w:t>
      </w:r>
      <w:r w:rsidR="00A25546" w:rsidRPr="00376966">
        <w:rPr>
          <w:color w:val="000000"/>
          <w:sz w:val="28"/>
          <w:szCs w:val="28"/>
        </w:rPr>
        <w:t>создание инфраструктуры инвестиционной деятельности;</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19" w:line="322" w:lineRule="exact"/>
        <w:ind w:firstLine="708"/>
        <w:jc w:val="both"/>
        <w:rPr>
          <w:color w:val="000000"/>
          <w:sz w:val="28"/>
          <w:szCs w:val="28"/>
        </w:rPr>
      </w:pPr>
      <w:r w:rsidRPr="00376966">
        <w:rPr>
          <w:color w:val="000000"/>
          <w:spacing w:val="6"/>
          <w:sz w:val="28"/>
          <w:szCs w:val="28"/>
        </w:rPr>
        <w:t>формирование инвестиционно</w:t>
      </w:r>
      <w:r w:rsidR="0076789E">
        <w:rPr>
          <w:color w:val="000000"/>
          <w:spacing w:val="6"/>
          <w:sz w:val="28"/>
          <w:szCs w:val="28"/>
        </w:rPr>
        <w:t xml:space="preserve">й </w:t>
      </w:r>
      <w:r w:rsidRPr="00376966">
        <w:rPr>
          <w:color w:val="000000"/>
          <w:spacing w:val="6"/>
          <w:sz w:val="28"/>
          <w:szCs w:val="28"/>
        </w:rPr>
        <w:t xml:space="preserve">привлекательного имиджа </w:t>
      </w:r>
      <w:r w:rsidRPr="00376966">
        <w:rPr>
          <w:color w:val="000000"/>
          <w:spacing w:val="-1"/>
          <w:sz w:val="28"/>
          <w:szCs w:val="28"/>
        </w:rPr>
        <w:t>муниципального района.</w:t>
      </w:r>
    </w:p>
    <w:p w:rsidR="00A25546" w:rsidRPr="00376966" w:rsidRDefault="00A25546" w:rsidP="00D8354C">
      <w:pPr>
        <w:widowControl w:val="0"/>
        <w:shd w:val="clear" w:color="auto" w:fill="FFFFFF"/>
        <w:autoSpaceDE w:val="0"/>
        <w:autoSpaceDN w:val="0"/>
        <w:adjustRightInd w:val="0"/>
        <w:spacing w:line="322" w:lineRule="exact"/>
        <w:ind w:left="10" w:right="14" w:firstLine="708"/>
        <w:jc w:val="both"/>
        <w:rPr>
          <w:sz w:val="20"/>
          <w:szCs w:val="20"/>
        </w:rPr>
      </w:pPr>
      <w:r w:rsidRPr="00376966">
        <w:rPr>
          <w:color w:val="000000"/>
          <w:sz w:val="28"/>
          <w:szCs w:val="28"/>
        </w:rPr>
        <w:t>Ожидаемые результаты реализации плана мероприятий («дорожной карты») в сфере развития инвестиционной деятельности:</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5" w:line="331" w:lineRule="exact"/>
        <w:ind w:firstLine="709"/>
        <w:jc w:val="both"/>
        <w:rPr>
          <w:color w:val="000000"/>
          <w:sz w:val="28"/>
          <w:szCs w:val="28"/>
        </w:rPr>
      </w:pPr>
      <w:r w:rsidRPr="00376966">
        <w:rPr>
          <w:color w:val="000000"/>
          <w:sz w:val="28"/>
          <w:szCs w:val="28"/>
        </w:rPr>
        <w:t>прирост инвестиций в основной капитал;</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5" w:line="331" w:lineRule="exact"/>
        <w:ind w:firstLine="708"/>
        <w:jc w:val="both"/>
        <w:rPr>
          <w:color w:val="000000"/>
          <w:sz w:val="28"/>
          <w:szCs w:val="28"/>
        </w:rPr>
      </w:pPr>
      <w:r w:rsidRPr="00376966">
        <w:rPr>
          <w:color w:val="000000"/>
          <w:spacing w:val="7"/>
          <w:sz w:val="28"/>
          <w:szCs w:val="28"/>
        </w:rPr>
        <w:t>создание на территории муниципального района подготовленных</w:t>
      </w:r>
      <w:r w:rsidRPr="00376966">
        <w:rPr>
          <w:color w:val="000000"/>
          <w:spacing w:val="7"/>
          <w:sz w:val="28"/>
          <w:szCs w:val="28"/>
        </w:rPr>
        <w:br/>
      </w:r>
      <w:r w:rsidRPr="00376966">
        <w:rPr>
          <w:color w:val="000000"/>
          <w:spacing w:val="-1"/>
          <w:sz w:val="28"/>
          <w:szCs w:val="28"/>
        </w:rPr>
        <w:t>инвестиционных площадок;</w:t>
      </w:r>
    </w:p>
    <w:p w:rsidR="00A25546" w:rsidRPr="00E90274" w:rsidRDefault="00A25546" w:rsidP="00D8354C">
      <w:pPr>
        <w:widowControl w:val="0"/>
        <w:numPr>
          <w:ilvl w:val="0"/>
          <w:numId w:val="7"/>
        </w:numPr>
        <w:shd w:val="clear" w:color="auto" w:fill="FFFFFF"/>
        <w:tabs>
          <w:tab w:val="left" w:pos="998"/>
        </w:tabs>
        <w:autoSpaceDE w:val="0"/>
        <w:autoSpaceDN w:val="0"/>
        <w:adjustRightInd w:val="0"/>
        <w:spacing w:before="5" w:line="331" w:lineRule="exact"/>
        <w:ind w:firstLine="708"/>
        <w:jc w:val="both"/>
        <w:rPr>
          <w:color w:val="000000"/>
          <w:sz w:val="28"/>
          <w:szCs w:val="28"/>
        </w:rPr>
      </w:pPr>
      <w:r w:rsidRPr="00E90274">
        <w:rPr>
          <w:color w:val="000000"/>
          <w:sz w:val="28"/>
          <w:szCs w:val="28"/>
        </w:rPr>
        <w:t>наличие в муниципальном районе полной базы данных, как об инвестиционных возможностях муниципального района, так и о местах размещения инвестиционных объектов;</w:t>
      </w:r>
    </w:p>
    <w:p w:rsidR="00A25546" w:rsidRDefault="00A25546" w:rsidP="00D8354C">
      <w:pPr>
        <w:widowControl w:val="0"/>
        <w:numPr>
          <w:ilvl w:val="0"/>
          <w:numId w:val="7"/>
        </w:numPr>
        <w:shd w:val="clear" w:color="auto" w:fill="FFFFFF"/>
        <w:tabs>
          <w:tab w:val="left" w:pos="998"/>
        </w:tabs>
        <w:autoSpaceDE w:val="0"/>
        <w:autoSpaceDN w:val="0"/>
        <w:adjustRightInd w:val="0"/>
        <w:spacing w:before="5"/>
        <w:ind w:firstLine="708"/>
        <w:jc w:val="both"/>
        <w:rPr>
          <w:b/>
          <w:sz w:val="28"/>
          <w:szCs w:val="28"/>
        </w:rPr>
      </w:pPr>
      <w:r w:rsidRPr="00871673">
        <w:rPr>
          <w:color w:val="000000"/>
          <w:spacing w:val="9"/>
          <w:sz w:val="28"/>
          <w:szCs w:val="28"/>
        </w:rPr>
        <w:t>сопровождение инвестиционных проектов по принципу «одного</w:t>
      </w:r>
      <w:r w:rsidRPr="00871673">
        <w:rPr>
          <w:color w:val="000000"/>
          <w:spacing w:val="9"/>
          <w:sz w:val="28"/>
          <w:szCs w:val="28"/>
        </w:rPr>
        <w:br/>
      </w:r>
      <w:r w:rsidRPr="00871673">
        <w:rPr>
          <w:color w:val="000000"/>
          <w:spacing w:val="-6"/>
          <w:sz w:val="28"/>
          <w:szCs w:val="28"/>
        </w:rPr>
        <w:t>окна».</w:t>
      </w:r>
    </w:p>
    <w:p w:rsidR="00A25546" w:rsidRDefault="00A25546" w:rsidP="00A25546">
      <w:pPr>
        <w:widowControl w:val="0"/>
        <w:shd w:val="clear" w:color="auto" w:fill="FFFFFF"/>
        <w:tabs>
          <w:tab w:val="left" w:pos="998"/>
        </w:tabs>
        <w:autoSpaceDE w:val="0"/>
        <w:autoSpaceDN w:val="0"/>
        <w:adjustRightInd w:val="0"/>
        <w:spacing w:before="5"/>
        <w:jc w:val="both"/>
        <w:rPr>
          <w:b/>
          <w:sz w:val="28"/>
          <w:szCs w:val="28"/>
        </w:rPr>
      </w:pPr>
    </w:p>
    <w:p w:rsidR="00DA1478" w:rsidRPr="00DA1478" w:rsidRDefault="00A25546" w:rsidP="00DA1478">
      <w:pPr>
        <w:pStyle w:val="ab"/>
        <w:widowControl w:val="0"/>
        <w:numPr>
          <w:ilvl w:val="0"/>
          <w:numId w:val="10"/>
        </w:numPr>
        <w:shd w:val="clear" w:color="auto" w:fill="FFFFFF"/>
        <w:tabs>
          <w:tab w:val="left" w:pos="567"/>
          <w:tab w:val="left" w:pos="709"/>
          <w:tab w:val="left" w:pos="998"/>
        </w:tabs>
        <w:autoSpaceDE w:val="0"/>
        <w:autoSpaceDN w:val="0"/>
        <w:adjustRightInd w:val="0"/>
        <w:spacing w:before="5"/>
        <w:ind w:left="0" w:firstLine="0"/>
        <w:jc w:val="center"/>
        <w:rPr>
          <w:sz w:val="28"/>
          <w:szCs w:val="28"/>
        </w:rPr>
      </w:pPr>
      <w:r w:rsidRPr="00DA1478">
        <w:rPr>
          <w:sz w:val="28"/>
          <w:szCs w:val="28"/>
        </w:rPr>
        <w:t>Приоритеты развития Охотского муниципального района</w:t>
      </w:r>
    </w:p>
    <w:p w:rsidR="00DA1478" w:rsidRPr="00DA1478" w:rsidRDefault="00DA1478" w:rsidP="00DA1478">
      <w:pPr>
        <w:pStyle w:val="ab"/>
        <w:widowControl w:val="0"/>
        <w:shd w:val="clear" w:color="auto" w:fill="FFFFFF"/>
        <w:tabs>
          <w:tab w:val="left" w:pos="998"/>
        </w:tabs>
        <w:autoSpaceDE w:val="0"/>
        <w:autoSpaceDN w:val="0"/>
        <w:adjustRightInd w:val="0"/>
        <w:spacing w:before="5"/>
        <w:ind w:left="1429"/>
        <w:rPr>
          <w:b/>
          <w:sz w:val="28"/>
          <w:szCs w:val="28"/>
        </w:rPr>
      </w:pP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b/>
          <w:sz w:val="28"/>
          <w:szCs w:val="28"/>
        </w:rPr>
        <w:tab/>
      </w:r>
      <w:r w:rsidRPr="00B540F4">
        <w:rPr>
          <w:sz w:val="28"/>
          <w:szCs w:val="28"/>
        </w:rPr>
        <w:t>Приоритетными  направлениями</w:t>
      </w:r>
      <w:r>
        <w:rPr>
          <w:sz w:val="28"/>
          <w:szCs w:val="28"/>
        </w:rPr>
        <w:t xml:space="preserve"> развития экономики района являются следующие виды экономической деятельности:</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Рыбообрабатывающее производство</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Обрабатывающее производство</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Услуги в сфере ЖКХ</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Сельское хозяйство</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Предоставление социальных услуг</w:t>
      </w:r>
    </w:p>
    <w:p w:rsidR="00DA1478" w:rsidRDefault="00DA1478" w:rsidP="00A25546">
      <w:pPr>
        <w:widowControl w:val="0"/>
        <w:shd w:val="clear" w:color="auto" w:fill="FFFFFF"/>
        <w:tabs>
          <w:tab w:val="left" w:pos="998"/>
        </w:tabs>
        <w:autoSpaceDE w:val="0"/>
        <w:autoSpaceDN w:val="0"/>
        <w:adjustRightInd w:val="0"/>
        <w:spacing w:before="5"/>
        <w:jc w:val="center"/>
        <w:rPr>
          <w:b/>
          <w:sz w:val="28"/>
          <w:szCs w:val="28"/>
        </w:rPr>
      </w:pPr>
    </w:p>
    <w:p w:rsidR="00A25546" w:rsidRPr="00DA1478" w:rsidRDefault="00A25546" w:rsidP="00DA1478">
      <w:pPr>
        <w:pStyle w:val="ab"/>
        <w:widowControl w:val="0"/>
        <w:numPr>
          <w:ilvl w:val="0"/>
          <w:numId w:val="10"/>
        </w:numPr>
        <w:shd w:val="clear" w:color="auto" w:fill="FFFFFF"/>
        <w:tabs>
          <w:tab w:val="left" w:pos="426"/>
          <w:tab w:val="left" w:pos="998"/>
        </w:tabs>
        <w:autoSpaceDE w:val="0"/>
        <w:autoSpaceDN w:val="0"/>
        <w:adjustRightInd w:val="0"/>
        <w:spacing w:before="5"/>
        <w:ind w:left="0" w:firstLine="0"/>
        <w:jc w:val="center"/>
        <w:rPr>
          <w:sz w:val="28"/>
          <w:szCs w:val="28"/>
        </w:rPr>
      </w:pPr>
      <w:r w:rsidRPr="00DA1478">
        <w:rPr>
          <w:sz w:val="28"/>
          <w:szCs w:val="28"/>
        </w:rPr>
        <w:t xml:space="preserve">Перечень инвестиционных </w:t>
      </w:r>
      <w:r w:rsidR="00A453C3" w:rsidRPr="00A453C3">
        <w:rPr>
          <w:sz w:val="28"/>
          <w:szCs w:val="28"/>
        </w:rPr>
        <w:t>площадок и свободных земельных участков</w:t>
      </w:r>
      <w:r w:rsidR="00DC5B11">
        <w:rPr>
          <w:sz w:val="28"/>
          <w:szCs w:val="28"/>
        </w:rPr>
        <w:t xml:space="preserve"> О</w:t>
      </w:r>
      <w:r w:rsidR="00A453C3" w:rsidRPr="00A453C3">
        <w:rPr>
          <w:sz w:val="28"/>
          <w:szCs w:val="28"/>
        </w:rPr>
        <w:t>хотского муниципальн</w:t>
      </w:r>
      <w:r w:rsidRPr="00DA1478">
        <w:rPr>
          <w:sz w:val="28"/>
          <w:szCs w:val="28"/>
        </w:rPr>
        <w:t>ого района для реализации инвестиционных проектов:</w:t>
      </w:r>
    </w:p>
    <w:p w:rsidR="00A25546" w:rsidRPr="001A7609" w:rsidRDefault="00A25546" w:rsidP="00A25546">
      <w:pPr>
        <w:widowControl w:val="0"/>
        <w:shd w:val="clear" w:color="auto" w:fill="FFFFFF"/>
        <w:tabs>
          <w:tab w:val="left" w:pos="998"/>
        </w:tabs>
        <w:autoSpaceDE w:val="0"/>
        <w:autoSpaceDN w:val="0"/>
        <w:adjustRightInd w:val="0"/>
        <w:spacing w:before="5"/>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ook w:val="00A0"/>
      </w:tblPr>
      <w:tblGrid>
        <w:gridCol w:w="3079"/>
        <w:gridCol w:w="6383"/>
      </w:tblGrid>
      <w:tr w:rsidR="00A25546" w:rsidRPr="008C14B0" w:rsidTr="00DA1478">
        <w:tc>
          <w:tcPr>
            <w:tcW w:w="3085" w:type="dxa"/>
            <w:tcBorders>
              <w:top w:val="single" w:sz="4" w:space="0" w:color="auto"/>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Наименование площадки     </w:t>
            </w:r>
          </w:p>
          <w:p w:rsidR="00A25546" w:rsidRPr="008C14B0" w:rsidRDefault="00A25546" w:rsidP="00DC5B11">
            <w:pPr>
              <w:spacing w:line="240" w:lineRule="exact"/>
              <w:rPr>
                <w:szCs w:val="28"/>
              </w:rPr>
            </w:pPr>
          </w:p>
        </w:tc>
        <w:tc>
          <w:tcPr>
            <w:tcW w:w="6486" w:type="dxa"/>
            <w:tcBorders>
              <w:left w:val="single" w:sz="4" w:space="0" w:color="auto"/>
            </w:tcBorders>
          </w:tcPr>
          <w:p w:rsidR="00A25546" w:rsidRPr="008C14B0" w:rsidRDefault="00A25546" w:rsidP="00DC5B11">
            <w:pPr>
              <w:spacing w:line="240" w:lineRule="exact"/>
              <w:rPr>
                <w:szCs w:val="28"/>
              </w:rPr>
            </w:pPr>
            <w:r w:rsidRPr="008C14B0">
              <w:rPr>
                <w:sz w:val="28"/>
                <w:szCs w:val="28"/>
              </w:rPr>
              <w:t>СЕЛЬХОЗФЕРМА СЕЛА РЕЗИДЕНЦИЯ</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Тип площадки                       </w:t>
            </w:r>
          </w:p>
          <w:p w:rsidR="00A25546" w:rsidRPr="008C14B0" w:rsidRDefault="00A25546" w:rsidP="00DC5B11">
            <w:pPr>
              <w:spacing w:line="240" w:lineRule="exact"/>
              <w:rPr>
                <w:szCs w:val="28"/>
              </w:rPr>
            </w:pPr>
          </w:p>
        </w:tc>
        <w:tc>
          <w:tcPr>
            <w:tcW w:w="6486" w:type="dxa"/>
            <w:tcBorders>
              <w:left w:val="single" w:sz="4" w:space="0" w:color="auto"/>
            </w:tcBorders>
          </w:tcPr>
          <w:p w:rsidR="00A25546" w:rsidRPr="008C14B0" w:rsidRDefault="00A25546" w:rsidP="00DC5B11">
            <w:pPr>
              <w:spacing w:line="240" w:lineRule="exact"/>
              <w:rPr>
                <w:sz w:val="28"/>
                <w:szCs w:val="28"/>
                <w:lang w:val="en-US"/>
              </w:rPr>
            </w:pPr>
            <w:smartTag w:uri="urn:schemas-microsoft-com:office:smarttags" w:element="City">
              <w:smartTag w:uri="urn:schemas-microsoft-com:office:smarttags" w:element="place">
                <w:r w:rsidRPr="008C14B0">
                  <w:rPr>
                    <w:sz w:val="28"/>
                    <w:szCs w:val="28"/>
                    <w:lang w:val="en-US"/>
                  </w:rPr>
                  <w:t>greenfield</w:t>
                </w:r>
              </w:smartTag>
            </w:smartTag>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Адрес месторасположения</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Охотский муниципальный район</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Характеристика земельного участка:</w:t>
            </w:r>
          </w:p>
        </w:tc>
        <w:tc>
          <w:tcPr>
            <w:tcW w:w="6486" w:type="dxa"/>
            <w:tcBorders>
              <w:left w:val="single" w:sz="4" w:space="0" w:color="auto"/>
            </w:tcBorders>
          </w:tcPr>
          <w:p w:rsidR="00A25546" w:rsidRPr="008C14B0" w:rsidRDefault="00A25546" w:rsidP="00DC5B11">
            <w:pPr>
              <w:spacing w:line="240" w:lineRule="exact"/>
              <w:rPr>
                <w:sz w:val="28"/>
                <w:szCs w:val="28"/>
              </w:rPr>
            </w:pPr>
            <w:r>
              <w:rPr>
                <w:sz w:val="28"/>
                <w:szCs w:val="28"/>
              </w:rPr>
              <w:t>Земли населенных пунктов</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Кадастровый номер</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27:11:0010701:111</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Общая площадь, га</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3,5</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Категория земель</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Земли населенных пунктов</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расширения участка:</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имеются</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владения/пользования земельным участком</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Аренда</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ограждений</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зданий, сооружений</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Контактные данные уполномоченного представителя:</w:t>
            </w:r>
          </w:p>
        </w:tc>
        <w:tc>
          <w:tcPr>
            <w:tcW w:w="6486" w:type="dxa"/>
            <w:tcBorders>
              <w:left w:val="single" w:sz="4" w:space="0" w:color="auto"/>
            </w:tcBorders>
          </w:tcPr>
          <w:p w:rsidR="00A25546" w:rsidRPr="008C14B0" w:rsidRDefault="00A25546" w:rsidP="00DC5B11">
            <w:pPr>
              <w:spacing w:line="240" w:lineRule="exact"/>
              <w:rPr>
                <w:sz w:val="28"/>
                <w:szCs w:val="28"/>
              </w:rPr>
            </w:pP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Должность</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Начальник отдела экономики и прогнозирования администрации Охотского муниципального района </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Ф.И.О. контактного</w:t>
            </w:r>
            <w:r w:rsidR="0076789E">
              <w:rPr>
                <w:sz w:val="28"/>
                <w:szCs w:val="28"/>
              </w:rPr>
              <w:t xml:space="preserve"> лица</w:t>
            </w:r>
          </w:p>
        </w:tc>
        <w:tc>
          <w:tcPr>
            <w:tcW w:w="6486" w:type="dxa"/>
            <w:tcBorders>
              <w:left w:val="single" w:sz="4" w:space="0" w:color="auto"/>
            </w:tcBorders>
          </w:tcPr>
          <w:p w:rsidR="00A25546" w:rsidRPr="008C14B0" w:rsidRDefault="0076789E" w:rsidP="00DC5B11">
            <w:pPr>
              <w:spacing w:line="240" w:lineRule="exact"/>
              <w:rPr>
                <w:sz w:val="28"/>
                <w:szCs w:val="28"/>
              </w:rPr>
            </w:pPr>
            <w:r>
              <w:rPr>
                <w:sz w:val="28"/>
                <w:szCs w:val="28"/>
              </w:rPr>
              <w:t>Филиппова Ольга Евгеньевна</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Телефон контактного лица</w:t>
            </w:r>
          </w:p>
        </w:tc>
        <w:tc>
          <w:tcPr>
            <w:tcW w:w="6486" w:type="dxa"/>
            <w:tcBorders>
              <w:left w:val="single" w:sz="4" w:space="0" w:color="auto"/>
            </w:tcBorders>
          </w:tcPr>
          <w:p w:rsidR="00A25546" w:rsidRPr="008C14B0" w:rsidRDefault="00A25546" w:rsidP="00DC5B11">
            <w:pPr>
              <w:spacing w:line="240" w:lineRule="exact"/>
              <w:rPr>
                <w:sz w:val="28"/>
                <w:szCs w:val="28"/>
              </w:rPr>
            </w:pPr>
            <w:r>
              <w:rPr>
                <w:sz w:val="28"/>
                <w:szCs w:val="28"/>
              </w:rPr>
              <w:t>(842141) 92224</w:t>
            </w:r>
          </w:p>
        </w:tc>
      </w:tr>
      <w:tr w:rsidR="00A25546" w:rsidRPr="008C14B0" w:rsidTr="00DA1478">
        <w:tc>
          <w:tcPr>
            <w:tcW w:w="3085" w:type="dxa"/>
            <w:tcBorders>
              <w:top w:val="nil"/>
              <w:bottom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lang w:val="en-US"/>
              </w:rPr>
              <w:t xml:space="preserve">E-mail </w:t>
            </w:r>
            <w:r w:rsidRPr="008C14B0">
              <w:rPr>
                <w:sz w:val="28"/>
                <w:szCs w:val="28"/>
              </w:rPr>
              <w:t>контактного лица</w:t>
            </w:r>
          </w:p>
        </w:tc>
        <w:tc>
          <w:tcPr>
            <w:tcW w:w="6486" w:type="dxa"/>
            <w:tcBorders>
              <w:left w:val="single" w:sz="4" w:space="0" w:color="auto"/>
            </w:tcBorders>
          </w:tcPr>
          <w:p w:rsidR="00A25546" w:rsidRPr="001A7609" w:rsidRDefault="0076789E" w:rsidP="00DC5B11">
            <w:pPr>
              <w:spacing w:line="240" w:lineRule="exact"/>
              <w:rPr>
                <w:sz w:val="28"/>
                <w:szCs w:val="28"/>
                <w:lang w:val="en-US"/>
              </w:rPr>
            </w:pPr>
            <w:r>
              <w:rPr>
                <w:sz w:val="28"/>
                <w:szCs w:val="28"/>
                <w:lang w:val="en-US"/>
              </w:rPr>
              <w:t>administr</w:t>
            </w:r>
            <w:r w:rsidR="00A25546">
              <w:rPr>
                <w:sz w:val="28"/>
                <w:szCs w:val="28"/>
                <w:lang w:val="en-US"/>
              </w:rPr>
              <w:t>@oxt.kht.ru</w:t>
            </w:r>
          </w:p>
        </w:tc>
      </w:tr>
    </w:tbl>
    <w:p w:rsidR="00A25546" w:rsidRDefault="00A25546" w:rsidP="00DC5B11">
      <w:pPr>
        <w:spacing w:line="240" w:lineRule="exact"/>
        <w:rPr>
          <w:szCs w:val="28"/>
        </w:rPr>
      </w:pPr>
    </w:p>
    <w:p w:rsidR="00252A74" w:rsidRDefault="00252A74" w:rsidP="00DC5B11">
      <w:pPr>
        <w:spacing w:line="240" w:lineRule="exact"/>
        <w:rPr>
          <w:szCs w:val="28"/>
        </w:rPr>
      </w:pPr>
    </w:p>
    <w:p w:rsidR="00252A74" w:rsidRDefault="00252A74" w:rsidP="00DC5B11">
      <w:pPr>
        <w:spacing w:line="240" w:lineRule="exact"/>
        <w:rPr>
          <w:szCs w:val="28"/>
        </w:rPr>
      </w:pPr>
    </w:p>
    <w:tbl>
      <w:tblPr>
        <w:tblW w:w="0" w:type="auto"/>
        <w:tblInd w:w="108" w:type="dxa"/>
        <w:tblLook w:val="00A0"/>
      </w:tblPr>
      <w:tblGrid>
        <w:gridCol w:w="3080"/>
        <w:gridCol w:w="6382"/>
      </w:tblGrid>
      <w:tr w:rsidR="00A25546" w:rsidRPr="008C14B0" w:rsidTr="00DA1478">
        <w:tc>
          <w:tcPr>
            <w:tcW w:w="3085" w:type="dxa"/>
            <w:tcBorders>
              <w:top w:val="single" w:sz="4" w:space="0" w:color="auto"/>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Наименование площадки     </w:t>
            </w:r>
          </w:p>
          <w:p w:rsidR="00A25546" w:rsidRPr="008C14B0" w:rsidRDefault="00A25546" w:rsidP="00DC5B11">
            <w:pPr>
              <w:spacing w:line="240" w:lineRule="exact"/>
              <w:rPr>
                <w:szCs w:val="28"/>
              </w:rPr>
            </w:pPr>
          </w:p>
        </w:tc>
        <w:tc>
          <w:tcPr>
            <w:tcW w:w="6485" w:type="dxa"/>
            <w:tcBorders>
              <w:top w:val="single" w:sz="4" w:space="0" w:color="auto"/>
              <w:left w:val="single" w:sz="4" w:space="0" w:color="auto"/>
              <w:right w:val="single" w:sz="4" w:space="0" w:color="auto"/>
            </w:tcBorders>
          </w:tcPr>
          <w:p w:rsidR="00A25546" w:rsidRPr="008C14B0" w:rsidRDefault="00A25546" w:rsidP="00DC5B11">
            <w:pPr>
              <w:spacing w:line="240" w:lineRule="exact"/>
              <w:rPr>
                <w:szCs w:val="28"/>
              </w:rPr>
            </w:pPr>
            <w:r w:rsidRPr="008C14B0">
              <w:rPr>
                <w:sz w:val="28"/>
                <w:szCs w:val="28"/>
              </w:rPr>
              <w:t>СЕЛЬХОЗФЕРМА СЕЛА РЕЗИДЕНЦИЯ</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Тип площадки                       </w:t>
            </w:r>
          </w:p>
          <w:p w:rsidR="00A25546" w:rsidRPr="008C14B0" w:rsidRDefault="00A25546" w:rsidP="00DC5B11">
            <w:pPr>
              <w:spacing w:line="240" w:lineRule="exact"/>
              <w:rPr>
                <w:szCs w:val="28"/>
              </w:rPr>
            </w:pP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lang w:val="en-US"/>
              </w:rPr>
            </w:pPr>
            <w:smartTag w:uri="urn:schemas-microsoft-com:office:smarttags" w:element="City">
              <w:smartTag w:uri="urn:schemas-microsoft-com:office:smarttags" w:element="place">
                <w:r w:rsidRPr="008C14B0">
                  <w:rPr>
                    <w:sz w:val="28"/>
                    <w:szCs w:val="28"/>
                    <w:lang w:val="en-US"/>
                  </w:rPr>
                  <w:t>greenfield</w:t>
                </w:r>
              </w:smartTag>
            </w:smartTag>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Адрес месторасположения</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Охотский муниципальный район</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Характеристика земельного участка:</w:t>
            </w:r>
          </w:p>
        </w:tc>
        <w:tc>
          <w:tcPr>
            <w:tcW w:w="6485" w:type="dxa"/>
            <w:tcBorders>
              <w:left w:val="single" w:sz="4" w:space="0" w:color="auto"/>
              <w:right w:val="single" w:sz="4" w:space="0" w:color="auto"/>
            </w:tcBorders>
          </w:tcPr>
          <w:p w:rsidR="00A25546" w:rsidRPr="001A7609" w:rsidRDefault="00A25546" w:rsidP="00DC5B11">
            <w:pPr>
              <w:spacing w:line="240" w:lineRule="exact"/>
              <w:rPr>
                <w:sz w:val="28"/>
                <w:szCs w:val="28"/>
              </w:rPr>
            </w:pPr>
            <w:r>
              <w:rPr>
                <w:sz w:val="28"/>
                <w:szCs w:val="28"/>
              </w:rPr>
              <w:t>Земли населенных пунктов</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Кадастровый номер</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27:11:0010701:121</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Общая площадь, га</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2</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Категория земель</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Земли населенных пунктов</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расширения участка:</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имеются</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владения/пользования земельным участком</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Аренда</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ограждений</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зданий, сооружений</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Контактные данные уполномоченного представителя:</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Должность</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Начальник отдела экономики и прогнозирования </w:t>
            </w:r>
            <w:r w:rsidRPr="008C14B0">
              <w:rPr>
                <w:sz w:val="28"/>
                <w:szCs w:val="28"/>
              </w:rPr>
              <w:lastRenderedPageBreak/>
              <w:t xml:space="preserve">администрации Охотского муниципального района </w:t>
            </w:r>
          </w:p>
        </w:tc>
      </w:tr>
      <w:tr w:rsidR="00A25546" w:rsidRPr="008C14B0" w:rsidTr="00DA1478">
        <w:tc>
          <w:tcPr>
            <w:tcW w:w="3085" w:type="dxa"/>
            <w:tcBorders>
              <w:left w:val="single" w:sz="4" w:space="0" w:color="auto"/>
              <w:right w:val="single" w:sz="4" w:space="0" w:color="auto"/>
            </w:tcBorders>
          </w:tcPr>
          <w:p w:rsidR="00A25546" w:rsidRPr="0076789E" w:rsidRDefault="00A25546" w:rsidP="00DC5B11">
            <w:pPr>
              <w:spacing w:line="240" w:lineRule="exact"/>
              <w:rPr>
                <w:sz w:val="28"/>
                <w:szCs w:val="28"/>
              </w:rPr>
            </w:pPr>
            <w:r w:rsidRPr="008C14B0">
              <w:rPr>
                <w:sz w:val="28"/>
                <w:szCs w:val="28"/>
              </w:rPr>
              <w:lastRenderedPageBreak/>
              <w:t xml:space="preserve">Ф.И.О. контактного </w:t>
            </w:r>
            <w:r w:rsidR="0076789E">
              <w:rPr>
                <w:sz w:val="28"/>
                <w:szCs w:val="28"/>
              </w:rPr>
              <w:t>лица</w:t>
            </w:r>
          </w:p>
        </w:tc>
        <w:tc>
          <w:tcPr>
            <w:tcW w:w="6485" w:type="dxa"/>
            <w:tcBorders>
              <w:left w:val="single" w:sz="4" w:space="0" w:color="auto"/>
              <w:right w:val="single" w:sz="4" w:space="0" w:color="auto"/>
            </w:tcBorders>
          </w:tcPr>
          <w:p w:rsidR="00A25546" w:rsidRPr="008C14B0" w:rsidRDefault="0076789E" w:rsidP="00DC5B11">
            <w:pPr>
              <w:spacing w:line="240" w:lineRule="exact"/>
              <w:rPr>
                <w:sz w:val="28"/>
                <w:szCs w:val="28"/>
              </w:rPr>
            </w:pPr>
            <w:r>
              <w:rPr>
                <w:sz w:val="28"/>
                <w:szCs w:val="28"/>
              </w:rPr>
              <w:t>Филиппова Ольга Евгеньевна</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Телефон контактного лица</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Pr>
                <w:sz w:val="28"/>
                <w:szCs w:val="28"/>
              </w:rPr>
              <w:t>(842141) 92224</w:t>
            </w:r>
          </w:p>
        </w:tc>
      </w:tr>
      <w:tr w:rsidR="00A25546" w:rsidRPr="008C14B0" w:rsidTr="00DA1478">
        <w:tc>
          <w:tcPr>
            <w:tcW w:w="3085" w:type="dxa"/>
            <w:tcBorders>
              <w:left w:val="single" w:sz="4" w:space="0" w:color="auto"/>
              <w:bottom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lang w:val="en-US"/>
              </w:rPr>
              <w:t xml:space="preserve">E-mail </w:t>
            </w:r>
            <w:r w:rsidRPr="008C14B0">
              <w:rPr>
                <w:sz w:val="28"/>
                <w:szCs w:val="28"/>
              </w:rPr>
              <w:t>контактного лица</w:t>
            </w:r>
          </w:p>
        </w:tc>
        <w:tc>
          <w:tcPr>
            <w:tcW w:w="6485" w:type="dxa"/>
            <w:tcBorders>
              <w:left w:val="single" w:sz="4" w:space="0" w:color="auto"/>
              <w:bottom w:val="single" w:sz="4" w:space="0" w:color="auto"/>
              <w:right w:val="single" w:sz="4" w:space="0" w:color="auto"/>
            </w:tcBorders>
          </w:tcPr>
          <w:p w:rsidR="00A25546" w:rsidRPr="001A7609" w:rsidRDefault="0076789E" w:rsidP="00DC5B11">
            <w:pPr>
              <w:spacing w:line="240" w:lineRule="exact"/>
              <w:rPr>
                <w:sz w:val="28"/>
                <w:szCs w:val="28"/>
                <w:lang w:val="en-US"/>
              </w:rPr>
            </w:pPr>
            <w:r>
              <w:rPr>
                <w:sz w:val="28"/>
                <w:szCs w:val="28"/>
                <w:lang w:val="en-US"/>
              </w:rPr>
              <w:t>administr</w:t>
            </w:r>
            <w:r w:rsidR="00A25546">
              <w:rPr>
                <w:sz w:val="28"/>
                <w:szCs w:val="28"/>
                <w:lang w:val="en-US"/>
              </w:rPr>
              <w:t>@oxt.kht.ru</w:t>
            </w:r>
          </w:p>
        </w:tc>
      </w:tr>
    </w:tbl>
    <w:p w:rsidR="00A25546" w:rsidRPr="00216331" w:rsidRDefault="00A25546" w:rsidP="00DC5B11"/>
    <w:p w:rsidR="00A25546" w:rsidRPr="00DA1478" w:rsidRDefault="00A25546" w:rsidP="00DA1478">
      <w:pPr>
        <w:pStyle w:val="ab"/>
        <w:widowControl w:val="0"/>
        <w:numPr>
          <w:ilvl w:val="0"/>
          <w:numId w:val="10"/>
        </w:numPr>
        <w:shd w:val="clear" w:color="auto" w:fill="FFFFFF"/>
        <w:tabs>
          <w:tab w:val="left" w:pos="426"/>
          <w:tab w:val="left" w:pos="998"/>
        </w:tabs>
        <w:autoSpaceDE w:val="0"/>
        <w:autoSpaceDN w:val="0"/>
        <w:adjustRightInd w:val="0"/>
        <w:spacing w:before="5"/>
        <w:ind w:left="0" w:firstLine="0"/>
        <w:jc w:val="center"/>
        <w:rPr>
          <w:sz w:val="28"/>
          <w:szCs w:val="28"/>
        </w:rPr>
      </w:pPr>
      <w:r w:rsidRPr="00DA1478">
        <w:rPr>
          <w:sz w:val="28"/>
          <w:szCs w:val="28"/>
        </w:rPr>
        <w:t>Контактные данные:</w:t>
      </w:r>
    </w:p>
    <w:p w:rsidR="00A25546" w:rsidRPr="00AF6082" w:rsidRDefault="00A25546" w:rsidP="00A25546">
      <w:pPr>
        <w:widowControl w:val="0"/>
        <w:shd w:val="clear" w:color="auto" w:fill="FFFFFF"/>
        <w:tabs>
          <w:tab w:val="left" w:pos="998"/>
        </w:tabs>
        <w:autoSpaceDE w:val="0"/>
        <w:autoSpaceDN w:val="0"/>
        <w:adjustRightInd w:val="0"/>
        <w:spacing w:before="5"/>
        <w:jc w:val="both"/>
        <w:rPr>
          <w:sz w:val="28"/>
          <w:szCs w:val="28"/>
        </w:rPr>
      </w:pPr>
    </w:p>
    <w:p w:rsidR="00291FC5" w:rsidRPr="00291FC5" w:rsidRDefault="007E5F4C" w:rsidP="00291FC5">
      <w:pPr>
        <w:pStyle w:val="ab"/>
        <w:widowControl w:val="0"/>
        <w:numPr>
          <w:ilvl w:val="0"/>
          <w:numId w:val="15"/>
        </w:numPr>
        <w:shd w:val="clear" w:color="auto" w:fill="FFFFFF"/>
        <w:tabs>
          <w:tab w:val="left" w:pos="998"/>
        </w:tabs>
        <w:autoSpaceDE w:val="0"/>
        <w:autoSpaceDN w:val="0"/>
        <w:adjustRightInd w:val="0"/>
        <w:ind w:left="0" w:firstLine="709"/>
        <w:jc w:val="both"/>
        <w:rPr>
          <w:sz w:val="28"/>
          <w:szCs w:val="28"/>
        </w:rPr>
      </w:pPr>
      <w:r>
        <w:rPr>
          <w:sz w:val="28"/>
          <w:szCs w:val="28"/>
        </w:rPr>
        <w:t>Г</w:t>
      </w:r>
      <w:r w:rsidR="00291FC5" w:rsidRPr="00291FC5">
        <w:rPr>
          <w:sz w:val="28"/>
          <w:szCs w:val="28"/>
        </w:rPr>
        <w:t>лав</w:t>
      </w:r>
      <w:r>
        <w:rPr>
          <w:sz w:val="28"/>
          <w:szCs w:val="28"/>
        </w:rPr>
        <w:t>а</w:t>
      </w:r>
      <w:r w:rsidR="00291FC5" w:rsidRPr="00291FC5">
        <w:rPr>
          <w:sz w:val="28"/>
          <w:szCs w:val="28"/>
        </w:rPr>
        <w:t xml:space="preserve"> района Климов М.А. Тел. 8(42141)9</w:t>
      </w:r>
      <w:r>
        <w:rPr>
          <w:sz w:val="28"/>
          <w:szCs w:val="28"/>
        </w:rPr>
        <w:t>1472</w:t>
      </w:r>
      <w:r w:rsidR="00291FC5" w:rsidRPr="00291FC5">
        <w:rPr>
          <w:sz w:val="28"/>
          <w:szCs w:val="28"/>
        </w:rPr>
        <w:t xml:space="preserve"> Эл.почта </w:t>
      </w:r>
      <w:r w:rsidR="00291FC5" w:rsidRPr="00291FC5">
        <w:rPr>
          <w:sz w:val="28"/>
          <w:szCs w:val="28"/>
          <w:lang w:val="en-US"/>
        </w:rPr>
        <w:t>administr</w:t>
      </w:r>
      <w:r w:rsidR="00291FC5" w:rsidRPr="00291FC5">
        <w:rPr>
          <w:sz w:val="28"/>
          <w:szCs w:val="28"/>
        </w:rPr>
        <w:t>@</w:t>
      </w:r>
      <w:r w:rsidR="00291FC5" w:rsidRPr="00291FC5">
        <w:rPr>
          <w:sz w:val="28"/>
          <w:szCs w:val="28"/>
          <w:lang w:val="en-US"/>
        </w:rPr>
        <w:t>oxt</w:t>
      </w:r>
      <w:r w:rsidR="00291FC5" w:rsidRPr="00291FC5">
        <w:rPr>
          <w:sz w:val="28"/>
          <w:szCs w:val="28"/>
        </w:rPr>
        <w:t>.</w:t>
      </w:r>
      <w:r w:rsidR="00291FC5" w:rsidRPr="00291FC5">
        <w:rPr>
          <w:sz w:val="28"/>
          <w:szCs w:val="28"/>
          <w:lang w:val="en-US"/>
        </w:rPr>
        <w:t>kht</w:t>
      </w:r>
      <w:r w:rsidR="00291FC5" w:rsidRPr="00291FC5">
        <w:rPr>
          <w:sz w:val="28"/>
          <w:szCs w:val="28"/>
        </w:rPr>
        <w:t>.</w:t>
      </w:r>
      <w:r w:rsidR="00291FC5" w:rsidRPr="00291FC5">
        <w:rPr>
          <w:sz w:val="28"/>
          <w:szCs w:val="28"/>
          <w:lang w:val="en-US"/>
        </w:rPr>
        <w:t>ru</w:t>
      </w:r>
      <w:r w:rsidR="00291FC5" w:rsidRPr="00291FC5">
        <w:rPr>
          <w:sz w:val="28"/>
          <w:szCs w:val="28"/>
        </w:rPr>
        <w:t xml:space="preserve"> </w:t>
      </w:r>
    </w:p>
    <w:p w:rsidR="007E5F4C" w:rsidRPr="007E5F4C" w:rsidRDefault="00DC5B11" w:rsidP="00291FC5">
      <w:pPr>
        <w:pStyle w:val="ab"/>
        <w:widowControl w:val="0"/>
        <w:numPr>
          <w:ilvl w:val="0"/>
          <w:numId w:val="15"/>
        </w:numPr>
        <w:shd w:val="clear" w:color="auto" w:fill="FFFFFF"/>
        <w:tabs>
          <w:tab w:val="left" w:pos="998"/>
        </w:tabs>
        <w:autoSpaceDE w:val="0"/>
        <w:autoSpaceDN w:val="0"/>
        <w:adjustRightInd w:val="0"/>
        <w:ind w:left="0" w:firstLine="709"/>
        <w:jc w:val="both"/>
        <w:rPr>
          <w:rStyle w:val="x-phmenubutton"/>
          <w:sz w:val="28"/>
          <w:szCs w:val="28"/>
        </w:rPr>
      </w:pPr>
      <w:r w:rsidRPr="007E5F4C">
        <w:rPr>
          <w:sz w:val="28"/>
          <w:szCs w:val="28"/>
        </w:rPr>
        <w:t xml:space="preserve">Начальник отдела экономики и прогнозирования </w:t>
      </w:r>
      <w:r w:rsidR="00A25546" w:rsidRPr="007E5F4C">
        <w:rPr>
          <w:sz w:val="28"/>
          <w:szCs w:val="28"/>
        </w:rPr>
        <w:t>Филиппова О.Е. Тел. 8(42141)92</w:t>
      </w:r>
      <w:r w:rsidR="0076789E" w:rsidRPr="007E5F4C">
        <w:rPr>
          <w:sz w:val="28"/>
          <w:szCs w:val="28"/>
        </w:rPr>
        <w:t>224</w:t>
      </w:r>
      <w:r w:rsidR="007E5F4C" w:rsidRPr="007E5F4C">
        <w:rPr>
          <w:sz w:val="28"/>
          <w:szCs w:val="28"/>
        </w:rPr>
        <w:t xml:space="preserve"> </w:t>
      </w:r>
      <w:r w:rsidR="00A25546" w:rsidRPr="007E5F4C">
        <w:rPr>
          <w:sz w:val="28"/>
          <w:szCs w:val="28"/>
        </w:rPr>
        <w:t>Эл.почта</w:t>
      </w:r>
      <w:r w:rsidR="00291FC5" w:rsidRPr="007E5F4C">
        <w:rPr>
          <w:sz w:val="28"/>
          <w:szCs w:val="28"/>
        </w:rPr>
        <w:t xml:space="preserve"> </w:t>
      </w:r>
      <w:hyperlink r:id="rId7" w:history="1">
        <w:r w:rsidR="007E5F4C" w:rsidRPr="007E5F4C">
          <w:rPr>
            <w:rStyle w:val="af"/>
            <w:iCs/>
            <w:color w:val="auto"/>
            <w:sz w:val="28"/>
            <w:szCs w:val="28"/>
            <w:u w:val="none"/>
          </w:rPr>
          <w:t>econokht@mail.ru</w:t>
        </w:r>
      </w:hyperlink>
    </w:p>
    <w:p w:rsidR="00A25546" w:rsidRPr="007E5F4C" w:rsidRDefault="007E5F4C" w:rsidP="00291FC5">
      <w:pPr>
        <w:pStyle w:val="ab"/>
        <w:widowControl w:val="0"/>
        <w:numPr>
          <w:ilvl w:val="0"/>
          <w:numId w:val="15"/>
        </w:numPr>
        <w:shd w:val="clear" w:color="auto" w:fill="FFFFFF"/>
        <w:tabs>
          <w:tab w:val="left" w:pos="998"/>
        </w:tabs>
        <w:autoSpaceDE w:val="0"/>
        <w:autoSpaceDN w:val="0"/>
        <w:adjustRightInd w:val="0"/>
        <w:ind w:left="0" w:firstLine="709"/>
        <w:jc w:val="both"/>
        <w:rPr>
          <w:sz w:val="28"/>
          <w:szCs w:val="28"/>
        </w:rPr>
      </w:pPr>
      <w:r w:rsidRPr="007E5F4C">
        <w:rPr>
          <w:sz w:val="28"/>
          <w:szCs w:val="28"/>
        </w:rPr>
        <w:t>П</w:t>
      </w:r>
      <w:r w:rsidR="00DC5B11" w:rsidRPr="007E5F4C">
        <w:rPr>
          <w:sz w:val="28"/>
          <w:szCs w:val="28"/>
        </w:rPr>
        <w:t>редседател</w:t>
      </w:r>
      <w:r w:rsidRPr="007E5F4C">
        <w:rPr>
          <w:sz w:val="28"/>
          <w:szCs w:val="28"/>
        </w:rPr>
        <w:t>ь</w:t>
      </w:r>
      <w:r w:rsidR="00DC5B11" w:rsidRPr="007E5F4C">
        <w:rPr>
          <w:sz w:val="28"/>
          <w:szCs w:val="28"/>
        </w:rPr>
        <w:t xml:space="preserve"> комитета по управлению муниципальным имуществом района </w:t>
      </w:r>
      <w:r w:rsidR="00A25546" w:rsidRPr="007E5F4C">
        <w:rPr>
          <w:sz w:val="28"/>
          <w:szCs w:val="28"/>
        </w:rPr>
        <w:t>Лопатин С.В. Тел. 8(42141)92075 Эл.почта</w:t>
      </w:r>
      <w:r w:rsidR="00291FC5" w:rsidRPr="007E5F4C">
        <w:rPr>
          <w:sz w:val="28"/>
          <w:szCs w:val="28"/>
        </w:rPr>
        <w:t xml:space="preserve"> </w:t>
      </w:r>
      <w:r w:rsidRPr="007E5F4C">
        <w:rPr>
          <w:sz w:val="28"/>
          <w:szCs w:val="28"/>
        </w:rPr>
        <w:t xml:space="preserve"> </w:t>
      </w:r>
      <w:r w:rsidR="00A25546" w:rsidRPr="007E5F4C">
        <w:rPr>
          <w:sz w:val="28"/>
          <w:szCs w:val="28"/>
          <w:lang w:val="en-US"/>
        </w:rPr>
        <w:t>kumi</w:t>
      </w:r>
      <w:r w:rsidR="00A25546" w:rsidRPr="007E5F4C">
        <w:rPr>
          <w:sz w:val="28"/>
          <w:szCs w:val="28"/>
        </w:rPr>
        <w:t>_</w:t>
      </w:r>
      <w:r w:rsidR="00A25546" w:rsidRPr="007E5F4C">
        <w:rPr>
          <w:sz w:val="28"/>
          <w:szCs w:val="28"/>
          <w:lang w:val="en-US"/>
        </w:rPr>
        <w:t>ohotsk</w:t>
      </w:r>
      <w:r w:rsidR="00A25546" w:rsidRPr="007E5F4C">
        <w:rPr>
          <w:sz w:val="28"/>
          <w:szCs w:val="28"/>
        </w:rPr>
        <w:t>@</w:t>
      </w:r>
      <w:r w:rsidR="00A25546" w:rsidRPr="007E5F4C">
        <w:rPr>
          <w:sz w:val="28"/>
          <w:szCs w:val="28"/>
          <w:lang w:val="en-US"/>
        </w:rPr>
        <w:t>mail</w:t>
      </w:r>
      <w:r w:rsidR="00A25546" w:rsidRPr="007E5F4C">
        <w:rPr>
          <w:sz w:val="28"/>
          <w:szCs w:val="28"/>
        </w:rPr>
        <w:t>.</w:t>
      </w:r>
      <w:r w:rsidR="00A25546" w:rsidRPr="007E5F4C">
        <w:rPr>
          <w:sz w:val="28"/>
          <w:szCs w:val="28"/>
          <w:lang w:val="en-US"/>
        </w:rPr>
        <w:t>ru</w:t>
      </w:r>
    </w:p>
    <w:p w:rsidR="00A25546" w:rsidRPr="00291FC5" w:rsidRDefault="00291FC5" w:rsidP="00291FC5">
      <w:pPr>
        <w:widowControl w:val="0"/>
        <w:shd w:val="clear" w:color="auto" w:fill="FFFFFF"/>
        <w:tabs>
          <w:tab w:val="left" w:pos="998"/>
        </w:tabs>
        <w:autoSpaceDE w:val="0"/>
        <w:autoSpaceDN w:val="0"/>
        <w:adjustRightInd w:val="0"/>
        <w:ind w:firstLine="709"/>
        <w:jc w:val="both"/>
        <w:rPr>
          <w:sz w:val="28"/>
          <w:szCs w:val="28"/>
        </w:rPr>
      </w:pPr>
      <w:r w:rsidRPr="00291FC5">
        <w:rPr>
          <w:sz w:val="28"/>
          <w:szCs w:val="28"/>
        </w:rPr>
        <w:t>4</w:t>
      </w:r>
      <w:r w:rsidR="00A25546" w:rsidRPr="00291FC5">
        <w:rPr>
          <w:sz w:val="28"/>
          <w:szCs w:val="28"/>
        </w:rPr>
        <w:t xml:space="preserve">. </w:t>
      </w:r>
      <w:r w:rsidR="00DC5B11" w:rsidRPr="00291FC5">
        <w:rPr>
          <w:sz w:val="28"/>
          <w:szCs w:val="28"/>
        </w:rPr>
        <w:t xml:space="preserve">Начальник юридического отдела </w:t>
      </w:r>
      <w:r w:rsidR="002C5438" w:rsidRPr="00291FC5">
        <w:rPr>
          <w:sz w:val="28"/>
          <w:szCs w:val="28"/>
        </w:rPr>
        <w:t>Подоляк Е.А</w:t>
      </w:r>
      <w:r w:rsidR="00322097" w:rsidRPr="00291FC5">
        <w:rPr>
          <w:sz w:val="28"/>
          <w:szCs w:val="28"/>
        </w:rPr>
        <w:t>.</w:t>
      </w:r>
      <w:r w:rsidR="003001EC">
        <w:rPr>
          <w:sz w:val="28"/>
          <w:szCs w:val="28"/>
        </w:rPr>
        <w:t xml:space="preserve"> Тел. 8(42141)92</w:t>
      </w:r>
      <w:r w:rsidR="00A25546" w:rsidRPr="00291FC5">
        <w:rPr>
          <w:sz w:val="28"/>
          <w:szCs w:val="28"/>
        </w:rPr>
        <w:t>092 Эл.почта</w:t>
      </w:r>
      <w:r w:rsidRPr="00291FC5">
        <w:rPr>
          <w:sz w:val="28"/>
          <w:szCs w:val="28"/>
        </w:rPr>
        <w:t xml:space="preserve"> </w:t>
      </w:r>
      <w:r w:rsidR="00A25546" w:rsidRPr="00291FC5">
        <w:rPr>
          <w:sz w:val="28"/>
          <w:szCs w:val="28"/>
          <w:lang w:val="en-US"/>
        </w:rPr>
        <w:t>administr</w:t>
      </w:r>
      <w:r w:rsidR="00A25546" w:rsidRPr="00291FC5">
        <w:rPr>
          <w:sz w:val="28"/>
          <w:szCs w:val="28"/>
        </w:rPr>
        <w:t>@</w:t>
      </w:r>
      <w:r w:rsidR="00A25546" w:rsidRPr="00291FC5">
        <w:rPr>
          <w:sz w:val="28"/>
          <w:szCs w:val="28"/>
          <w:lang w:val="en-US"/>
        </w:rPr>
        <w:t>oxt</w:t>
      </w:r>
      <w:r w:rsidR="00A25546" w:rsidRPr="00291FC5">
        <w:rPr>
          <w:sz w:val="28"/>
          <w:szCs w:val="28"/>
        </w:rPr>
        <w:t>.</w:t>
      </w:r>
      <w:r w:rsidR="00A25546" w:rsidRPr="00291FC5">
        <w:rPr>
          <w:sz w:val="28"/>
          <w:szCs w:val="28"/>
          <w:lang w:val="en-US"/>
        </w:rPr>
        <w:t>kht</w:t>
      </w:r>
      <w:r w:rsidR="00A25546" w:rsidRPr="00291FC5">
        <w:rPr>
          <w:sz w:val="28"/>
          <w:szCs w:val="28"/>
        </w:rPr>
        <w:t>.</w:t>
      </w:r>
      <w:r w:rsidR="00A25546" w:rsidRPr="00291FC5">
        <w:rPr>
          <w:sz w:val="28"/>
          <w:szCs w:val="28"/>
          <w:lang w:val="en-US"/>
        </w:rPr>
        <w:t>ru</w:t>
      </w:r>
    </w:p>
    <w:p w:rsidR="00A25546" w:rsidRPr="00291FC5" w:rsidRDefault="00291FC5" w:rsidP="00291FC5">
      <w:pPr>
        <w:widowControl w:val="0"/>
        <w:shd w:val="clear" w:color="auto" w:fill="FFFFFF"/>
        <w:tabs>
          <w:tab w:val="left" w:pos="998"/>
        </w:tabs>
        <w:autoSpaceDE w:val="0"/>
        <w:autoSpaceDN w:val="0"/>
        <w:adjustRightInd w:val="0"/>
        <w:ind w:firstLine="709"/>
        <w:jc w:val="both"/>
        <w:rPr>
          <w:sz w:val="28"/>
          <w:szCs w:val="28"/>
        </w:rPr>
      </w:pPr>
      <w:r w:rsidRPr="00291FC5">
        <w:rPr>
          <w:sz w:val="28"/>
          <w:szCs w:val="28"/>
        </w:rPr>
        <w:t>5</w:t>
      </w:r>
      <w:r w:rsidR="00A25546" w:rsidRPr="00291FC5">
        <w:rPr>
          <w:sz w:val="28"/>
          <w:szCs w:val="28"/>
        </w:rPr>
        <w:t xml:space="preserve">. </w:t>
      </w:r>
      <w:r w:rsidR="00DC5B11" w:rsidRPr="00291FC5">
        <w:rPr>
          <w:sz w:val="28"/>
          <w:szCs w:val="28"/>
        </w:rPr>
        <w:t xml:space="preserve">Главный специалист комитета по управлению муниципальным имуществом района </w:t>
      </w:r>
      <w:r w:rsidR="003001EC">
        <w:rPr>
          <w:sz w:val="28"/>
          <w:szCs w:val="28"/>
        </w:rPr>
        <w:t xml:space="preserve">(главный архитектор) </w:t>
      </w:r>
      <w:r w:rsidR="00A25546" w:rsidRPr="00291FC5">
        <w:rPr>
          <w:sz w:val="28"/>
          <w:szCs w:val="28"/>
        </w:rPr>
        <w:t>Краева С.В. Тел. 8(42141)92498 Эл.почта</w:t>
      </w:r>
      <w:r w:rsidRPr="00291FC5">
        <w:rPr>
          <w:sz w:val="28"/>
          <w:szCs w:val="28"/>
        </w:rPr>
        <w:t xml:space="preserve"> </w:t>
      </w:r>
      <w:r w:rsidR="00A25546" w:rsidRPr="00291FC5">
        <w:rPr>
          <w:sz w:val="28"/>
          <w:szCs w:val="28"/>
          <w:lang w:val="en-US"/>
        </w:rPr>
        <w:t>administr</w:t>
      </w:r>
      <w:r w:rsidR="00A25546" w:rsidRPr="00291FC5">
        <w:rPr>
          <w:sz w:val="28"/>
          <w:szCs w:val="28"/>
        </w:rPr>
        <w:t>@</w:t>
      </w:r>
      <w:r w:rsidR="00A25546" w:rsidRPr="00291FC5">
        <w:rPr>
          <w:sz w:val="28"/>
          <w:szCs w:val="28"/>
          <w:lang w:val="en-US"/>
        </w:rPr>
        <w:t>oxt</w:t>
      </w:r>
      <w:r w:rsidR="00A25546" w:rsidRPr="00291FC5">
        <w:rPr>
          <w:sz w:val="28"/>
          <w:szCs w:val="28"/>
        </w:rPr>
        <w:t>.</w:t>
      </w:r>
      <w:r w:rsidR="00A25546" w:rsidRPr="00291FC5">
        <w:rPr>
          <w:sz w:val="28"/>
          <w:szCs w:val="28"/>
          <w:lang w:val="en-US"/>
        </w:rPr>
        <w:t>kht</w:t>
      </w:r>
      <w:r w:rsidR="00A25546" w:rsidRPr="00291FC5">
        <w:rPr>
          <w:sz w:val="28"/>
          <w:szCs w:val="28"/>
        </w:rPr>
        <w:t>.</w:t>
      </w:r>
      <w:r w:rsidR="00A25546" w:rsidRPr="00291FC5">
        <w:rPr>
          <w:sz w:val="28"/>
          <w:szCs w:val="28"/>
          <w:lang w:val="en-US"/>
        </w:rPr>
        <w:t>ru</w:t>
      </w:r>
    </w:p>
    <w:p w:rsidR="00291FC5" w:rsidRPr="00291FC5" w:rsidRDefault="00291FC5" w:rsidP="00291FC5">
      <w:pPr>
        <w:tabs>
          <w:tab w:val="left" w:pos="998"/>
        </w:tabs>
        <w:spacing w:line="276" w:lineRule="auto"/>
        <w:ind w:firstLine="709"/>
        <w:rPr>
          <w:sz w:val="28"/>
          <w:szCs w:val="28"/>
        </w:rPr>
      </w:pPr>
      <w:r w:rsidRPr="00291FC5">
        <w:rPr>
          <w:sz w:val="28"/>
          <w:szCs w:val="28"/>
        </w:rPr>
        <w:t>6</w:t>
      </w:r>
      <w:r w:rsidR="0076789E" w:rsidRPr="00291FC5">
        <w:rPr>
          <w:sz w:val="28"/>
          <w:szCs w:val="28"/>
        </w:rPr>
        <w:t>.</w:t>
      </w:r>
      <w:r w:rsidRPr="00291FC5">
        <w:rPr>
          <w:sz w:val="28"/>
          <w:szCs w:val="28"/>
        </w:rPr>
        <w:t xml:space="preserve"> Председатель комитета жилищно-коммунального хозяйства Савран М.Н. Тел. 8(42141)91279 Эл.</w:t>
      </w:r>
      <w:r w:rsidRPr="003001EC">
        <w:rPr>
          <w:sz w:val="28"/>
          <w:szCs w:val="28"/>
        </w:rPr>
        <w:t xml:space="preserve">почта </w:t>
      </w:r>
      <w:hyperlink r:id="rId8" w:history="1">
        <w:r w:rsidRPr="003001EC">
          <w:rPr>
            <w:rStyle w:val="af"/>
            <w:color w:val="auto"/>
            <w:sz w:val="28"/>
            <w:szCs w:val="28"/>
            <w:u w:val="none"/>
            <w:lang w:val="en-US"/>
          </w:rPr>
          <w:t>administr</w:t>
        </w:r>
        <w:r w:rsidRPr="003001EC">
          <w:rPr>
            <w:rStyle w:val="af"/>
            <w:color w:val="auto"/>
            <w:sz w:val="28"/>
            <w:szCs w:val="28"/>
            <w:u w:val="none"/>
          </w:rPr>
          <w:t>@</w:t>
        </w:r>
        <w:r w:rsidRPr="003001EC">
          <w:rPr>
            <w:rStyle w:val="af"/>
            <w:color w:val="auto"/>
            <w:sz w:val="28"/>
            <w:szCs w:val="28"/>
            <w:u w:val="none"/>
            <w:lang w:val="en-US"/>
          </w:rPr>
          <w:t>oxt</w:t>
        </w:r>
        <w:r w:rsidRPr="003001EC">
          <w:rPr>
            <w:rStyle w:val="af"/>
            <w:color w:val="auto"/>
            <w:sz w:val="28"/>
            <w:szCs w:val="28"/>
            <w:u w:val="none"/>
          </w:rPr>
          <w:t>.</w:t>
        </w:r>
        <w:r w:rsidRPr="003001EC">
          <w:rPr>
            <w:rStyle w:val="af"/>
            <w:color w:val="auto"/>
            <w:sz w:val="28"/>
            <w:szCs w:val="28"/>
            <w:u w:val="none"/>
            <w:lang w:val="en-US"/>
          </w:rPr>
          <w:t>kht</w:t>
        </w:r>
        <w:r w:rsidRPr="003001EC">
          <w:rPr>
            <w:rStyle w:val="af"/>
            <w:color w:val="auto"/>
            <w:sz w:val="28"/>
            <w:szCs w:val="28"/>
            <w:u w:val="none"/>
          </w:rPr>
          <w:t>.</w:t>
        </w:r>
        <w:r w:rsidRPr="003001EC">
          <w:rPr>
            <w:rStyle w:val="af"/>
            <w:color w:val="auto"/>
            <w:sz w:val="28"/>
            <w:szCs w:val="28"/>
            <w:u w:val="none"/>
            <w:lang w:val="en-US"/>
          </w:rPr>
          <w:t>ru</w:t>
        </w:r>
      </w:hyperlink>
    </w:p>
    <w:p w:rsidR="00A25546" w:rsidRPr="002C5438" w:rsidRDefault="00291FC5" w:rsidP="00291FC5">
      <w:pPr>
        <w:tabs>
          <w:tab w:val="left" w:pos="998"/>
        </w:tabs>
        <w:spacing w:line="276" w:lineRule="auto"/>
        <w:jc w:val="center"/>
        <w:rPr>
          <w:sz w:val="28"/>
          <w:szCs w:val="28"/>
        </w:rPr>
      </w:pPr>
      <w:r>
        <w:rPr>
          <w:sz w:val="28"/>
          <w:szCs w:val="28"/>
        </w:rPr>
        <w:t>_______</w:t>
      </w:r>
    </w:p>
    <w:p w:rsidR="00291FC5" w:rsidRPr="002C5438" w:rsidRDefault="00291FC5">
      <w:pPr>
        <w:widowControl w:val="0"/>
        <w:shd w:val="clear" w:color="auto" w:fill="FFFFFF"/>
        <w:tabs>
          <w:tab w:val="left" w:pos="998"/>
        </w:tabs>
        <w:autoSpaceDE w:val="0"/>
        <w:autoSpaceDN w:val="0"/>
        <w:adjustRightInd w:val="0"/>
        <w:spacing w:before="5"/>
        <w:jc w:val="both"/>
        <w:rPr>
          <w:sz w:val="28"/>
          <w:szCs w:val="28"/>
        </w:rPr>
      </w:pPr>
    </w:p>
    <w:sectPr w:rsidR="00291FC5" w:rsidRPr="002C5438" w:rsidSect="00EF329F">
      <w:headerReference w:type="default" r:id="rId9"/>
      <w:footerReference w:type="default" r:id="rId10"/>
      <w:pgSz w:w="11906" w:h="16838"/>
      <w:pgMar w:top="1134" w:right="567" w:bottom="1134" w:left="1985" w:header="720" w:footer="720" w:gutter="0"/>
      <w:cols w:space="708"/>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560" w:rsidRDefault="009B2560" w:rsidP="00EC222C">
      <w:r>
        <w:separator/>
      </w:r>
    </w:p>
  </w:endnote>
  <w:endnote w:type="continuationSeparator" w:id="1">
    <w:p w:rsidR="009B2560" w:rsidRDefault="009B2560" w:rsidP="00EC2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DF3" w:rsidRDefault="00237DF3">
    <w:pPr>
      <w:pStyle w:val="a9"/>
      <w:jc w:val="center"/>
    </w:pPr>
  </w:p>
  <w:p w:rsidR="00237DF3" w:rsidRDefault="00237DF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560" w:rsidRDefault="009B2560" w:rsidP="00EC222C">
      <w:r>
        <w:separator/>
      </w:r>
    </w:p>
  </w:footnote>
  <w:footnote w:type="continuationSeparator" w:id="1">
    <w:p w:rsidR="009B2560" w:rsidRDefault="009B2560" w:rsidP="00EC2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4527"/>
      <w:docPartObj>
        <w:docPartGallery w:val="Page Numbers (Top of Page)"/>
        <w:docPartUnique/>
      </w:docPartObj>
    </w:sdtPr>
    <w:sdtContent>
      <w:p w:rsidR="00237DF3" w:rsidRDefault="00237DF3">
        <w:pPr>
          <w:pStyle w:val="a6"/>
          <w:jc w:val="center"/>
        </w:pPr>
        <w:fldSimple w:instr=" PAGE   \* MERGEFORMAT ">
          <w:r w:rsidR="003001EC">
            <w:rPr>
              <w:noProof/>
            </w:rPr>
            <w:t>17</w:t>
          </w:r>
        </w:fldSimple>
      </w:p>
    </w:sdtContent>
  </w:sdt>
  <w:p w:rsidR="00237DF3" w:rsidRDefault="00237DF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2AA2C24"/>
    <w:lvl w:ilvl="0">
      <w:numFmt w:val="bullet"/>
      <w:lvlText w:val="*"/>
      <w:lvlJc w:val="left"/>
    </w:lvl>
  </w:abstractNum>
  <w:abstractNum w:abstractNumId="1">
    <w:nsid w:val="0B6D7FA2"/>
    <w:multiLevelType w:val="hybridMultilevel"/>
    <w:tmpl w:val="6F6AC612"/>
    <w:lvl w:ilvl="0" w:tplc="F1167BA2">
      <w:start w:val="1"/>
      <w:numFmt w:val="decimal"/>
      <w:lvlText w:val="%1."/>
      <w:lvlJc w:val="center"/>
      <w:pPr>
        <w:tabs>
          <w:tab w:val="num" w:pos="900"/>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14A6559"/>
    <w:multiLevelType w:val="hybridMultilevel"/>
    <w:tmpl w:val="CBFE4778"/>
    <w:lvl w:ilvl="0" w:tplc="E5F8224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20E36C02"/>
    <w:multiLevelType w:val="hybridMultilevel"/>
    <w:tmpl w:val="8C286C8A"/>
    <w:lvl w:ilvl="0" w:tplc="17AA12C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2AEF43E4"/>
    <w:multiLevelType w:val="hybridMultilevel"/>
    <w:tmpl w:val="77B0281E"/>
    <w:lvl w:ilvl="0" w:tplc="031A7CB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F482AAD"/>
    <w:multiLevelType w:val="hybridMultilevel"/>
    <w:tmpl w:val="71F65D50"/>
    <w:lvl w:ilvl="0" w:tplc="C2249B8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F5768FF"/>
    <w:multiLevelType w:val="hybridMultilevel"/>
    <w:tmpl w:val="89D892C8"/>
    <w:lvl w:ilvl="0" w:tplc="031A7CB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31624391"/>
    <w:multiLevelType w:val="hybridMultilevel"/>
    <w:tmpl w:val="0AC2272E"/>
    <w:lvl w:ilvl="0" w:tplc="6BD8AA28">
      <w:start w:val="1"/>
      <w:numFmt w:val="decimal"/>
      <w:lvlText w:val="%1."/>
      <w:lvlJc w:val="left"/>
      <w:pPr>
        <w:ind w:left="720" w:hanging="360"/>
      </w:pPr>
      <w:rPr>
        <w:rFonts w:ascii="Times New Roman" w:eastAsia="Malgun Gothic"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6448C6"/>
    <w:multiLevelType w:val="hybridMultilevel"/>
    <w:tmpl w:val="63844C9E"/>
    <w:lvl w:ilvl="0" w:tplc="0419000F">
      <w:start w:val="1"/>
      <w:numFmt w:val="decimal"/>
      <w:lvlText w:val="%1."/>
      <w:lvlJc w:val="left"/>
      <w:pPr>
        <w:ind w:left="720" w:hanging="360"/>
      </w:pPr>
      <w:rPr>
        <w:rFonts w:cs="Times New Roman"/>
      </w:rPr>
    </w:lvl>
    <w:lvl w:ilvl="1" w:tplc="E5F8224E">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21569DC"/>
    <w:multiLevelType w:val="hybridMultilevel"/>
    <w:tmpl w:val="9C18D27E"/>
    <w:lvl w:ilvl="0" w:tplc="031A7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8436A40"/>
    <w:multiLevelType w:val="hybridMultilevel"/>
    <w:tmpl w:val="B6AED6C6"/>
    <w:lvl w:ilvl="0" w:tplc="E5F822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561B0D65"/>
    <w:multiLevelType w:val="hybridMultilevel"/>
    <w:tmpl w:val="3FFC015C"/>
    <w:lvl w:ilvl="0" w:tplc="E5F822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57CA3A77"/>
    <w:multiLevelType w:val="hybridMultilevel"/>
    <w:tmpl w:val="705CF4C0"/>
    <w:lvl w:ilvl="0" w:tplc="031A7CB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5AFF265F"/>
    <w:multiLevelType w:val="hybridMultilevel"/>
    <w:tmpl w:val="734EEFBE"/>
    <w:lvl w:ilvl="0" w:tplc="C7BE4D5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D52618A"/>
    <w:multiLevelType w:val="hybridMultilevel"/>
    <w:tmpl w:val="986E6042"/>
    <w:lvl w:ilvl="0" w:tplc="AE58F67C">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206966"/>
    <w:multiLevelType w:val="hybridMultilevel"/>
    <w:tmpl w:val="59C67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
  </w:num>
  <w:num w:numId="7">
    <w:abstractNumId w:val="0"/>
    <w:lvlOverride w:ilvl="0">
      <w:lvl w:ilvl="0">
        <w:numFmt w:val="bullet"/>
        <w:lvlText w:val="-"/>
        <w:legacy w:legacy="1" w:legacySpace="0" w:legacyIndent="292"/>
        <w:lvlJc w:val="left"/>
        <w:rPr>
          <w:rFonts w:ascii="Times New Roman" w:hAnsi="Times New Roman" w:hint="default"/>
        </w:rPr>
      </w:lvl>
    </w:lvlOverride>
  </w:num>
  <w:num w:numId="8">
    <w:abstractNumId w:val="2"/>
  </w:num>
  <w:num w:numId="9">
    <w:abstractNumId w:val="7"/>
  </w:num>
  <w:num w:numId="10">
    <w:abstractNumId w:val="13"/>
  </w:num>
  <w:num w:numId="11">
    <w:abstractNumId w:val="9"/>
  </w:num>
  <w:num w:numId="12">
    <w:abstractNumId w:val="4"/>
  </w:num>
  <w:num w:numId="13">
    <w:abstractNumId w:val="6"/>
  </w:num>
  <w:num w:numId="14">
    <w:abstractNumId w:val="12"/>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78"/>
  <w:drawingGridVerticalSpacing w:val="106"/>
  <w:displayHorizontalDrawingGridEvery w:val="0"/>
  <w:displayVerticalDrawingGridEvery w:val="2"/>
  <w:characterSpacingControl w:val="doNotCompress"/>
  <w:footnotePr>
    <w:footnote w:id="0"/>
    <w:footnote w:id="1"/>
  </w:footnotePr>
  <w:endnotePr>
    <w:endnote w:id="0"/>
    <w:endnote w:id="1"/>
  </w:endnotePr>
  <w:compat/>
  <w:rsids>
    <w:rsidRoot w:val="00EF329F"/>
    <w:rsid w:val="00011D2B"/>
    <w:rsid w:val="000311AF"/>
    <w:rsid w:val="000510A0"/>
    <w:rsid w:val="000573FB"/>
    <w:rsid w:val="00064F35"/>
    <w:rsid w:val="000A3774"/>
    <w:rsid w:val="00142D29"/>
    <w:rsid w:val="00191C3D"/>
    <w:rsid w:val="001A327C"/>
    <w:rsid w:val="001D5075"/>
    <w:rsid w:val="00212EBF"/>
    <w:rsid w:val="00230BB8"/>
    <w:rsid w:val="00237DF3"/>
    <w:rsid w:val="00252A74"/>
    <w:rsid w:val="00261B78"/>
    <w:rsid w:val="00291FC5"/>
    <w:rsid w:val="002B159F"/>
    <w:rsid w:val="002C5438"/>
    <w:rsid w:val="002F3EA3"/>
    <w:rsid w:val="003001EC"/>
    <w:rsid w:val="003105C5"/>
    <w:rsid w:val="00311DF7"/>
    <w:rsid w:val="00322097"/>
    <w:rsid w:val="003342B4"/>
    <w:rsid w:val="00334D8D"/>
    <w:rsid w:val="003448FE"/>
    <w:rsid w:val="00374C9E"/>
    <w:rsid w:val="00377909"/>
    <w:rsid w:val="003855C9"/>
    <w:rsid w:val="00391D83"/>
    <w:rsid w:val="0039251C"/>
    <w:rsid w:val="003B767E"/>
    <w:rsid w:val="003C323D"/>
    <w:rsid w:val="00422C62"/>
    <w:rsid w:val="00457B51"/>
    <w:rsid w:val="004667F3"/>
    <w:rsid w:val="00477805"/>
    <w:rsid w:val="00493D71"/>
    <w:rsid w:val="004A29E4"/>
    <w:rsid w:val="004D0D63"/>
    <w:rsid w:val="004E40C7"/>
    <w:rsid w:val="004F6B0B"/>
    <w:rsid w:val="005037AE"/>
    <w:rsid w:val="00545043"/>
    <w:rsid w:val="00593A03"/>
    <w:rsid w:val="00602002"/>
    <w:rsid w:val="00610ABB"/>
    <w:rsid w:val="00621EFB"/>
    <w:rsid w:val="00622635"/>
    <w:rsid w:val="00685030"/>
    <w:rsid w:val="006C6DD5"/>
    <w:rsid w:val="007429A0"/>
    <w:rsid w:val="00747B1B"/>
    <w:rsid w:val="0076789E"/>
    <w:rsid w:val="007A74D1"/>
    <w:rsid w:val="007C3251"/>
    <w:rsid w:val="007D7BC0"/>
    <w:rsid w:val="007E05C2"/>
    <w:rsid w:val="007E5F4C"/>
    <w:rsid w:val="008127C9"/>
    <w:rsid w:val="008135CF"/>
    <w:rsid w:val="0084302E"/>
    <w:rsid w:val="00843549"/>
    <w:rsid w:val="00894E32"/>
    <w:rsid w:val="00896E9A"/>
    <w:rsid w:val="008B05A8"/>
    <w:rsid w:val="008B6BAA"/>
    <w:rsid w:val="008F0037"/>
    <w:rsid w:val="008F08D6"/>
    <w:rsid w:val="00930CD8"/>
    <w:rsid w:val="00933E5B"/>
    <w:rsid w:val="00954E4C"/>
    <w:rsid w:val="00956F89"/>
    <w:rsid w:val="009611EA"/>
    <w:rsid w:val="009962A3"/>
    <w:rsid w:val="009A676A"/>
    <w:rsid w:val="009B19ED"/>
    <w:rsid w:val="009B2560"/>
    <w:rsid w:val="009B4919"/>
    <w:rsid w:val="009E7A73"/>
    <w:rsid w:val="00A230AE"/>
    <w:rsid w:val="00A25546"/>
    <w:rsid w:val="00A34A68"/>
    <w:rsid w:val="00A42909"/>
    <w:rsid w:val="00A453C3"/>
    <w:rsid w:val="00A84A7C"/>
    <w:rsid w:val="00A854EF"/>
    <w:rsid w:val="00AD2449"/>
    <w:rsid w:val="00AF6082"/>
    <w:rsid w:val="00B044F5"/>
    <w:rsid w:val="00B2083B"/>
    <w:rsid w:val="00B37BA8"/>
    <w:rsid w:val="00B80E1D"/>
    <w:rsid w:val="00B87FBF"/>
    <w:rsid w:val="00BA2D58"/>
    <w:rsid w:val="00BA53AD"/>
    <w:rsid w:val="00CA4B04"/>
    <w:rsid w:val="00CA63B0"/>
    <w:rsid w:val="00CE0487"/>
    <w:rsid w:val="00CE7DDD"/>
    <w:rsid w:val="00CF0FF0"/>
    <w:rsid w:val="00D24427"/>
    <w:rsid w:val="00D57CE3"/>
    <w:rsid w:val="00D8354C"/>
    <w:rsid w:val="00D941D5"/>
    <w:rsid w:val="00DA1478"/>
    <w:rsid w:val="00DA4230"/>
    <w:rsid w:val="00DC5B11"/>
    <w:rsid w:val="00DF71C9"/>
    <w:rsid w:val="00E11CB4"/>
    <w:rsid w:val="00E21B2E"/>
    <w:rsid w:val="00E259B6"/>
    <w:rsid w:val="00E6532A"/>
    <w:rsid w:val="00E91955"/>
    <w:rsid w:val="00E93224"/>
    <w:rsid w:val="00EA3E3F"/>
    <w:rsid w:val="00EB5878"/>
    <w:rsid w:val="00EC222C"/>
    <w:rsid w:val="00EC44FA"/>
    <w:rsid w:val="00EE6D44"/>
    <w:rsid w:val="00EF329F"/>
    <w:rsid w:val="00F31FFF"/>
    <w:rsid w:val="00FE76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9F"/>
    <w:rPr>
      <w:sz w:val="24"/>
      <w:szCs w:val="24"/>
    </w:rPr>
  </w:style>
  <w:style w:type="paragraph" w:styleId="5">
    <w:name w:val="heading 5"/>
    <w:basedOn w:val="a"/>
    <w:next w:val="a"/>
    <w:link w:val="50"/>
    <w:qFormat/>
    <w:rsid w:val="00A25546"/>
    <w:pPr>
      <w:keepNext/>
      <w:keepLines/>
      <w:spacing w:before="200" w:line="276" w:lineRule="auto"/>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F329F"/>
    <w:pPr>
      <w:jc w:val="center"/>
    </w:pPr>
    <w:rPr>
      <w:b/>
      <w:szCs w:val="20"/>
    </w:rPr>
  </w:style>
  <w:style w:type="character" w:customStyle="1" w:styleId="a4">
    <w:name w:val="Основной текст Знак"/>
    <w:basedOn w:val="a0"/>
    <w:link w:val="a3"/>
    <w:locked/>
    <w:rsid w:val="00EF329F"/>
    <w:rPr>
      <w:b/>
      <w:sz w:val="24"/>
      <w:lang w:val="ru-RU" w:eastAsia="ru-RU" w:bidi="ar-SA"/>
    </w:rPr>
  </w:style>
  <w:style w:type="character" w:customStyle="1" w:styleId="1">
    <w:name w:val="Название книги1"/>
    <w:basedOn w:val="a0"/>
    <w:rsid w:val="00EF329F"/>
    <w:rPr>
      <w:rFonts w:cs="Times New Roman"/>
      <w:b/>
      <w:bCs/>
      <w:smallCaps/>
      <w:spacing w:val="5"/>
    </w:rPr>
  </w:style>
  <w:style w:type="paragraph" w:customStyle="1" w:styleId="111111111">
    <w:name w:val="111111111"/>
    <w:basedOn w:val="a"/>
    <w:link w:val="1111111110"/>
    <w:rsid w:val="00EF329F"/>
    <w:pPr>
      <w:keepNext/>
      <w:spacing w:before="240" w:after="60"/>
      <w:outlineLvl w:val="1"/>
    </w:pPr>
    <w:rPr>
      <w:rFonts w:ascii="Arial" w:eastAsia="Malgun Gothic" w:hAnsi="Arial" w:cs="Arial"/>
      <w:b/>
      <w:bCs/>
      <w:i/>
      <w:iCs/>
      <w:sz w:val="28"/>
      <w:szCs w:val="28"/>
    </w:rPr>
  </w:style>
  <w:style w:type="character" w:customStyle="1" w:styleId="1111111110">
    <w:name w:val="111111111 Знак"/>
    <w:basedOn w:val="a0"/>
    <w:link w:val="111111111"/>
    <w:locked/>
    <w:rsid w:val="00EF329F"/>
    <w:rPr>
      <w:rFonts w:ascii="Arial" w:eastAsia="Malgun Gothic" w:hAnsi="Arial" w:cs="Arial"/>
      <w:b/>
      <w:bCs/>
      <w:i/>
      <w:iCs/>
      <w:sz w:val="28"/>
      <w:szCs w:val="28"/>
      <w:lang w:val="ru-RU" w:eastAsia="ru-RU" w:bidi="ar-SA"/>
    </w:rPr>
  </w:style>
  <w:style w:type="paragraph" w:customStyle="1" w:styleId="10">
    <w:name w:val="Абзац списка1"/>
    <w:basedOn w:val="a"/>
    <w:rsid w:val="00EF329F"/>
    <w:pPr>
      <w:spacing w:after="200" w:line="276" w:lineRule="auto"/>
      <w:ind w:left="720"/>
    </w:pPr>
    <w:rPr>
      <w:rFonts w:ascii="Calibri" w:hAnsi="Calibri"/>
      <w:sz w:val="22"/>
      <w:szCs w:val="22"/>
    </w:rPr>
  </w:style>
  <w:style w:type="character" w:customStyle="1" w:styleId="apple-converted-space">
    <w:name w:val="apple-converted-space"/>
    <w:basedOn w:val="a0"/>
    <w:rsid w:val="00EF329F"/>
    <w:rPr>
      <w:rFonts w:ascii="Times New Roman" w:hAnsi="Times New Roman" w:cs="Times New Roman" w:hint="default"/>
    </w:rPr>
  </w:style>
  <w:style w:type="paragraph" w:styleId="3">
    <w:name w:val="Body Text Indent 3"/>
    <w:basedOn w:val="a"/>
    <w:rsid w:val="003C323D"/>
    <w:pPr>
      <w:spacing w:after="120"/>
      <w:ind w:left="283"/>
    </w:pPr>
    <w:rPr>
      <w:sz w:val="16"/>
      <w:szCs w:val="16"/>
    </w:rPr>
  </w:style>
  <w:style w:type="character" w:customStyle="1" w:styleId="50">
    <w:name w:val="Заголовок 5 Знак"/>
    <w:basedOn w:val="a0"/>
    <w:link w:val="5"/>
    <w:semiHidden/>
    <w:locked/>
    <w:rsid w:val="00A25546"/>
    <w:rPr>
      <w:rFonts w:ascii="Cambria" w:hAnsi="Cambria"/>
      <w:color w:val="243F60"/>
      <w:sz w:val="22"/>
      <w:szCs w:val="22"/>
      <w:lang w:val="ru-RU" w:eastAsia="ru-RU" w:bidi="ar-SA"/>
    </w:rPr>
  </w:style>
  <w:style w:type="character" w:customStyle="1" w:styleId="a5">
    <w:name w:val="Верхний колонтитул Знак"/>
    <w:basedOn w:val="a0"/>
    <w:link w:val="a6"/>
    <w:uiPriority w:val="99"/>
    <w:locked/>
    <w:rsid w:val="00A25546"/>
    <w:rPr>
      <w:rFonts w:ascii="Arial" w:hAnsi="Arial" w:cs="Arial"/>
      <w:lang w:bidi="ar-SA"/>
    </w:rPr>
  </w:style>
  <w:style w:type="paragraph" w:styleId="a6">
    <w:name w:val="header"/>
    <w:basedOn w:val="a"/>
    <w:link w:val="a5"/>
    <w:uiPriority w:val="99"/>
    <w:rsid w:val="00A25546"/>
    <w:pPr>
      <w:tabs>
        <w:tab w:val="center" w:pos="4677"/>
        <w:tab w:val="right" w:pos="9355"/>
      </w:tabs>
      <w:jc w:val="both"/>
    </w:pPr>
    <w:rPr>
      <w:rFonts w:ascii="Arial" w:hAnsi="Arial" w:cs="Arial"/>
      <w:sz w:val="20"/>
      <w:szCs w:val="20"/>
    </w:rPr>
  </w:style>
  <w:style w:type="paragraph" w:styleId="a7">
    <w:name w:val="Body Text Indent"/>
    <w:basedOn w:val="a"/>
    <w:rsid w:val="00A25546"/>
    <w:pPr>
      <w:spacing w:after="120"/>
      <w:ind w:left="283"/>
    </w:pPr>
  </w:style>
  <w:style w:type="paragraph" w:customStyle="1" w:styleId="Report">
    <w:name w:val="Report"/>
    <w:basedOn w:val="a"/>
    <w:rsid w:val="00A25546"/>
    <w:pPr>
      <w:spacing w:line="360" w:lineRule="auto"/>
      <w:ind w:firstLine="567"/>
      <w:jc w:val="both"/>
    </w:pPr>
    <w:rPr>
      <w:rFonts w:eastAsia="Malgun Gothic"/>
      <w:szCs w:val="20"/>
    </w:rPr>
  </w:style>
  <w:style w:type="character" w:customStyle="1" w:styleId="a8">
    <w:name w:val="Основной текст_"/>
    <w:basedOn w:val="a0"/>
    <w:link w:val="11"/>
    <w:rsid w:val="004667F3"/>
    <w:rPr>
      <w:spacing w:val="-2"/>
      <w:sz w:val="26"/>
      <w:szCs w:val="26"/>
      <w:shd w:val="clear" w:color="auto" w:fill="FFFFFF"/>
    </w:rPr>
  </w:style>
  <w:style w:type="character" w:customStyle="1" w:styleId="0pt">
    <w:name w:val="Основной текст + Курсив;Интервал 0 pt"/>
    <w:basedOn w:val="a8"/>
    <w:rsid w:val="004667F3"/>
    <w:rPr>
      <w:i/>
      <w:iCs/>
      <w:color w:val="000000"/>
      <w:spacing w:val="5"/>
      <w:w w:val="100"/>
      <w:position w:val="0"/>
      <w:sz w:val="26"/>
      <w:szCs w:val="26"/>
      <w:shd w:val="clear" w:color="auto" w:fill="FFFFFF"/>
      <w:lang w:val="ru-RU"/>
    </w:rPr>
  </w:style>
  <w:style w:type="character" w:customStyle="1" w:styleId="95pt">
    <w:name w:val="Основной текст + 9;5 pt;Полужирный"/>
    <w:basedOn w:val="a8"/>
    <w:rsid w:val="004667F3"/>
    <w:rPr>
      <w:b/>
      <w:bCs/>
      <w:color w:val="000000"/>
      <w:spacing w:val="-2"/>
      <w:w w:val="100"/>
      <w:position w:val="0"/>
      <w:sz w:val="19"/>
      <w:szCs w:val="19"/>
      <w:shd w:val="clear" w:color="auto" w:fill="FFFFFF"/>
      <w:lang w:val="ru-RU"/>
    </w:rPr>
  </w:style>
  <w:style w:type="paragraph" w:customStyle="1" w:styleId="11">
    <w:name w:val="Основной текст1"/>
    <w:basedOn w:val="a"/>
    <w:link w:val="a8"/>
    <w:rsid w:val="004667F3"/>
    <w:pPr>
      <w:widowControl w:val="0"/>
      <w:shd w:val="clear" w:color="auto" w:fill="FFFFFF"/>
      <w:spacing w:after="600" w:line="326" w:lineRule="exact"/>
    </w:pPr>
    <w:rPr>
      <w:spacing w:val="-2"/>
      <w:sz w:val="26"/>
      <w:szCs w:val="26"/>
    </w:rPr>
  </w:style>
  <w:style w:type="paragraph" w:styleId="a9">
    <w:name w:val="footer"/>
    <w:basedOn w:val="a"/>
    <w:link w:val="aa"/>
    <w:uiPriority w:val="99"/>
    <w:rsid w:val="00EC222C"/>
    <w:pPr>
      <w:tabs>
        <w:tab w:val="center" w:pos="4677"/>
        <w:tab w:val="right" w:pos="9355"/>
      </w:tabs>
    </w:pPr>
  </w:style>
  <w:style w:type="character" w:customStyle="1" w:styleId="aa">
    <w:name w:val="Нижний колонтитул Знак"/>
    <w:basedOn w:val="a0"/>
    <w:link w:val="a9"/>
    <w:uiPriority w:val="99"/>
    <w:rsid w:val="00EC222C"/>
    <w:rPr>
      <w:sz w:val="24"/>
      <w:szCs w:val="24"/>
    </w:rPr>
  </w:style>
  <w:style w:type="paragraph" w:styleId="ab">
    <w:name w:val="List Paragraph"/>
    <w:basedOn w:val="a"/>
    <w:uiPriority w:val="34"/>
    <w:qFormat/>
    <w:rsid w:val="00EC222C"/>
    <w:pPr>
      <w:ind w:left="720"/>
      <w:contextualSpacing/>
    </w:pPr>
  </w:style>
  <w:style w:type="table" w:styleId="ac">
    <w:name w:val="Table Grid"/>
    <w:basedOn w:val="a1"/>
    <w:rsid w:val="00DA14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semiHidden/>
    <w:unhideWhenUsed/>
    <w:rsid w:val="003855C9"/>
    <w:rPr>
      <w:rFonts w:ascii="Segoe UI" w:hAnsi="Segoe UI" w:cs="Segoe UI"/>
      <w:sz w:val="18"/>
      <w:szCs w:val="18"/>
    </w:rPr>
  </w:style>
  <w:style w:type="character" w:customStyle="1" w:styleId="ae">
    <w:name w:val="Текст выноски Знак"/>
    <w:basedOn w:val="a0"/>
    <w:link w:val="ad"/>
    <w:semiHidden/>
    <w:rsid w:val="003855C9"/>
    <w:rPr>
      <w:rFonts w:ascii="Segoe UI" w:hAnsi="Segoe UI" w:cs="Segoe UI"/>
      <w:sz w:val="18"/>
      <w:szCs w:val="18"/>
    </w:rPr>
  </w:style>
  <w:style w:type="paragraph" w:styleId="2">
    <w:name w:val="Body Text Indent 2"/>
    <w:basedOn w:val="a"/>
    <w:link w:val="20"/>
    <w:semiHidden/>
    <w:unhideWhenUsed/>
    <w:rsid w:val="00291FC5"/>
    <w:pPr>
      <w:spacing w:after="120" w:line="480" w:lineRule="auto"/>
      <w:ind w:left="283"/>
    </w:pPr>
  </w:style>
  <w:style w:type="character" w:customStyle="1" w:styleId="20">
    <w:name w:val="Основной текст с отступом 2 Знак"/>
    <w:basedOn w:val="a0"/>
    <w:link w:val="2"/>
    <w:semiHidden/>
    <w:rsid w:val="00291FC5"/>
    <w:rPr>
      <w:sz w:val="24"/>
      <w:szCs w:val="24"/>
    </w:rPr>
  </w:style>
  <w:style w:type="character" w:styleId="af">
    <w:name w:val="Hyperlink"/>
    <w:basedOn w:val="a0"/>
    <w:unhideWhenUsed/>
    <w:rsid w:val="00291FC5"/>
    <w:rPr>
      <w:color w:val="0000FF" w:themeColor="hyperlink"/>
      <w:u w:val="single"/>
    </w:rPr>
  </w:style>
  <w:style w:type="paragraph" w:customStyle="1" w:styleId="msonormalbullet1gif">
    <w:name w:val="msonormalbullet1.gif"/>
    <w:basedOn w:val="a"/>
    <w:rsid w:val="008F0037"/>
    <w:pPr>
      <w:spacing w:before="100" w:beforeAutospacing="1" w:after="100" w:afterAutospacing="1"/>
    </w:pPr>
  </w:style>
  <w:style w:type="character" w:customStyle="1" w:styleId="x-phmenubutton">
    <w:name w:val="x-ph__menu__button"/>
    <w:basedOn w:val="a0"/>
    <w:rsid w:val="007E5F4C"/>
  </w:style>
</w:styles>
</file>

<file path=word/webSettings.xml><?xml version="1.0" encoding="utf-8"?>
<w:webSettings xmlns:r="http://schemas.openxmlformats.org/officeDocument/2006/relationships" xmlns:w="http://schemas.openxmlformats.org/wordprocessingml/2006/main">
  <w:divs>
    <w:div w:id="34087707">
      <w:bodyDiv w:val="1"/>
      <w:marLeft w:val="0"/>
      <w:marRight w:val="0"/>
      <w:marTop w:val="0"/>
      <w:marBottom w:val="0"/>
      <w:divBdr>
        <w:top w:val="none" w:sz="0" w:space="0" w:color="auto"/>
        <w:left w:val="none" w:sz="0" w:space="0" w:color="auto"/>
        <w:bottom w:val="none" w:sz="0" w:space="0" w:color="auto"/>
        <w:right w:val="none" w:sz="0" w:space="0" w:color="auto"/>
      </w:divBdr>
    </w:div>
    <w:div w:id="14047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istr@oxt.kht.ru" TargetMode="External"/><Relationship Id="rId3" Type="http://schemas.openxmlformats.org/officeDocument/2006/relationships/settings" Target="settings.xml"/><Relationship Id="rId7" Type="http://schemas.openxmlformats.org/officeDocument/2006/relationships/hyperlink" Target="mailto:econokht@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17</Pages>
  <Words>4886</Words>
  <Characters>27851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ИНВЕСТИЦИОННЫЙ ПАСПОРТ</vt:lpstr>
    </vt:vector>
  </TitlesOfParts>
  <Company>SPecialiST RePack</Company>
  <LinksUpToDate>false</LinksUpToDate>
  <CharactersWithSpaces>32672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ИНВЕСТИЦИОННЫЙ ПАСПОРТ</dc:title>
  <dc:creator>1</dc:creator>
  <cp:lastModifiedBy>Ольга</cp:lastModifiedBy>
  <cp:revision>4</cp:revision>
  <cp:lastPrinted>2019-10-09T04:22:00Z</cp:lastPrinted>
  <dcterms:created xsi:type="dcterms:W3CDTF">2020-12-23T05:55:00Z</dcterms:created>
  <dcterms:modified xsi:type="dcterms:W3CDTF">2021-01-12T07:43:00Z</dcterms:modified>
</cp:coreProperties>
</file>