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C" w:rsidRPr="0041618C" w:rsidRDefault="0041618C" w:rsidP="00416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41618C" w:rsidRPr="0041618C" w:rsidRDefault="0041618C" w:rsidP="00416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41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независимой</w:t>
      </w:r>
      <w:proofErr w:type="gramEnd"/>
      <w:r w:rsidRPr="0041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618C" w:rsidRPr="0041618C" w:rsidRDefault="0041618C" w:rsidP="00416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(антикоррупционной) экспертизы с 02.03.2021 по 12.03.2021</w:t>
      </w:r>
    </w:p>
    <w:p w:rsidR="0041618C" w:rsidRPr="0041618C" w:rsidRDefault="0041618C" w:rsidP="00416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Разработчик: юридический отдел администрации района</w:t>
      </w:r>
    </w:p>
    <w:p w:rsidR="005E12CF" w:rsidRPr="005E12CF" w:rsidRDefault="005E12CF" w:rsidP="005E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5E12CF" w:rsidRPr="005E12CF" w:rsidRDefault="005E12CF" w:rsidP="005E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E12CF" w:rsidRPr="005E12CF" w:rsidRDefault="005E12CF" w:rsidP="005E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2CF" w:rsidRPr="005E12CF" w:rsidRDefault="005E12CF" w:rsidP="005E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5E12CF" w:rsidP="005E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РЕШЕНИЕ</w:t>
      </w:r>
    </w:p>
    <w:p w:rsidR="0042105F" w:rsidRPr="005E12CF" w:rsidRDefault="0042105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E857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О Порядк</w:t>
      </w:r>
      <w:r w:rsidR="005E12C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формирования и деятельности</w:t>
      </w:r>
      <w:r w:rsidR="005E12CF">
        <w:rPr>
          <w:rFonts w:ascii="Times New Roman" w:hAnsi="Times New Roman" w:cs="Times New Roman"/>
          <w:sz w:val="28"/>
          <w:szCs w:val="28"/>
        </w:rPr>
        <w:t xml:space="preserve"> </w:t>
      </w:r>
      <w:r w:rsidRPr="005E12CF">
        <w:rPr>
          <w:rFonts w:ascii="Times New Roman" w:hAnsi="Times New Roman" w:cs="Times New Roman"/>
          <w:sz w:val="28"/>
          <w:szCs w:val="28"/>
        </w:rPr>
        <w:t>конкурсной комиссии, осуществляющей проведение</w:t>
      </w:r>
      <w:r w:rsidR="005E12CF">
        <w:rPr>
          <w:rFonts w:ascii="Times New Roman" w:hAnsi="Times New Roman" w:cs="Times New Roman"/>
          <w:sz w:val="28"/>
          <w:szCs w:val="28"/>
        </w:rPr>
        <w:t xml:space="preserve"> </w:t>
      </w:r>
      <w:r w:rsidRPr="005E12CF"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 в</w:t>
      </w:r>
      <w:r w:rsidR="005E12CF">
        <w:rPr>
          <w:rFonts w:ascii="Times New Roman" w:hAnsi="Times New Roman" w:cs="Times New Roman"/>
          <w:sz w:val="28"/>
          <w:szCs w:val="28"/>
        </w:rPr>
        <w:t xml:space="preserve"> </w:t>
      </w:r>
      <w:r w:rsidR="005E12CF" w:rsidRPr="005E12CF">
        <w:rPr>
          <w:rFonts w:ascii="Times New Roman" w:hAnsi="Times New Roman" w:cs="Times New Roman"/>
          <w:sz w:val="28"/>
          <w:szCs w:val="28"/>
        </w:rPr>
        <w:t>Охотском муниципальном районе Хабаровского края</w:t>
      </w:r>
    </w:p>
    <w:p w:rsidR="0042105F" w:rsidRPr="005E12CF" w:rsidRDefault="0042105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05F" w:rsidRPr="005E12CF" w:rsidRDefault="0042105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F" w:rsidRPr="005E12CF" w:rsidRDefault="005E12CF" w:rsidP="005E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D1516C">
        <w:rPr>
          <w:rFonts w:ascii="Times New Roman" w:hAnsi="Times New Roman" w:cs="Times New Roman"/>
          <w:sz w:val="28"/>
          <w:szCs w:val="28"/>
        </w:rPr>
        <w:t>ом</w:t>
      </w:r>
      <w:r w:rsidRPr="005E12CF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Собрание депутатов Охотского муниципального района Хабаровского края</w:t>
      </w:r>
    </w:p>
    <w:p w:rsidR="0042105F" w:rsidRPr="005E12CF" w:rsidRDefault="005E12C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РЕШИЛО:</w:t>
      </w:r>
    </w:p>
    <w:p w:rsidR="0042105F" w:rsidRPr="005E12CF" w:rsidRDefault="0042105F" w:rsidP="005E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E12C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E12CF">
        <w:rPr>
          <w:rFonts w:ascii="Times New Roman" w:hAnsi="Times New Roman" w:cs="Times New Roman"/>
          <w:sz w:val="28"/>
          <w:szCs w:val="28"/>
        </w:rPr>
        <w:t>Порядок формирования и деятельности конкурсной комиссии, осуществляющей проведение конкурсного</w:t>
      </w:r>
      <w:r w:rsidR="00E85747">
        <w:rPr>
          <w:rFonts w:ascii="Times New Roman" w:hAnsi="Times New Roman" w:cs="Times New Roman"/>
          <w:sz w:val="28"/>
          <w:szCs w:val="28"/>
        </w:rPr>
        <w:t xml:space="preserve"> отбора инициативных проектов в</w:t>
      </w:r>
      <w:r w:rsidR="00E85747" w:rsidRPr="00E85747">
        <w:rPr>
          <w:rFonts w:ascii="Times New Roman" w:hAnsi="Times New Roman" w:cs="Times New Roman"/>
          <w:sz w:val="28"/>
          <w:szCs w:val="28"/>
        </w:rPr>
        <w:t xml:space="preserve"> Охотском муниципальном районе Хабаровского края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5E12CF" w:rsidRPr="005E12CF" w:rsidRDefault="00E85747" w:rsidP="005E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2CF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</w:t>
      </w:r>
      <w:r w:rsidR="00D1516C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E85747" w:rsidP="005E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05F" w:rsidRPr="005E12CF">
        <w:rPr>
          <w:rFonts w:ascii="Times New Roman" w:hAnsi="Times New Roman" w:cs="Times New Roman"/>
          <w:sz w:val="28"/>
          <w:szCs w:val="28"/>
        </w:rPr>
        <w:t xml:space="preserve">. </w:t>
      </w:r>
      <w:r w:rsidR="005E12CF" w:rsidRPr="005E12C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2105F" w:rsidRPr="005E12CF" w:rsidRDefault="0042105F" w:rsidP="005E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F" w:rsidRPr="005E12CF" w:rsidRDefault="005E12CF" w:rsidP="005E12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5E12CF" w:rsidRPr="005E12CF" w:rsidTr="003524F8">
        <w:tc>
          <w:tcPr>
            <w:tcW w:w="4428" w:type="dxa"/>
          </w:tcPr>
          <w:p w:rsidR="005E12CF" w:rsidRPr="005E12CF" w:rsidRDefault="005E12CF" w:rsidP="005E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5E12CF" w:rsidRPr="005E12CF" w:rsidRDefault="005E12CF" w:rsidP="005E12CF">
            <w:pPr>
              <w:spacing w:after="0" w:line="240" w:lineRule="auto"/>
              <w:ind w:left="5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5E12CF" w:rsidRPr="005E12CF" w:rsidRDefault="005E12CF" w:rsidP="005E12CF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12CF" w:rsidRPr="005E12CF" w:rsidTr="003524F8">
        <w:tc>
          <w:tcPr>
            <w:tcW w:w="4428" w:type="dxa"/>
          </w:tcPr>
          <w:p w:rsidR="005E12CF" w:rsidRPr="005E12CF" w:rsidRDefault="005E12CF" w:rsidP="005E1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5E12CF" w:rsidRPr="005E12CF" w:rsidRDefault="005E12CF" w:rsidP="005E12CF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 Фомина</w:t>
            </w:r>
          </w:p>
        </w:tc>
      </w:tr>
    </w:tbl>
    <w:p w:rsidR="005E12CF" w:rsidRDefault="005E12CF" w:rsidP="0042105F">
      <w:pPr>
        <w:rPr>
          <w:rFonts w:ascii="Times New Roman" w:hAnsi="Times New Roman" w:cs="Times New Roman"/>
          <w:sz w:val="28"/>
          <w:szCs w:val="28"/>
        </w:rPr>
        <w:sectPr w:rsidR="005E12CF" w:rsidSect="00E8574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12CF" w:rsidRPr="005E12CF" w:rsidRDefault="005E12CF" w:rsidP="005E12CF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E12CF" w:rsidRPr="005E12CF" w:rsidRDefault="005E12CF" w:rsidP="005E12CF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CF" w:rsidRPr="005E12CF" w:rsidRDefault="005E12CF" w:rsidP="005E12CF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C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Собрания депутатов Охотского муниципального района Хабаровского края</w:t>
      </w:r>
    </w:p>
    <w:p w:rsidR="005E12CF" w:rsidRPr="005E12CF" w:rsidRDefault="005E12CF" w:rsidP="005E12CF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CF" w:rsidRPr="005E12CF" w:rsidRDefault="005E12CF" w:rsidP="005E12CF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CF">
        <w:rPr>
          <w:rFonts w:ascii="Times New Roman" w:hAnsi="Times New Roman" w:cs="Times New Roman"/>
          <w:color w:val="000000" w:themeColor="text1"/>
          <w:sz w:val="28"/>
          <w:szCs w:val="28"/>
        </w:rPr>
        <w:t>от                     №</w:t>
      </w:r>
    </w:p>
    <w:p w:rsidR="0042105F" w:rsidRPr="005E12CF" w:rsidRDefault="0042105F" w:rsidP="005E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CF" w:rsidRPr="005E12CF" w:rsidRDefault="005E12CF" w:rsidP="005E12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ПОРЯДОК</w:t>
      </w:r>
    </w:p>
    <w:p w:rsidR="005E12CF" w:rsidRPr="005E12CF" w:rsidRDefault="005E12CF" w:rsidP="005E12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12CF" w:rsidRPr="005E12CF" w:rsidRDefault="005E12CF" w:rsidP="005E12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формирования и деятельности конкурсной комиссии, осуществляющей проведение конкурсного отбора инициативных проектов в </w:t>
      </w:r>
      <w:r w:rsidR="004C167B" w:rsidRPr="004C167B">
        <w:rPr>
          <w:rFonts w:ascii="Times New Roman" w:hAnsi="Times New Roman" w:cs="Times New Roman"/>
          <w:sz w:val="28"/>
          <w:szCs w:val="28"/>
        </w:rPr>
        <w:t>Охотском муниципальном районе Хабаровского края</w:t>
      </w:r>
    </w:p>
    <w:p w:rsidR="0042105F" w:rsidRPr="005E12CF" w:rsidRDefault="0042105F" w:rsidP="005E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E12CF" w:rsidRDefault="005E12C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деятельности конкурсной комиссии, осуществляющей проведение конкурсного отбора инициативных проектов в </w:t>
      </w:r>
      <w:r w:rsidR="000A7BED">
        <w:rPr>
          <w:rFonts w:ascii="Times New Roman" w:hAnsi="Times New Roman" w:cs="Times New Roman"/>
          <w:sz w:val="28"/>
          <w:szCs w:val="28"/>
        </w:rPr>
        <w:t xml:space="preserve">Охотском муниципальном районе Хабаровского края </w:t>
      </w:r>
      <w:r w:rsidRPr="005E12CF">
        <w:rPr>
          <w:rFonts w:ascii="Times New Roman" w:hAnsi="Times New Roman" w:cs="Times New Roman"/>
          <w:sz w:val="28"/>
          <w:szCs w:val="28"/>
        </w:rPr>
        <w:t xml:space="preserve">(далее - Порядок, </w:t>
      </w:r>
      <w:r w:rsidR="000A7BED">
        <w:rPr>
          <w:rFonts w:ascii="Times New Roman" w:hAnsi="Times New Roman" w:cs="Times New Roman"/>
          <w:sz w:val="28"/>
          <w:szCs w:val="28"/>
        </w:rPr>
        <w:t>район</w:t>
      </w:r>
      <w:r w:rsidRPr="005E12CF">
        <w:rPr>
          <w:rFonts w:ascii="Times New Roman" w:hAnsi="Times New Roman" w:cs="Times New Roman"/>
          <w:sz w:val="28"/>
          <w:szCs w:val="28"/>
        </w:rPr>
        <w:t xml:space="preserve">, конкурсный отбор соответственно) устанавливает процедуру формирования и деятельности конкурсной комиссии, осуществляющей проведение конкурсного отбора инициативных проектов в </w:t>
      </w:r>
      <w:r w:rsidR="000A7BED">
        <w:rPr>
          <w:rFonts w:ascii="Times New Roman" w:hAnsi="Times New Roman" w:cs="Times New Roman"/>
          <w:sz w:val="28"/>
          <w:szCs w:val="28"/>
        </w:rPr>
        <w:t>районе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в </w:t>
      </w:r>
      <w:r w:rsidR="000A7BED">
        <w:rPr>
          <w:rFonts w:ascii="Times New Roman" w:hAnsi="Times New Roman" w:cs="Times New Roman"/>
          <w:sz w:val="28"/>
          <w:szCs w:val="28"/>
        </w:rPr>
        <w:t>районе</w:t>
      </w:r>
      <w:r w:rsidRPr="005E12CF">
        <w:rPr>
          <w:rFonts w:ascii="Times New Roman" w:hAnsi="Times New Roman" w:cs="Times New Roman"/>
          <w:sz w:val="28"/>
          <w:szCs w:val="28"/>
        </w:rPr>
        <w:t xml:space="preserve">, устанавливаются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Собрания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2. Основные понятия, используемые для целей настоящего Порядка: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порядком, установленным нормативным правовым актом </w:t>
      </w:r>
      <w:r w:rsidR="000A7BED" w:rsidRPr="000A7BED">
        <w:rPr>
          <w:rFonts w:ascii="Times New Roman" w:hAnsi="Times New Roman" w:cs="Times New Roman"/>
          <w:sz w:val="28"/>
          <w:szCs w:val="28"/>
        </w:rPr>
        <w:t>Собрания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, инициаторами проектов в целях реализации мероприятий, имеющих приоритетное значение для жителей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5E12C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E12C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>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2) конкурсная комиссия - постоянно действующая комиссия, созданная в целях проведения конкурсного отбора инициативных проектов;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3) уполномоченный орган - администрация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, ответственная за рассмотрение инициативных проектов, а также за организацию проведения конкурсного отбора инициативных проектов в </w:t>
      </w:r>
      <w:r w:rsidR="000A7BED">
        <w:rPr>
          <w:rFonts w:ascii="Times New Roman" w:hAnsi="Times New Roman" w:cs="Times New Roman"/>
          <w:sz w:val="28"/>
          <w:szCs w:val="28"/>
        </w:rPr>
        <w:t>районе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3. Целью проведения конкурсного отбора является оценка инициативных проектов, которая осуществляется в соответствии с методикой и критериями оценки инициативных проектов, определенных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Статья 2. Порядок формирования и деятельности конкурсной комиссии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lastRenderedPageBreak/>
        <w:t xml:space="preserve">1. Состав конкурсной комиссии формируется уполномоченным органом. Количество участников конкурсной комиссии составляет десять человек. При этом половина от общего числа членов конкурсной комиссии назначается на основе предложений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2. В заседаниях конкурсной комиссии могут участвовать приглаш</w:t>
      </w:r>
      <w:r w:rsidR="000A7BED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нные лица, не являющиеся членами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3. Инициаторы проектов и их представители вправе принять участие в заседании конкурсной комиссии в качестве приглаш</w:t>
      </w:r>
      <w:r w:rsidR="000A7BED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нных лиц для изложения своей позиции по инициативным проектам, рассматриваемым на заседании.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4. Заседание конкурсной комиссии проводится в течение тр</w:t>
      </w:r>
      <w:r w:rsidR="000A7BED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х рабочих дней со дня поступления инициативных проектов и приложенных к ним документов в конкурсную комиссию.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5. Конкурсная комиссия осуществляет следующие функции: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1) оценивает представленные для участия в конкурсном отборе инициативные проекты в соответствии с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2) рассчитывает итоговую оценку инициативных проектов в соответствии с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3) принимает решение о признании инициативного проекта прошедшим или не прошедшим конкурсный отбор.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6.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7. Полномочия членов конкурсной комиссии: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1) председатель конкурсной комиссии: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руководит деятельностью конкурсной комиссии, организует е</w:t>
      </w:r>
      <w:r w:rsidR="000A7BED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вед</w:t>
      </w:r>
      <w:r w:rsidR="000A7BED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т заседания конкурсной комиссии, подписывает протоколы заседаний конкурсной комиссии;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участвует в работе конкурсной комиссии в качестве члена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2) заместитель председателя конкурсной комиссии: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исполняет полномочия председателя конкурсной комиссии в отсутствие председателя конкурсной комиссии;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участвует в работе конкурсной комиссии в качестве члена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3) секретарь конкурсной комиссии: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формирует проект повестки очередного заседания конкурсной комиссии;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обеспечивает подготовку инициативных проектов и прилагаемых к ним документов к заседанию конкурсной комиссии;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оповещает членов конкурсной комиссии об очередных е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заседаниях;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- вед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т и подписывает протоколы заседаний конкурсной комиссии;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lastRenderedPageBreak/>
        <w:t>- участвует в работе конкурсной комиссии в качестве члена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4) члены конкурсной комиссии: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- осуществляют оценку представленных инициативных проектов в соответствии с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8. Конкурсная комиссия вправе проводить заседания и принимать решения, если в заседании участвует не менее половины от утвержденного состава е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9. В случае если председатель, заместитель председателя, секретарь или иные члены конкурсной комиссии лично (прямо или косвенно) заинтересованы в результатах конкурсного отбора, они обязаны сообщить о своей личной (прямой или косвенной) заинтересованности конкурсной комиссии в письменной форме до начала заседания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Конкурсная комиссия, проинформированная о личной (прямой или косвенной) заинтересованности председателя, заместителя председателя, секретаря или иных членов конкурсной комиссии, обязана приостановить участие председателя, заместителя председателя, секретаря или иных членов конкурсной комиссии в е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В случае возникновения личной (прямой или косвенной) заинтересованности председателя конкурсной комиссии, его функции исполняет заместитель председателя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В случае одновременного возникновения личной (прямой или косвенной) заинтересованности у председателя конкурсной комиссии и заместителя председателя конкурсной комиссии, членами конкурсной комиссии определяется исполняющий обязанности председателя конкурсной комиссии, который избирается пут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голосов из присутствующих членов конкурсной комиссии, не имеющих личной (прямой или косвенной) заинтересованности.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Информация о наличии у председателя конкурсной комиссии и (или) заместителя председателя конкурсной комиссии личной (прямой или косвенной) заинтересованности, а также о том, кто исполняет обязанности председателя конкурсной комиссии, указывается в протоколе заседания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В отсутствие секретаря конкурсной комиссии либо возникновения у него личной (прямой или косвенной) заинтересованности его функции по поручению председателя конкурсной комиссии возлагаются на иного члена конкурсной комиссии.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10.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CF">
        <w:rPr>
          <w:rFonts w:ascii="Times New Roman" w:hAnsi="Times New Roman" w:cs="Times New Roman"/>
          <w:sz w:val="28"/>
          <w:szCs w:val="28"/>
        </w:rPr>
        <w:t xml:space="preserve">При недостаточности бюджетных ассигнований, предусмотренных в бюджете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реализацию инициативных проектов, представленных в конкурсную комиссию для проведения конкурсного отбора, прошедшими конкурсный отбор считаются инициативные проекты, набравшие наибольшее количество баллов и реализация которых за сч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т средств </w:t>
      </w:r>
      <w:r w:rsidRPr="005E12CF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  возможна в пределах объ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 xml:space="preserve">мов бюджетных ассигнований, предусмотренных в бюджете </w:t>
      </w:r>
      <w:r w:rsidR="000A7BED">
        <w:rPr>
          <w:rFonts w:ascii="Times New Roman" w:hAnsi="Times New Roman" w:cs="Times New Roman"/>
          <w:sz w:val="28"/>
          <w:szCs w:val="28"/>
        </w:rPr>
        <w:t>района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соответствующие цели.</w:t>
      </w:r>
      <w:proofErr w:type="gramEnd"/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11. Решения конкурсной комиссии по каждому инициативному проекту оформляются протоколом заседания конкурсной комиссии. </w:t>
      </w:r>
      <w:proofErr w:type="gramStart"/>
      <w:r w:rsidRPr="005E12CF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оформляется секретарем конкурсной комиссии в течение одного рабочего дня со дня заседания конкурсной комиссии и в день оформления протокола подписывается председателем и секретар</w:t>
      </w:r>
      <w:r w:rsidR="0027793F">
        <w:rPr>
          <w:rFonts w:ascii="Times New Roman" w:hAnsi="Times New Roman" w:cs="Times New Roman"/>
          <w:sz w:val="28"/>
          <w:szCs w:val="28"/>
        </w:rPr>
        <w:t>е</w:t>
      </w:r>
      <w:r w:rsidRPr="005E12CF">
        <w:rPr>
          <w:rFonts w:ascii="Times New Roman" w:hAnsi="Times New Roman" w:cs="Times New Roman"/>
          <w:sz w:val="28"/>
          <w:szCs w:val="28"/>
        </w:rPr>
        <w:t>м конкурсной комиссии, после чего направляется для подписания нарочно в течение одного рабочего дня со дня его подписания председателем и секретарем конкурсной комиссии членам конкурсной комиссии, принявшим участие в конкурсном отборе.</w:t>
      </w:r>
      <w:proofErr w:type="gramEnd"/>
      <w:r w:rsidRPr="005E12CF">
        <w:rPr>
          <w:rFonts w:ascii="Times New Roman" w:hAnsi="Times New Roman" w:cs="Times New Roman"/>
          <w:sz w:val="28"/>
          <w:szCs w:val="28"/>
        </w:rPr>
        <w:t xml:space="preserve"> Члены конкурсной комиссии подписывают протокол заседания конкурсной комиссии в течение одного рабочего дня со дня его поступления к ним.</w:t>
      </w:r>
    </w:p>
    <w:p w:rsidR="0042105F" w:rsidRPr="005E12CF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>В протоколе указывается список членов комиссии и иных участвующих в заседании конкурсной комиссии лиц, перечень инициативных проектов, в отношении которых проводился конкурсный отбор, количество баллов и решения по каждому инициативному проекту.</w:t>
      </w:r>
    </w:p>
    <w:p w:rsidR="00DA0783" w:rsidRDefault="0042105F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CF">
        <w:rPr>
          <w:rFonts w:ascii="Times New Roman" w:hAnsi="Times New Roman" w:cs="Times New Roman"/>
          <w:sz w:val="28"/>
          <w:szCs w:val="28"/>
        </w:rPr>
        <w:t xml:space="preserve">12. В течение двух рабочих дней со дня подписания протокола членами конкурсной комиссии, принявшими участие в конкурсном отборе, протокол заседания конкурсной комиссии направляется нарочно в уполномоченный орган для принятия соответствующего решения, предусмотренного нормативным правовым актом </w:t>
      </w:r>
      <w:r w:rsidR="000A7BED">
        <w:rPr>
          <w:rFonts w:ascii="Times New Roman" w:hAnsi="Times New Roman" w:cs="Times New Roman"/>
          <w:sz w:val="28"/>
          <w:szCs w:val="28"/>
        </w:rPr>
        <w:t>Собранием депутатов района</w:t>
      </w:r>
      <w:r w:rsidRPr="005E12CF">
        <w:rPr>
          <w:rFonts w:ascii="Times New Roman" w:hAnsi="Times New Roman" w:cs="Times New Roman"/>
          <w:sz w:val="28"/>
          <w:szCs w:val="28"/>
        </w:rPr>
        <w:t>.</w:t>
      </w:r>
    </w:p>
    <w:p w:rsidR="00E85747" w:rsidRDefault="00E85747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747" w:rsidRDefault="00E85747" w:rsidP="005E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747" w:rsidRPr="005E12CF" w:rsidRDefault="00E85747" w:rsidP="00E8574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85747" w:rsidRPr="005E12CF" w:rsidSect="00E8574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0B" w:rsidRDefault="00A1660B" w:rsidP="00E85747">
      <w:pPr>
        <w:spacing w:after="0" w:line="240" w:lineRule="auto"/>
      </w:pPr>
      <w:r>
        <w:separator/>
      </w:r>
    </w:p>
  </w:endnote>
  <w:endnote w:type="continuationSeparator" w:id="0">
    <w:p w:rsidR="00A1660B" w:rsidRDefault="00A1660B" w:rsidP="00E8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0B" w:rsidRDefault="00A1660B" w:rsidP="00E85747">
      <w:pPr>
        <w:spacing w:after="0" w:line="240" w:lineRule="auto"/>
      </w:pPr>
      <w:r>
        <w:separator/>
      </w:r>
    </w:p>
  </w:footnote>
  <w:footnote w:type="continuationSeparator" w:id="0">
    <w:p w:rsidR="00A1660B" w:rsidRDefault="00A1660B" w:rsidP="00E8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459284"/>
      <w:docPartObj>
        <w:docPartGallery w:val="Page Numbers (Top of Page)"/>
        <w:docPartUnique/>
      </w:docPartObj>
    </w:sdtPr>
    <w:sdtEndPr/>
    <w:sdtContent>
      <w:p w:rsidR="00E85747" w:rsidRDefault="00E857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88">
          <w:rPr>
            <w:noProof/>
          </w:rPr>
          <w:t>3</w:t>
        </w:r>
        <w:r>
          <w:fldChar w:fldCharType="end"/>
        </w:r>
      </w:p>
    </w:sdtContent>
  </w:sdt>
  <w:p w:rsidR="00E85747" w:rsidRDefault="00E85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F"/>
    <w:rsid w:val="000A7BED"/>
    <w:rsid w:val="0027793F"/>
    <w:rsid w:val="00384AB5"/>
    <w:rsid w:val="0041618C"/>
    <w:rsid w:val="0042105F"/>
    <w:rsid w:val="004C167B"/>
    <w:rsid w:val="00542106"/>
    <w:rsid w:val="005E12CF"/>
    <w:rsid w:val="007041D3"/>
    <w:rsid w:val="009957AC"/>
    <w:rsid w:val="00997373"/>
    <w:rsid w:val="00A1660B"/>
    <w:rsid w:val="00D1516C"/>
    <w:rsid w:val="00DA0783"/>
    <w:rsid w:val="00E85747"/>
    <w:rsid w:val="00E90588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5E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747"/>
  </w:style>
  <w:style w:type="paragraph" w:styleId="a5">
    <w:name w:val="footer"/>
    <w:basedOn w:val="a"/>
    <w:link w:val="a6"/>
    <w:uiPriority w:val="99"/>
    <w:unhideWhenUsed/>
    <w:rsid w:val="00E8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747"/>
  </w:style>
  <w:style w:type="paragraph" w:styleId="a7">
    <w:name w:val="Balloon Text"/>
    <w:basedOn w:val="a"/>
    <w:link w:val="a8"/>
    <w:uiPriority w:val="99"/>
    <w:semiHidden/>
    <w:unhideWhenUsed/>
    <w:rsid w:val="004C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5E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747"/>
  </w:style>
  <w:style w:type="paragraph" w:styleId="a5">
    <w:name w:val="footer"/>
    <w:basedOn w:val="a"/>
    <w:link w:val="a6"/>
    <w:uiPriority w:val="99"/>
    <w:unhideWhenUsed/>
    <w:rsid w:val="00E8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747"/>
  </w:style>
  <w:style w:type="paragraph" w:styleId="a7">
    <w:name w:val="Balloon Text"/>
    <w:basedOn w:val="a"/>
    <w:link w:val="a8"/>
    <w:uiPriority w:val="99"/>
    <w:semiHidden/>
    <w:unhideWhenUsed/>
    <w:rsid w:val="004C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3</cp:revision>
  <cp:lastPrinted>2021-02-19T06:20:00Z</cp:lastPrinted>
  <dcterms:created xsi:type="dcterms:W3CDTF">2021-03-02T04:20:00Z</dcterms:created>
  <dcterms:modified xsi:type="dcterms:W3CDTF">2021-03-02T04:32:00Z</dcterms:modified>
</cp:coreProperties>
</file>