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CDB" w:rsidRPr="005F4851" w:rsidRDefault="00797CDB" w:rsidP="00797CDB">
      <w:pPr>
        <w:ind w:firstLine="709"/>
        <w:jc w:val="both"/>
        <w:rPr>
          <w:sz w:val="28"/>
          <w:szCs w:val="28"/>
        </w:rPr>
      </w:pPr>
      <w:r w:rsidRPr="00E4517C">
        <w:rPr>
          <w:sz w:val="28"/>
          <w:szCs w:val="28"/>
        </w:rPr>
        <w:t xml:space="preserve">                                                                         </w:t>
      </w:r>
      <w:r w:rsidR="009D3620">
        <w:rPr>
          <w:sz w:val="28"/>
          <w:szCs w:val="28"/>
        </w:rPr>
        <w:t xml:space="preserve">  </w:t>
      </w:r>
      <w:r w:rsidRPr="005F4851">
        <w:rPr>
          <w:sz w:val="28"/>
          <w:szCs w:val="28"/>
        </w:rPr>
        <w:t>УТВЕРЖДЕН</w:t>
      </w:r>
    </w:p>
    <w:p w:rsidR="00797CDB" w:rsidRPr="005F4851" w:rsidRDefault="00797CDB" w:rsidP="009D3620">
      <w:pPr>
        <w:tabs>
          <w:tab w:val="left" w:pos="5685"/>
        </w:tabs>
        <w:ind w:firstLine="709"/>
        <w:jc w:val="both"/>
        <w:rPr>
          <w:sz w:val="28"/>
          <w:szCs w:val="28"/>
        </w:rPr>
      </w:pPr>
      <w:r w:rsidRPr="005F4851">
        <w:rPr>
          <w:sz w:val="28"/>
          <w:szCs w:val="28"/>
        </w:rPr>
        <w:tab/>
      </w:r>
    </w:p>
    <w:p w:rsidR="00797CDB" w:rsidRPr="005F4851" w:rsidRDefault="00797CDB" w:rsidP="00797CDB">
      <w:pPr>
        <w:tabs>
          <w:tab w:val="left" w:pos="5685"/>
        </w:tabs>
        <w:spacing w:line="240" w:lineRule="exact"/>
        <w:ind w:firstLine="709"/>
        <w:jc w:val="center"/>
        <w:rPr>
          <w:sz w:val="28"/>
          <w:szCs w:val="28"/>
        </w:rPr>
      </w:pPr>
      <w:r w:rsidRPr="005F4851">
        <w:rPr>
          <w:sz w:val="28"/>
          <w:szCs w:val="28"/>
        </w:rPr>
        <w:t xml:space="preserve">                                                      </w:t>
      </w:r>
      <w:r w:rsidR="009D3620" w:rsidRPr="005F4851">
        <w:rPr>
          <w:sz w:val="28"/>
          <w:szCs w:val="28"/>
        </w:rPr>
        <w:t xml:space="preserve">     </w:t>
      </w:r>
      <w:r w:rsidRPr="005F4851">
        <w:rPr>
          <w:sz w:val="28"/>
          <w:szCs w:val="28"/>
        </w:rPr>
        <w:t>решением Собрания депутатов</w:t>
      </w:r>
    </w:p>
    <w:p w:rsidR="00797CDB" w:rsidRPr="005F4851" w:rsidRDefault="00797CDB" w:rsidP="00797CDB">
      <w:pPr>
        <w:tabs>
          <w:tab w:val="left" w:pos="5685"/>
        </w:tabs>
        <w:spacing w:line="240" w:lineRule="exact"/>
        <w:ind w:firstLine="709"/>
        <w:jc w:val="center"/>
        <w:rPr>
          <w:sz w:val="28"/>
          <w:szCs w:val="28"/>
        </w:rPr>
      </w:pPr>
      <w:r w:rsidRPr="005F4851">
        <w:rPr>
          <w:sz w:val="28"/>
          <w:szCs w:val="28"/>
        </w:rPr>
        <w:t xml:space="preserve">                                                     </w:t>
      </w:r>
      <w:r w:rsidR="009D3620" w:rsidRPr="005F4851">
        <w:rPr>
          <w:sz w:val="28"/>
          <w:szCs w:val="28"/>
        </w:rPr>
        <w:t xml:space="preserve">       </w:t>
      </w:r>
      <w:r w:rsidRPr="005F4851">
        <w:rPr>
          <w:sz w:val="28"/>
          <w:szCs w:val="28"/>
        </w:rPr>
        <w:t>Охотского муниципального</w:t>
      </w:r>
    </w:p>
    <w:p w:rsidR="00797CDB" w:rsidRPr="005F4851" w:rsidRDefault="00797CDB" w:rsidP="00797CDB">
      <w:pPr>
        <w:tabs>
          <w:tab w:val="left" w:pos="5685"/>
        </w:tabs>
        <w:spacing w:line="240" w:lineRule="exact"/>
        <w:ind w:firstLine="709"/>
        <w:jc w:val="center"/>
        <w:rPr>
          <w:sz w:val="28"/>
          <w:szCs w:val="28"/>
        </w:rPr>
      </w:pPr>
      <w:r w:rsidRPr="005F4851">
        <w:rPr>
          <w:sz w:val="28"/>
          <w:szCs w:val="28"/>
        </w:rPr>
        <w:t xml:space="preserve">                                                     </w:t>
      </w:r>
      <w:r w:rsidR="009D3620" w:rsidRPr="005F4851">
        <w:rPr>
          <w:sz w:val="28"/>
          <w:szCs w:val="28"/>
        </w:rPr>
        <w:t xml:space="preserve">      </w:t>
      </w:r>
      <w:r w:rsidRPr="005F4851">
        <w:rPr>
          <w:sz w:val="28"/>
          <w:szCs w:val="28"/>
        </w:rPr>
        <w:t>района Хабаровского края</w:t>
      </w:r>
    </w:p>
    <w:p w:rsidR="00797CDB" w:rsidRPr="005F4851" w:rsidRDefault="00797CDB" w:rsidP="00797CDB">
      <w:pPr>
        <w:tabs>
          <w:tab w:val="left" w:pos="5685"/>
        </w:tabs>
        <w:spacing w:line="240" w:lineRule="exact"/>
        <w:ind w:firstLine="709"/>
        <w:jc w:val="center"/>
        <w:rPr>
          <w:sz w:val="28"/>
          <w:szCs w:val="28"/>
        </w:rPr>
      </w:pPr>
    </w:p>
    <w:p w:rsidR="00797CDB" w:rsidRPr="005F4851" w:rsidRDefault="00797CDB" w:rsidP="00797CDB">
      <w:pPr>
        <w:tabs>
          <w:tab w:val="center" w:pos="5031"/>
        </w:tabs>
        <w:spacing w:line="240" w:lineRule="exact"/>
        <w:ind w:firstLine="709"/>
        <w:jc w:val="center"/>
        <w:rPr>
          <w:sz w:val="28"/>
          <w:szCs w:val="28"/>
        </w:rPr>
      </w:pPr>
      <w:r w:rsidRPr="005F4851">
        <w:rPr>
          <w:sz w:val="28"/>
          <w:szCs w:val="28"/>
        </w:rPr>
        <w:t xml:space="preserve">        </w:t>
      </w:r>
      <w:r w:rsidR="005F195E" w:rsidRPr="005F4851">
        <w:rPr>
          <w:sz w:val="28"/>
          <w:szCs w:val="28"/>
        </w:rPr>
        <w:t xml:space="preserve">                               </w:t>
      </w:r>
      <w:r w:rsidR="009D3620" w:rsidRPr="005F4851">
        <w:rPr>
          <w:sz w:val="28"/>
          <w:szCs w:val="28"/>
        </w:rPr>
        <w:t xml:space="preserve">            </w:t>
      </w:r>
      <w:r w:rsidRPr="005F4851">
        <w:rPr>
          <w:sz w:val="28"/>
          <w:szCs w:val="28"/>
        </w:rPr>
        <w:t xml:space="preserve"> </w:t>
      </w:r>
      <w:r w:rsidR="005F195E" w:rsidRPr="005F4851">
        <w:rPr>
          <w:sz w:val="28"/>
          <w:szCs w:val="28"/>
        </w:rPr>
        <w:t xml:space="preserve">от  </w:t>
      </w:r>
      <w:r w:rsidR="00B67588">
        <w:rPr>
          <w:sz w:val="28"/>
          <w:szCs w:val="28"/>
        </w:rPr>
        <w:t>18.02.2021</w:t>
      </w:r>
      <w:r w:rsidR="005F195E" w:rsidRPr="005F4851">
        <w:rPr>
          <w:sz w:val="28"/>
          <w:szCs w:val="28"/>
        </w:rPr>
        <w:t xml:space="preserve"> №</w:t>
      </w:r>
      <w:r w:rsidRPr="005F4851">
        <w:rPr>
          <w:sz w:val="28"/>
          <w:szCs w:val="28"/>
        </w:rPr>
        <w:t xml:space="preserve">  </w:t>
      </w:r>
      <w:r w:rsidR="00B67588">
        <w:rPr>
          <w:sz w:val="28"/>
          <w:szCs w:val="28"/>
        </w:rPr>
        <w:t>3</w:t>
      </w:r>
      <w:r w:rsidRPr="005F4851">
        <w:rPr>
          <w:sz w:val="28"/>
          <w:szCs w:val="28"/>
        </w:rPr>
        <w:t xml:space="preserve">                                    </w:t>
      </w:r>
    </w:p>
    <w:p w:rsidR="00797CDB" w:rsidRPr="005F4851" w:rsidRDefault="00797CDB" w:rsidP="00797CDB">
      <w:pPr>
        <w:tabs>
          <w:tab w:val="center" w:pos="5031"/>
        </w:tabs>
        <w:spacing w:line="240" w:lineRule="exact"/>
        <w:ind w:firstLine="709"/>
        <w:jc w:val="center"/>
        <w:rPr>
          <w:sz w:val="28"/>
          <w:szCs w:val="28"/>
        </w:rPr>
      </w:pPr>
    </w:p>
    <w:p w:rsidR="00797CDB" w:rsidRPr="005F4851" w:rsidRDefault="00797CDB" w:rsidP="00797CDB">
      <w:pPr>
        <w:tabs>
          <w:tab w:val="center" w:pos="5031"/>
        </w:tabs>
        <w:spacing w:line="240" w:lineRule="exact"/>
        <w:ind w:firstLine="709"/>
        <w:jc w:val="center"/>
        <w:rPr>
          <w:sz w:val="28"/>
          <w:szCs w:val="28"/>
        </w:rPr>
      </w:pPr>
    </w:p>
    <w:p w:rsidR="009D3620" w:rsidRPr="005F4851" w:rsidRDefault="009D3620" w:rsidP="009D3620">
      <w:pPr>
        <w:tabs>
          <w:tab w:val="center" w:pos="5031"/>
        </w:tabs>
        <w:spacing w:line="240" w:lineRule="exact"/>
        <w:jc w:val="center"/>
        <w:rPr>
          <w:sz w:val="28"/>
          <w:szCs w:val="28"/>
        </w:rPr>
      </w:pPr>
    </w:p>
    <w:p w:rsidR="00797CDB" w:rsidRPr="005F4851" w:rsidRDefault="00797CDB" w:rsidP="00797CDB">
      <w:pPr>
        <w:ind w:firstLine="709"/>
        <w:jc w:val="center"/>
        <w:rPr>
          <w:sz w:val="28"/>
          <w:szCs w:val="28"/>
        </w:rPr>
      </w:pPr>
      <w:r w:rsidRPr="005F4851">
        <w:rPr>
          <w:sz w:val="28"/>
          <w:szCs w:val="28"/>
        </w:rPr>
        <w:t>ОТЧЕТ</w:t>
      </w:r>
    </w:p>
    <w:p w:rsidR="00797CDB" w:rsidRPr="005F4851" w:rsidRDefault="00797CDB" w:rsidP="009D3620">
      <w:pPr>
        <w:jc w:val="center"/>
        <w:rPr>
          <w:sz w:val="28"/>
          <w:szCs w:val="28"/>
        </w:rPr>
      </w:pPr>
    </w:p>
    <w:p w:rsidR="00797CDB" w:rsidRPr="005F4851" w:rsidRDefault="00797CDB" w:rsidP="009D3620">
      <w:pPr>
        <w:spacing w:line="240" w:lineRule="exact"/>
        <w:jc w:val="center"/>
        <w:rPr>
          <w:sz w:val="28"/>
          <w:szCs w:val="28"/>
        </w:rPr>
      </w:pPr>
      <w:r w:rsidRPr="005F4851">
        <w:rPr>
          <w:sz w:val="28"/>
          <w:szCs w:val="28"/>
        </w:rPr>
        <w:t>о деятельности  Контрольно-счетной палаты Охотского</w:t>
      </w:r>
    </w:p>
    <w:p w:rsidR="00CE545E" w:rsidRPr="005F4851" w:rsidRDefault="00797CDB" w:rsidP="009D3620">
      <w:pPr>
        <w:spacing w:line="240" w:lineRule="exact"/>
        <w:jc w:val="center"/>
        <w:rPr>
          <w:sz w:val="28"/>
          <w:szCs w:val="28"/>
        </w:rPr>
      </w:pPr>
      <w:r w:rsidRPr="005F4851">
        <w:rPr>
          <w:sz w:val="28"/>
          <w:szCs w:val="28"/>
        </w:rPr>
        <w:t>муниципального района Хабаровского края за 20</w:t>
      </w:r>
      <w:r w:rsidR="005F4851" w:rsidRPr="005F4851">
        <w:rPr>
          <w:sz w:val="28"/>
          <w:szCs w:val="28"/>
        </w:rPr>
        <w:t xml:space="preserve">20 </w:t>
      </w:r>
      <w:r w:rsidRPr="005F4851">
        <w:rPr>
          <w:sz w:val="28"/>
          <w:szCs w:val="28"/>
        </w:rPr>
        <w:t>год</w:t>
      </w:r>
    </w:p>
    <w:p w:rsidR="00797CDB" w:rsidRPr="005F4851" w:rsidRDefault="00797CDB" w:rsidP="009D3620">
      <w:pPr>
        <w:jc w:val="center"/>
        <w:rPr>
          <w:sz w:val="28"/>
          <w:szCs w:val="28"/>
        </w:rPr>
      </w:pPr>
    </w:p>
    <w:p w:rsidR="00A06783" w:rsidRPr="005F4851" w:rsidRDefault="001E7358" w:rsidP="00464A96">
      <w:pPr>
        <w:ind w:firstLine="709"/>
        <w:jc w:val="center"/>
        <w:rPr>
          <w:sz w:val="28"/>
          <w:szCs w:val="28"/>
        </w:rPr>
      </w:pPr>
      <w:r w:rsidRPr="005F4851">
        <w:rPr>
          <w:sz w:val="28"/>
          <w:szCs w:val="28"/>
        </w:rPr>
        <w:t>Раздел 1</w:t>
      </w:r>
      <w:r w:rsidR="00BA57E0" w:rsidRPr="005F4851">
        <w:rPr>
          <w:sz w:val="28"/>
          <w:szCs w:val="28"/>
        </w:rPr>
        <w:t>. Правовой статус Контрольно-счетного органа, численность и профессиональная подготовка сотрудников</w:t>
      </w:r>
    </w:p>
    <w:p w:rsidR="00EB0E8C" w:rsidRPr="005F4851" w:rsidRDefault="00EB0E8C" w:rsidP="00464A96">
      <w:pPr>
        <w:ind w:firstLine="709"/>
        <w:jc w:val="center"/>
        <w:rPr>
          <w:sz w:val="28"/>
          <w:szCs w:val="28"/>
        </w:rPr>
      </w:pPr>
    </w:p>
    <w:p w:rsidR="00825618" w:rsidRPr="005F4851" w:rsidRDefault="00693B5E" w:rsidP="00955253">
      <w:pPr>
        <w:ind w:firstLine="709"/>
        <w:jc w:val="both"/>
        <w:rPr>
          <w:sz w:val="28"/>
          <w:szCs w:val="28"/>
        </w:rPr>
      </w:pPr>
      <w:r w:rsidRPr="005F4851">
        <w:rPr>
          <w:sz w:val="28"/>
          <w:szCs w:val="28"/>
        </w:rPr>
        <w:t>В 20</w:t>
      </w:r>
      <w:r w:rsidR="005F4851" w:rsidRPr="005F4851">
        <w:rPr>
          <w:sz w:val="28"/>
          <w:szCs w:val="28"/>
        </w:rPr>
        <w:t>20</w:t>
      </w:r>
      <w:r w:rsidR="003E2F88" w:rsidRPr="005F4851">
        <w:rPr>
          <w:sz w:val="28"/>
          <w:szCs w:val="28"/>
        </w:rPr>
        <w:t xml:space="preserve"> году </w:t>
      </w:r>
      <w:r w:rsidR="00825618" w:rsidRPr="005F4851">
        <w:rPr>
          <w:sz w:val="28"/>
          <w:szCs w:val="28"/>
        </w:rPr>
        <w:t xml:space="preserve">Контрольно-счетная палата Охотского муниципального района </w:t>
      </w:r>
      <w:r w:rsidR="00A74647" w:rsidRPr="005F4851">
        <w:rPr>
          <w:sz w:val="28"/>
          <w:szCs w:val="28"/>
        </w:rPr>
        <w:t xml:space="preserve"> </w:t>
      </w:r>
      <w:r w:rsidR="00825618" w:rsidRPr="005F4851">
        <w:rPr>
          <w:sz w:val="28"/>
          <w:szCs w:val="28"/>
        </w:rPr>
        <w:t xml:space="preserve">Хабаровского края </w:t>
      </w:r>
      <w:r w:rsidR="00A74647" w:rsidRPr="005F4851">
        <w:rPr>
          <w:sz w:val="28"/>
          <w:szCs w:val="28"/>
        </w:rPr>
        <w:t xml:space="preserve"> </w:t>
      </w:r>
      <w:r w:rsidR="00825618" w:rsidRPr="005F4851">
        <w:rPr>
          <w:sz w:val="28"/>
          <w:szCs w:val="28"/>
        </w:rPr>
        <w:t xml:space="preserve">(далее </w:t>
      </w:r>
      <w:r w:rsidR="005F195E" w:rsidRPr="005F4851">
        <w:rPr>
          <w:bCs/>
          <w:sz w:val="28"/>
          <w:szCs w:val="28"/>
        </w:rPr>
        <w:t xml:space="preserve">– </w:t>
      </w:r>
      <w:r w:rsidR="00825618" w:rsidRPr="005F4851">
        <w:rPr>
          <w:sz w:val="28"/>
          <w:szCs w:val="28"/>
        </w:rPr>
        <w:t>Контрольно-счетная палата</w:t>
      </w:r>
      <w:r w:rsidR="00C72CC7" w:rsidRPr="005F4851">
        <w:rPr>
          <w:sz w:val="28"/>
          <w:szCs w:val="28"/>
        </w:rPr>
        <w:t>, район</w:t>
      </w:r>
      <w:r w:rsidR="00825618" w:rsidRPr="005F4851">
        <w:rPr>
          <w:sz w:val="28"/>
          <w:szCs w:val="28"/>
        </w:rPr>
        <w:t>)  осуществля</w:t>
      </w:r>
      <w:r w:rsidR="003E2F88" w:rsidRPr="005F4851">
        <w:rPr>
          <w:sz w:val="28"/>
          <w:szCs w:val="28"/>
        </w:rPr>
        <w:t>ла</w:t>
      </w:r>
      <w:r w:rsidR="00825618" w:rsidRPr="005F4851">
        <w:rPr>
          <w:sz w:val="28"/>
          <w:szCs w:val="28"/>
        </w:rPr>
        <w:t xml:space="preserve"> свою деятельность в соответствии с Положением о Контрол</w:t>
      </w:r>
      <w:r w:rsidR="00825618" w:rsidRPr="005F4851">
        <w:rPr>
          <w:sz w:val="28"/>
          <w:szCs w:val="28"/>
        </w:rPr>
        <w:t>ь</w:t>
      </w:r>
      <w:r w:rsidR="00825618" w:rsidRPr="005F4851">
        <w:rPr>
          <w:sz w:val="28"/>
          <w:szCs w:val="28"/>
        </w:rPr>
        <w:t xml:space="preserve">но-счетной палате </w:t>
      </w:r>
      <w:r w:rsidR="00A74647" w:rsidRPr="005F4851">
        <w:rPr>
          <w:sz w:val="28"/>
          <w:szCs w:val="28"/>
        </w:rPr>
        <w:t xml:space="preserve"> </w:t>
      </w:r>
      <w:r w:rsidR="00825618" w:rsidRPr="005F4851">
        <w:rPr>
          <w:sz w:val="28"/>
          <w:szCs w:val="28"/>
        </w:rPr>
        <w:t>Охотского муниципального района Хабаровского края, утвержден</w:t>
      </w:r>
      <w:r w:rsidR="00DF4838" w:rsidRPr="005F4851">
        <w:rPr>
          <w:sz w:val="28"/>
          <w:szCs w:val="28"/>
        </w:rPr>
        <w:t>ны</w:t>
      </w:r>
      <w:r w:rsidR="00825618" w:rsidRPr="005F4851">
        <w:rPr>
          <w:sz w:val="28"/>
          <w:szCs w:val="28"/>
        </w:rPr>
        <w:t xml:space="preserve">м решением Собрания депутатов Охотского муниципального района Хабаровского края от 29.02.2012 № 3 (далее </w:t>
      </w:r>
      <w:r w:rsidR="005F195E" w:rsidRPr="005F4851">
        <w:rPr>
          <w:bCs/>
          <w:sz w:val="28"/>
          <w:szCs w:val="28"/>
        </w:rPr>
        <w:t>–</w:t>
      </w:r>
      <w:r w:rsidR="00825618" w:rsidRPr="005F4851">
        <w:rPr>
          <w:sz w:val="28"/>
          <w:szCs w:val="28"/>
        </w:rPr>
        <w:t xml:space="preserve"> Положение о Ко</w:t>
      </w:r>
      <w:r w:rsidR="00825618" w:rsidRPr="005F4851">
        <w:rPr>
          <w:sz w:val="28"/>
          <w:szCs w:val="28"/>
        </w:rPr>
        <w:t>н</w:t>
      </w:r>
      <w:r w:rsidR="00825618" w:rsidRPr="005F4851">
        <w:rPr>
          <w:sz w:val="28"/>
          <w:szCs w:val="28"/>
        </w:rPr>
        <w:t>трольно-счетной палате), и годовым планом работы на 20</w:t>
      </w:r>
      <w:r w:rsidR="005F4851" w:rsidRPr="005F4851">
        <w:rPr>
          <w:sz w:val="28"/>
          <w:szCs w:val="28"/>
        </w:rPr>
        <w:t>20</w:t>
      </w:r>
      <w:r w:rsidR="00825618" w:rsidRPr="005F4851">
        <w:rPr>
          <w:sz w:val="28"/>
          <w:szCs w:val="28"/>
        </w:rPr>
        <w:t xml:space="preserve"> год, утвержде</w:t>
      </w:r>
      <w:r w:rsidR="00825618" w:rsidRPr="005F4851">
        <w:rPr>
          <w:sz w:val="28"/>
          <w:szCs w:val="28"/>
        </w:rPr>
        <w:t>н</w:t>
      </w:r>
      <w:r w:rsidR="00825618" w:rsidRPr="005F4851">
        <w:rPr>
          <w:sz w:val="28"/>
          <w:szCs w:val="28"/>
        </w:rPr>
        <w:t>ным приказом  Кон</w:t>
      </w:r>
      <w:r w:rsidR="003E2F88" w:rsidRPr="005F4851">
        <w:rPr>
          <w:sz w:val="28"/>
          <w:szCs w:val="28"/>
        </w:rPr>
        <w:t>трольно-счетной палаты от</w:t>
      </w:r>
      <w:r w:rsidR="00E17F16" w:rsidRPr="005F4851">
        <w:rPr>
          <w:sz w:val="28"/>
          <w:szCs w:val="28"/>
        </w:rPr>
        <w:t xml:space="preserve"> </w:t>
      </w:r>
      <w:r w:rsidR="00783012" w:rsidRPr="005F4851">
        <w:rPr>
          <w:sz w:val="28"/>
          <w:szCs w:val="28"/>
        </w:rPr>
        <w:t>2</w:t>
      </w:r>
      <w:r w:rsidR="0025674B" w:rsidRPr="005F4851">
        <w:rPr>
          <w:sz w:val="28"/>
          <w:szCs w:val="28"/>
        </w:rPr>
        <w:t>7</w:t>
      </w:r>
      <w:r w:rsidR="00AD1049" w:rsidRPr="005F4851">
        <w:rPr>
          <w:sz w:val="28"/>
          <w:szCs w:val="28"/>
        </w:rPr>
        <w:t>.12.</w:t>
      </w:r>
      <w:r w:rsidR="00D12063" w:rsidRPr="005F4851">
        <w:rPr>
          <w:sz w:val="28"/>
          <w:szCs w:val="28"/>
        </w:rPr>
        <w:t>201</w:t>
      </w:r>
      <w:r w:rsidR="005F4851" w:rsidRPr="005F4851">
        <w:rPr>
          <w:sz w:val="28"/>
          <w:szCs w:val="28"/>
        </w:rPr>
        <w:t>9</w:t>
      </w:r>
      <w:r w:rsidR="00AD1049" w:rsidRPr="005F4851">
        <w:rPr>
          <w:sz w:val="28"/>
          <w:szCs w:val="28"/>
        </w:rPr>
        <w:t xml:space="preserve"> № </w:t>
      </w:r>
      <w:r w:rsidR="005F4851" w:rsidRPr="005F4851">
        <w:rPr>
          <w:sz w:val="28"/>
          <w:szCs w:val="28"/>
        </w:rPr>
        <w:t>24</w:t>
      </w:r>
      <w:r w:rsidR="00825618" w:rsidRPr="005F4851">
        <w:rPr>
          <w:sz w:val="28"/>
          <w:szCs w:val="28"/>
        </w:rPr>
        <w:t>-осн</w:t>
      </w:r>
      <w:r w:rsidR="00464A96" w:rsidRPr="005F4851">
        <w:rPr>
          <w:sz w:val="28"/>
          <w:szCs w:val="28"/>
        </w:rPr>
        <w:t xml:space="preserve"> (далее</w:t>
      </w:r>
      <w:r w:rsidR="00797CDB" w:rsidRPr="005F4851">
        <w:rPr>
          <w:sz w:val="28"/>
          <w:szCs w:val="28"/>
        </w:rPr>
        <w:t xml:space="preserve"> </w:t>
      </w:r>
      <w:r w:rsidR="005F195E" w:rsidRPr="005F4851">
        <w:rPr>
          <w:bCs/>
          <w:sz w:val="28"/>
          <w:szCs w:val="28"/>
        </w:rPr>
        <w:t>–</w:t>
      </w:r>
      <w:r w:rsidR="00464A96" w:rsidRPr="005F4851">
        <w:rPr>
          <w:sz w:val="28"/>
          <w:szCs w:val="28"/>
        </w:rPr>
        <w:t xml:space="preserve"> </w:t>
      </w:r>
      <w:r w:rsidR="00130F4C" w:rsidRPr="005F4851">
        <w:rPr>
          <w:sz w:val="28"/>
          <w:szCs w:val="28"/>
        </w:rPr>
        <w:t>п</w:t>
      </w:r>
      <w:r w:rsidR="00464A96" w:rsidRPr="005F4851">
        <w:rPr>
          <w:sz w:val="28"/>
          <w:szCs w:val="28"/>
        </w:rPr>
        <w:t>лан работы на 20</w:t>
      </w:r>
      <w:r w:rsidR="005F4851" w:rsidRPr="005F4851">
        <w:rPr>
          <w:sz w:val="28"/>
          <w:szCs w:val="28"/>
        </w:rPr>
        <w:t>20</w:t>
      </w:r>
      <w:r w:rsidR="00464A96" w:rsidRPr="005F4851">
        <w:rPr>
          <w:sz w:val="28"/>
          <w:szCs w:val="28"/>
        </w:rPr>
        <w:t xml:space="preserve"> год)</w:t>
      </w:r>
      <w:r w:rsidR="00825618" w:rsidRPr="005F4851">
        <w:rPr>
          <w:sz w:val="28"/>
          <w:szCs w:val="28"/>
        </w:rPr>
        <w:t>.</w:t>
      </w:r>
      <w:r w:rsidR="00783012" w:rsidRPr="005F4851">
        <w:rPr>
          <w:sz w:val="28"/>
          <w:szCs w:val="28"/>
        </w:rPr>
        <w:t xml:space="preserve"> </w:t>
      </w:r>
    </w:p>
    <w:p w:rsidR="00E67D18" w:rsidRPr="005F4851" w:rsidRDefault="003E2F88" w:rsidP="00E67D18">
      <w:pPr>
        <w:ind w:firstLine="709"/>
        <w:jc w:val="both"/>
        <w:rPr>
          <w:sz w:val="28"/>
          <w:szCs w:val="28"/>
        </w:rPr>
      </w:pPr>
      <w:r w:rsidRPr="005F4851">
        <w:rPr>
          <w:sz w:val="28"/>
          <w:szCs w:val="28"/>
        </w:rPr>
        <w:t>Задачи</w:t>
      </w:r>
      <w:r w:rsidR="005F195E" w:rsidRPr="005F4851">
        <w:rPr>
          <w:sz w:val="28"/>
          <w:szCs w:val="28"/>
        </w:rPr>
        <w:t xml:space="preserve"> </w:t>
      </w:r>
      <w:r w:rsidRPr="005F4851">
        <w:rPr>
          <w:sz w:val="28"/>
          <w:szCs w:val="28"/>
        </w:rPr>
        <w:t xml:space="preserve"> и функции Контрольно-счетной палаты определены Бюдже</w:t>
      </w:r>
      <w:r w:rsidRPr="005F4851">
        <w:rPr>
          <w:sz w:val="28"/>
          <w:szCs w:val="28"/>
        </w:rPr>
        <w:t>т</w:t>
      </w:r>
      <w:r w:rsidRPr="005F4851">
        <w:rPr>
          <w:sz w:val="28"/>
          <w:szCs w:val="28"/>
        </w:rPr>
        <w:t xml:space="preserve">ным </w:t>
      </w:r>
      <w:r w:rsidR="00797CDB" w:rsidRPr="005F4851">
        <w:rPr>
          <w:sz w:val="28"/>
          <w:szCs w:val="28"/>
        </w:rPr>
        <w:t>к</w:t>
      </w:r>
      <w:r w:rsidRPr="005F4851">
        <w:rPr>
          <w:sz w:val="28"/>
          <w:szCs w:val="28"/>
        </w:rPr>
        <w:t>одексом Российской Федерации</w:t>
      </w:r>
      <w:r w:rsidR="009A26C2" w:rsidRPr="005F4851">
        <w:rPr>
          <w:sz w:val="28"/>
          <w:szCs w:val="28"/>
        </w:rPr>
        <w:t xml:space="preserve"> (далее – Бюджетный </w:t>
      </w:r>
      <w:r w:rsidR="00EC7632">
        <w:rPr>
          <w:sz w:val="28"/>
          <w:szCs w:val="28"/>
        </w:rPr>
        <w:t>к</w:t>
      </w:r>
      <w:r w:rsidR="009A26C2" w:rsidRPr="005F4851">
        <w:rPr>
          <w:sz w:val="28"/>
          <w:szCs w:val="28"/>
        </w:rPr>
        <w:t>одекс)</w:t>
      </w:r>
      <w:r w:rsidRPr="005F4851">
        <w:rPr>
          <w:sz w:val="28"/>
          <w:szCs w:val="28"/>
        </w:rPr>
        <w:t>, Фед</w:t>
      </w:r>
      <w:r w:rsidRPr="005F4851">
        <w:rPr>
          <w:sz w:val="28"/>
          <w:szCs w:val="28"/>
        </w:rPr>
        <w:t>е</w:t>
      </w:r>
      <w:r w:rsidRPr="005F4851">
        <w:rPr>
          <w:sz w:val="28"/>
          <w:szCs w:val="28"/>
        </w:rPr>
        <w:t>ральным законом от 07.02.2011 № 6-ФЗ</w:t>
      </w:r>
      <w:r w:rsidR="00E67D18" w:rsidRPr="005F4851">
        <w:rPr>
          <w:sz w:val="28"/>
          <w:szCs w:val="28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5F4851" w:rsidRPr="005F4851" w:rsidRDefault="005D7BCC" w:rsidP="00A74647">
      <w:pPr>
        <w:ind w:firstLine="709"/>
        <w:jc w:val="both"/>
        <w:rPr>
          <w:sz w:val="28"/>
          <w:szCs w:val="28"/>
        </w:rPr>
      </w:pPr>
      <w:r w:rsidRPr="005F4851">
        <w:rPr>
          <w:sz w:val="28"/>
          <w:szCs w:val="28"/>
        </w:rPr>
        <w:t>Контрольно-счетная палата осуществляет свою деятельность в</w:t>
      </w:r>
      <w:r w:rsidR="00ED4062" w:rsidRPr="005F4851">
        <w:rPr>
          <w:sz w:val="28"/>
          <w:szCs w:val="28"/>
        </w:rPr>
        <w:t xml:space="preserve"> стру</w:t>
      </w:r>
      <w:r w:rsidR="00ED4062" w:rsidRPr="005F4851">
        <w:rPr>
          <w:sz w:val="28"/>
          <w:szCs w:val="28"/>
        </w:rPr>
        <w:t>к</w:t>
      </w:r>
      <w:r w:rsidR="00ED4062" w:rsidRPr="005F4851">
        <w:rPr>
          <w:sz w:val="28"/>
          <w:szCs w:val="28"/>
        </w:rPr>
        <w:t xml:space="preserve">туре органов местного самоуправления, в </w:t>
      </w:r>
      <w:r w:rsidRPr="005F4851">
        <w:rPr>
          <w:sz w:val="28"/>
          <w:szCs w:val="28"/>
        </w:rPr>
        <w:t>качестве самостоятельного юрид</w:t>
      </w:r>
      <w:r w:rsidRPr="005F4851">
        <w:rPr>
          <w:sz w:val="28"/>
          <w:szCs w:val="28"/>
        </w:rPr>
        <w:t>и</w:t>
      </w:r>
      <w:r w:rsidRPr="005F4851">
        <w:rPr>
          <w:sz w:val="28"/>
          <w:szCs w:val="28"/>
        </w:rPr>
        <w:t xml:space="preserve">ческого лица со штатной численностью </w:t>
      </w:r>
      <w:r w:rsidR="005F4851" w:rsidRPr="005F4851">
        <w:rPr>
          <w:sz w:val="28"/>
          <w:szCs w:val="28"/>
        </w:rPr>
        <w:t>2</w:t>
      </w:r>
      <w:r w:rsidRPr="005F4851">
        <w:rPr>
          <w:sz w:val="28"/>
          <w:szCs w:val="28"/>
        </w:rPr>
        <w:t xml:space="preserve"> человека, </w:t>
      </w:r>
      <w:r w:rsidR="00A22C09" w:rsidRPr="005F4851">
        <w:rPr>
          <w:sz w:val="28"/>
          <w:szCs w:val="28"/>
        </w:rPr>
        <w:t>по</w:t>
      </w:r>
      <w:r w:rsidR="00BF23B6" w:rsidRPr="005F4851">
        <w:rPr>
          <w:sz w:val="28"/>
          <w:szCs w:val="28"/>
        </w:rPr>
        <w:t xml:space="preserve"> состоянию</w:t>
      </w:r>
      <w:r w:rsidR="005E5A86" w:rsidRPr="005F4851">
        <w:rPr>
          <w:sz w:val="28"/>
          <w:szCs w:val="28"/>
        </w:rPr>
        <w:t xml:space="preserve"> на 01</w:t>
      </w:r>
      <w:r w:rsidR="00E67D18" w:rsidRPr="005F4851">
        <w:rPr>
          <w:sz w:val="28"/>
          <w:szCs w:val="28"/>
        </w:rPr>
        <w:t xml:space="preserve"> янв</w:t>
      </w:r>
      <w:r w:rsidR="00E67D18" w:rsidRPr="005F4851">
        <w:rPr>
          <w:sz w:val="28"/>
          <w:szCs w:val="28"/>
        </w:rPr>
        <w:t>а</w:t>
      </w:r>
      <w:r w:rsidR="00E67D18" w:rsidRPr="005F4851">
        <w:rPr>
          <w:sz w:val="28"/>
          <w:szCs w:val="28"/>
        </w:rPr>
        <w:t xml:space="preserve">ря </w:t>
      </w:r>
      <w:r w:rsidR="005E5A86" w:rsidRPr="005F4851">
        <w:rPr>
          <w:sz w:val="28"/>
          <w:szCs w:val="28"/>
        </w:rPr>
        <w:t>20</w:t>
      </w:r>
      <w:r w:rsidR="0025674B" w:rsidRPr="005F4851">
        <w:rPr>
          <w:sz w:val="28"/>
          <w:szCs w:val="28"/>
        </w:rPr>
        <w:t>2</w:t>
      </w:r>
      <w:r w:rsidR="005F4851" w:rsidRPr="005F4851">
        <w:rPr>
          <w:sz w:val="28"/>
          <w:szCs w:val="28"/>
        </w:rPr>
        <w:t>1</w:t>
      </w:r>
      <w:r w:rsidR="00783012" w:rsidRPr="005F4851">
        <w:rPr>
          <w:sz w:val="28"/>
          <w:szCs w:val="28"/>
        </w:rPr>
        <w:t xml:space="preserve"> </w:t>
      </w:r>
      <w:r w:rsidR="00A860D6" w:rsidRPr="005F4851">
        <w:rPr>
          <w:sz w:val="28"/>
          <w:szCs w:val="28"/>
        </w:rPr>
        <w:t>г</w:t>
      </w:r>
      <w:r w:rsidR="0025674B" w:rsidRPr="005F4851">
        <w:rPr>
          <w:sz w:val="28"/>
          <w:szCs w:val="28"/>
        </w:rPr>
        <w:t xml:space="preserve">ода </w:t>
      </w:r>
      <w:r w:rsidR="00A860D6" w:rsidRPr="005F4851">
        <w:rPr>
          <w:sz w:val="28"/>
          <w:szCs w:val="28"/>
        </w:rPr>
        <w:t xml:space="preserve">фактически занято </w:t>
      </w:r>
      <w:r w:rsidR="00783012" w:rsidRPr="005F4851">
        <w:rPr>
          <w:sz w:val="28"/>
          <w:szCs w:val="28"/>
        </w:rPr>
        <w:t>2</w:t>
      </w:r>
      <w:r w:rsidR="00BF23B6" w:rsidRPr="005F4851">
        <w:rPr>
          <w:sz w:val="28"/>
          <w:szCs w:val="28"/>
        </w:rPr>
        <w:t xml:space="preserve"> штатные единицы, </w:t>
      </w:r>
      <w:r w:rsidRPr="005F4851">
        <w:rPr>
          <w:sz w:val="28"/>
          <w:szCs w:val="28"/>
        </w:rPr>
        <w:t xml:space="preserve">из которых </w:t>
      </w:r>
      <w:r w:rsidR="00783012" w:rsidRPr="005F4851">
        <w:rPr>
          <w:sz w:val="28"/>
          <w:szCs w:val="28"/>
        </w:rPr>
        <w:t>один с</w:t>
      </w:r>
      <w:r w:rsidR="00783012" w:rsidRPr="005F4851">
        <w:rPr>
          <w:sz w:val="28"/>
          <w:szCs w:val="28"/>
        </w:rPr>
        <w:t>о</w:t>
      </w:r>
      <w:r w:rsidR="00783012" w:rsidRPr="005F4851">
        <w:rPr>
          <w:sz w:val="28"/>
          <w:szCs w:val="28"/>
        </w:rPr>
        <w:t>трудник</w:t>
      </w:r>
      <w:r w:rsidRPr="005F4851">
        <w:rPr>
          <w:sz w:val="28"/>
          <w:szCs w:val="28"/>
        </w:rPr>
        <w:t xml:space="preserve"> име</w:t>
      </w:r>
      <w:r w:rsidR="00783012" w:rsidRPr="005F4851">
        <w:rPr>
          <w:sz w:val="28"/>
          <w:szCs w:val="28"/>
        </w:rPr>
        <w:t>е</w:t>
      </w:r>
      <w:r w:rsidR="00A22C09" w:rsidRPr="005F4851">
        <w:rPr>
          <w:sz w:val="28"/>
          <w:szCs w:val="28"/>
        </w:rPr>
        <w:t>т</w:t>
      </w:r>
      <w:r w:rsidR="00DF4838" w:rsidRPr="005F4851">
        <w:rPr>
          <w:sz w:val="28"/>
          <w:szCs w:val="28"/>
        </w:rPr>
        <w:t xml:space="preserve"> высшее</w:t>
      </w:r>
      <w:r w:rsidR="00783012" w:rsidRPr="005F4851">
        <w:rPr>
          <w:sz w:val="28"/>
          <w:szCs w:val="28"/>
        </w:rPr>
        <w:t xml:space="preserve"> образование </w:t>
      </w:r>
      <w:r w:rsidR="00DF4838" w:rsidRPr="005F4851">
        <w:rPr>
          <w:sz w:val="28"/>
          <w:szCs w:val="28"/>
        </w:rPr>
        <w:t>и один сотрудник средне</w:t>
      </w:r>
      <w:r w:rsidR="00FE77C4" w:rsidRPr="005F4851">
        <w:rPr>
          <w:sz w:val="28"/>
          <w:szCs w:val="28"/>
        </w:rPr>
        <w:t xml:space="preserve"> </w:t>
      </w:r>
      <w:r w:rsidR="00DF4838" w:rsidRPr="005F4851">
        <w:rPr>
          <w:sz w:val="28"/>
          <w:szCs w:val="28"/>
        </w:rPr>
        <w:t>-</w:t>
      </w:r>
      <w:r w:rsidR="00FE77C4" w:rsidRPr="005F4851">
        <w:rPr>
          <w:sz w:val="28"/>
          <w:szCs w:val="28"/>
        </w:rPr>
        <w:t xml:space="preserve"> </w:t>
      </w:r>
      <w:r w:rsidRPr="005F4851">
        <w:rPr>
          <w:sz w:val="28"/>
          <w:szCs w:val="28"/>
        </w:rPr>
        <w:t xml:space="preserve">специальное профессиональное образование. </w:t>
      </w:r>
    </w:p>
    <w:p w:rsidR="00171D8C" w:rsidRPr="005F4851" w:rsidRDefault="00693B5E" w:rsidP="00A74647">
      <w:pPr>
        <w:ind w:firstLine="709"/>
        <w:jc w:val="both"/>
        <w:rPr>
          <w:sz w:val="28"/>
          <w:szCs w:val="28"/>
        </w:rPr>
      </w:pPr>
      <w:r w:rsidRPr="005F4851">
        <w:rPr>
          <w:sz w:val="28"/>
          <w:szCs w:val="28"/>
        </w:rPr>
        <w:t>В 20</w:t>
      </w:r>
      <w:r w:rsidR="005F4851" w:rsidRPr="005F4851">
        <w:rPr>
          <w:sz w:val="28"/>
          <w:szCs w:val="28"/>
        </w:rPr>
        <w:t>20</w:t>
      </w:r>
      <w:r w:rsidRPr="005F4851">
        <w:rPr>
          <w:sz w:val="28"/>
          <w:szCs w:val="28"/>
        </w:rPr>
        <w:t xml:space="preserve"> году в рамках заключенных соглашений о передаче Контрол</w:t>
      </w:r>
      <w:r w:rsidRPr="005F4851">
        <w:rPr>
          <w:sz w:val="28"/>
          <w:szCs w:val="28"/>
        </w:rPr>
        <w:t>ь</w:t>
      </w:r>
      <w:r w:rsidRPr="005F4851">
        <w:rPr>
          <w:sz w:val="28"/>
          <w:szCs w:val="28"/>
        </w:rPr>
        <w:t>но-счетной палате полномочий по осуществлению внешнего муниципальн</w:t>
      </w:r>
      <w:r w:rsidRPr="005F4851">
        <w:rPr>
          <w:sz w:val="28"/>
          <w:szCs w:val="28"/>
        </w:rPr>
        <w:t>о</w:t>
      </w:r>
      <w:r w:rsidRPr="005F4851">
        <w:rPr>
          <w:sz w:val="28"/>
          <w:szCs w:val="28"/>
        </w:rPr>
        <w:t>го финансового контроля Контрольно-счетная палата осуществляла внешний муни</w:t>
      </w:r>
      <w:r w:rsidR="005D0F12" w:rsidRPr="005F4851">
        <w:rPr>
          <w:sz w:val="28"/>
          <w:szCs w:val="28"/>
        </w:rPr>
        <w:t xml:space="preserve">ципальный финансовый контроль во всех 8 </w:t>
      </w:r>
      <w:r w:rsidR="00171D8C" w:rsidRPr="005F4851">
        <w:rPr>
          <w:sz w:val="28"/>
          <w:szCs w:val="28"/>
        </w:rPr>
        <w:t>поселениях района</w:t>
      </w:r>
      <w:r w:rsidRPr="005F4851">
        <w:rPr>
          <w:sz w:val="28"/>
          <w:szCs w:val="28"/>
        </w:rPr>
        <w:t>.</w:t>
      </w:r>
    </w:p>
    <w:p w:rsidR="0025674B" w:rsidRPr="005F4851" w:rsidRDefault="0025674B" w:rsidP="00EB3E1C">
      <w:pPr>
        <w:widowControl w:val="0"/>
        <w:suppressAutoHyphens/>
        <w:ind w:firstLine="709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</w:pPr>
      <w:r w:rsidRPr="005F4851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  <w:t xml:space="preserve">Проведение контрольных и экспертно-аналитических мероприятий осуществлялось в соответствии с </w:t>
      </w:r>
      <w:r w:rsidR="00130F4C" w:rsidRPr="005F4851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  <w:t>п</w:t>
      </w:r>
      <w:r w:rsidRPr="005F4851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  <w:t>ланом работы на 20</w:t>
      </w:r>
      <w:r w:rsidR="005F4851" w:rsidRPr="005F4851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  <w:t>20</w:t>
      </w:r>
      <w:r w:rsidRPr="005F4851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  <w:t xml:space="preserve"> го</w:t>
      </w:r>
      <w:r w:rsidR="00EB3E1C" w:rsidRPr="005F4851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  <w:t>д, одно контрольное мероприятие «</w:t>
      </w:r>
      <w:r w:rsidR="005F4851" w:rsidRPr="005F4851">
        <w:rPr>
          <w:sz w:val="28"/>
          <w:szCs w:val="28"/>
        </w:rPr>
        <w:t xml:space="preserve">Проверка законности целевого и эффективного использования  бюджетных средств,  выделенных  в 2016-2019 годы  </w:t>
      </w:r>
      <w:r w:rsidR="00EC7632">
        <w:rPr>
          <w:sz w:val="28"/>
          <w:szCs w:val="28"/>
        </w:rPr>
        <w:t>обществу с ограниченной ответственностью</w:t>
      </w:r>
      <w:r w:rsidR="005F4851" w:rsidRPr="005F4851">
        <w:rPr>
          <w:sz w:val="28"/>
          <w:szCs w:val="28"/>
        </w:rPr>
        <w:t xml:space="preserve"> «Охотскэнерго»  в рамках </w:t>
      </w:r>
      <w:r w:rsidR="005F4851" w:rsidRPr="005F4851">
        <w:rPr>
          <w:sz w:val="28"/>
          <w:szCs w:val="28"/>
        </w:rPr>
        <w:lastRenderedPageBreak/>
        <w:t>реализации муниципальной программы «Развитие малого и среднего предпринимательства и сельского хозяйства в Охотском муниципальном районе на 2016-2020 годы»</w:t>
      </w:r>
      <w:r w:rsidR="00EB3E1C" w:rsidRPr="005F4851">
        <w:rPr>
          <w:sz w:val="28"/>
          <w:szCs w:val="28"/>
        </w:rPr>
        <w:t xml:space="preserve">  </w:t>
      </w:r>
      <w:r w:rsidRPr="005F4851">
        <w:rPr>
          <w:rFonts w:eastAsia="Times New Roman CYR"/>
          <w:kern w:val="1"/>
          <w:sz w:val="28"/>
          <w:szCs w:val="28"/>
          <w:lang w:eastAsia="ar-SA"/>
        </w:rPr>
        <w:t xml:space="preserve">по поручению </w:t>
      </w:r>
      <w:r w:rsidRPr="005F4851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  <w:t xml:space="preserve">Собрания депутатов </w:t>
      </w:r>
      <w:r w:rsidR="005F195E" w:rsidRPr="005F4851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  <w:t>района</w:t>
      </w:r>
      <w:r w:rsidR="00C72CC7" w:rsidRPr="005F4851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  <w:t xml:space="preserve"> </w:t>
      </w:r>
      <w:r w:rsidRPr="005F4851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  <w:t>осталось переходящим</w:t>
      </w:r>
      <w:r w:rsidR="00093360" w:rsidRPr="005F4851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  <w:t xml:space="preserve"> на 202</w:t>
      </w:r>
      <w:r w:rsidR="005F4851" w:rsidRPr="005F4851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  <w:t>1</w:t>
      </w:r>
      <w:r w:rsidR="00093360" w:rsidRPr="005F4851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  <w:t xml:space="preserve"> год</w:t>
      </w:r>
      <w:r w:rsidRPr="005F4851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  <w:t>.</w:t>
      </w:r>
    </w:p>
    <w:p w:rsidR="00EB3E1C" w:rsidRPr="005F4851" w:rsidRDefault="00EB3E1C" w:rsidP="00EB3E1C">
      <w:pPr>
        <w:widowControl w:val="0"/>
        <w:suppressAutoHyphens/>
        <w:ind w:firstLine="709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  <w:highlight w:val="yellow"/>
          <w:lang w:eastAsia="ar-SA"/>
        </w:rPr>
      </w:pPr>
    </w:p>
    <w:p w:rsidR="00931A4B" w:rsidRPr="005F4851" w:rsidRDefault="004F2F1F" w:rsidP="00C72CC7">
      <w:pPr>
        <w:ind w:firstLine="709"/>
        <w:jc w:val="center"/>
        <w:rPr>
          <w:sz w:val="28"/>
          <w:szCs w:val="28"/>
        </w:rPr>
      </w:pPr>
      <w:r w:rsidRPr="005F4851">
        <w:rPr>
          <w:sz w:val="28"/>
          <w:szCs w:val="28"/>
        </w:rPr>
        <w:t>Раздел 2. Контрольная деятельность</w:t>
      </w:r>
    </w:p>
    <w:p w:rsidR="000B762C" w:rsidRPr="004E17D3" w:rsidRDefault="000B762C" w:rsidP="00464A96">
      <w:pPr>
        <w:ind w:firstLine="708"/>
        <w:jc w:val="center"/>
        <w:rPr>
          <w:sz w:val="28"/>
          <w:szCs w:val="28"/>
        </w:rPr>
      </w:pPr>
    </w:p>
    <w:p w:rsidR="003C5EA5" w:rsidRPr="004E17D3" w:rsidRDefault="003C5EA5" w:rsidP="003C5EA5">
      <w:pPr>
        <w:ind w:firstLine="709"/>
        <w:jc w:val="both"/>
        <w:rPr>
          <w:sz w:val="28"/>
          <w:szCs w:val="28"/>
        </w:rPr>
      </w:pPr>
      <w:r w:rsidRPr="004E17D3">
        <w:rPr>
          <w:sz w:val="28"/>
          <w:szCs w:val="28"/>
        </w:rPr>
        <w:t xml:space="preserve">В </w:t>
      </w:r>
      <w:r w:rsidR="00693B5E" w:rsidRPr="004E17D3">
        <w:rPr>
          <w:sz w:val="28"/>
          <w:szCs w:val="28"/>
        </w:rPr>
        <w:t>20</w:t>
      </w:r>
      <w:r w:rsidR="005F4851" w:rsidRPr="004E17D3">
        <w:rPr>
          <w:sz w:val="28"/>
          <w:szCs w:val="28"/>
        </w:rPr>
        <w:t xml:space="preserve">20 </w:t>
      </w:r>
      <w:r w:rsidRPr="004E17D3">
        <w:rPr>
          <w:sz w:val="28"/>
          <w:szCs w:val="28"/>
        </w:rPr>
        <w:t>год</w:t>
      </w:r>
      <w:r w:rsidR="004E17D3" w:rsidRPr="004E17D3">
        <w:rPr>
          <w:sz w:val="28"/>
          <w:szCs w:val="28"/>
        </w:rPr>
        <w:t>у</w:t>
      </w:r>
      <w:r w:rsidR="00A106B2" w:rsidRPr="004E17D3">
        <w:rPr>
          <w:sz w:val="28"/>
          <w:szCs w:val="28"/>
        </w:rPr>
        <w:t xml:space="preserve"> </w:t>
      </w:r>
      <w:r w:rsidRPr="004E17D3">
        <w:rPr>
          <w:sz w:val="28"/>
          <w:szCs w:val="28"/>
        </w:rPr>
        <w:t>Контрол</w:t>
      </w:r>
      <w:r w:rsidR="00286739" w:rsidRPr="004E17D3">
        <w:rPr>
          <w:sz w:val="28"/>
          <w:szCs w:val="28"/>
        </w:rPr>
        <w:t xml:space="preserve">ьно-счетной палатой проведено </w:t>
      </w:r>
      <w:r w:rsidR="004E17D3" w:rsidRPr="004E17D3">
        <w:rPr>
          <w:sz w:val="28"/>
          <w:szCs w:val="28"/>
        </w:rPr>
        <w:t>7</w:t>
      </w:r>
      <w:r w:rsidR="00FF4738" w:rsidRPr="004E17D3">
        <w:rPr>
          <w:sz w:val="28"/>
          <w:szCs w:val="28"/>
        </w:rPr>
        <w:t xml:space="preserve"> контрольных</w:t>
      </w:r>
      <w:r w:rsidR="006F127E" w:rsidRPr="004E17D3">
        <w:rPr>
          <w:sz w:val="28"/>
          <w:szCs w:val="28"/>
        </w:rPr>
        <w:t xml:space="preserve"> мероприятий</w:t>
      </w:r>
      <w:r w:rsidRPr="004E17D3">
        <w:rPr>
          <w:sz w:val="28"/>
          <w:szCs w:val="28"/>
        </w:rPr>
        <w:t xml:space="preserve">, </w:t>
      </w:r>
      <w:r w:rsidR="00303C61" w:rsidRPr="004E17D3">
        <w:rPr>
          <w:sz w:val="28"/>
          <w:szCs w:val="28"/>
        </w:rPr>
        <w:t>которыми был</w:t>
      </w:r>
      <w:r w:rsidR="00527802" w:rsidRPr="004E17D3">
        <w:rPr>
          <w:sz w:val="28"/>
          <w:szCs w:val="28"/>
        </w:rPr>
        <w:t xml:space="preserve">о охвачено </w:t>
      </w:r>
      <w:r w:rsidR="004E17D3" w:rsidRPr="004E17D3">
        <w:rPr>
          <w:sz w:val="28"/>
          <w:szCs w:val="28"/>
        </w:rPr>
        <w:t>7</w:t>
      </w:r>
      <w:r w:rsidR="00527802" w:rsidRPr="004E17D3">
        <w:rPr>
          <w:sz w:val="28"/>
          <w:szCs w:val="28"/>
        </w:rPr>
        <w:t xml:space="preserve"> объектов контроля</w:t>
      </w:r>
      <w:r w:rsidR="004E17D3" w:rsidRPr="004E17D3">
        <w:rPr>
          <w:sz w:val="28"/>
          <w:szCs w:val="28"/>
        </w:rPr>
        <w:t xml:space="preserve"> </w:t>
      </w:r>
      <w:r w:rsidR="00226CB1" w:rsidRPr="004E17D3">
        <w:rPr>
          <w:sz w:val="28"/>
          <w:szCs w:val="28"/>
        </w:rPr>
        <w:t>(Приложение № 1)</w:t>
      </w:r>
      <w:r w:rsidR="00527802" w:rsidRPr="004E17D3">
        <w:rPr>
          <w:sz w:val="28"/>
          <w:szCs w:val="28"/>
        </w:rPr>
        <w:t>,</w:t>
      </w:r>
      <w:r w:rsidRPr="004E17D3">
        <w:rPr>
          <w:sz w:val="28"/>
          <w:szCs w:val="28"/>
        </w:rPr>
        <w:t xml:space="preserve"> том числе:</w:t>
      </w:r>
    </w:p>
    <w:p w:rsidR="00527802" w:rsidRPr="004E17D3" w:rsidRDefault="00426298" w:rsidP="003C5EA5">
      <w:pPr>
        <w:ind w:firstLine="709"/>
        <w:jc w:val="both"/>
        <w:rPr>
          <w:sz w:val="28"/>
          <w:szCs w:val="28"/>
        </w:rPr>
      </w:pPr>
      <w:r w:rsidRPr="004E17D3">
        <w:rPr>
          <w:sz w:val="28"/>
          <w:szCs w:val="28"/>
        </w:rPr>
        <w:t xml:space="preserve">- </w:t>
      </w:r>
      <w:r w:rsidR="00283991" w:rsidRPr="004E17D3">
        <w:rPr>
          <w:sz w:val="28"/>
          <w:szCs w:val="28"/>
        </w:rPr>
        <w:t>3</w:t>
      </w:r>
      <w:r w:rsidR="00D07F61" w:rsidRPr="004E17D3">
        <w:rPr>
          <w:sz w:val="28"/>
          <w:szCs w:val="28"/>
        </w:rPr>
        <w:t xml:space="preserve"> </w:t>
      </w:r>
      <w:r w:rsidR="00171D8C" w:rsidRPr="004E17D3">
        <w:rPr>
          <w:sz w:val="28"/>
          <w:szCs w:val="28"/>
        </w:rPr>
        <w:t>провер</w:t>
      </w:r>
      <w:r w:rsidR="00283991" w:rsidRPr="004E17D3">
        <w:rPr>
          <w:sz w:val="28"/>
          <w:szCs w:val="28"/>
        </w:rPr>
        <w:t>ки</w:t>
      </w:r>
      <w:r w:rsidR="00171D8C" w:rsidRPr="004E17D3">
        <w:rPr>
          <w:sz w:val="28"/>
          <w:szCs w:val="28"/>
        </w:rPr>
        <w:t xml:space="preserve"> в органах местного самоуправления</w:t>
      </w:r>
      <w:r w:rsidR="00C72CC7" w:rsidRPr="004E17D3">
        <w:rPr>
          <w:sz w:val="28"/>
          <w:szCs w:val="28"/>
        </w:rPr>
        <w:t xml:space="preserve"> района</w:t>
      </w:r>
      <w:r w:rsidR="00283991" w:rsidRPr="004E17D3">
        <w:rPr>
          <w:sz w:val="28"/>
          <w:szCs w:val="28"/>
        </w:rPr>
        <w:t xml:space="preserve"> </w:t>
      </w:r>
      <w:r w:rsidR="00E0022F" w:rsidRPr="004E17D3">
        <w:rPr>
          <w:sz w:val="28"/>
          <w:szCs w:val="28"/>
        </w:rPr>
        <w:t>в городском поселении «Рабочий поселок Охотск»</w:t>
      </w:r>
      <w:r w:rsidR="004E17D3" w:rsidRPr="004E17D3">
        <w:rPr>
          <w:sz w:val="28"/>
          <w:szCs w:val="28"/>
        </w:rPr>
        <w:t>,</w:t>
      </w:r>
      <w:r w:rsidR="00283991" w:rsidRPr="004E17D3">
        <w:rPr>
          <w:sz w:val="28"/>
          <w:szCs w:val="28"/>
        </w:rPr>
        <w:t xml:space="preserve"> </w:t>
      </w:r>
      <w:r w:rsidR="004E17D3" w:rsidRPr="004E17D3">
        <w:rPr>
          <w:sz w:val="28"/>
          <w:szCs w:val="28"/>
        </w:rPr>
        <w:t>в сельском поселении «Село Востр</w:t>
      </w:r>
      <w:r w:rsidR="004E17D3" w:rsidRPr="004E17D3">
        <w:rPr>
          <w:sz w:val="28"/>
          <w:szCs w:val="28"/>
        </w:rPr>
        <w:t>е</w:t>
      </w:r>
      <w:r w:rsidR="004E17D3" w:rsidRPr="004E17D3">
        <w:rPr>
          <w:sz w:val="28"/>
          <w:szCs w:val="28"/>
        </w:rPr>
        <w:t xml:space="preserve">цово», </w:t>
      </w:r>
      <w:r w:rsidR="00283991" w:rsidRPr="004E17D3">
        <w:rPr>
          <w:sz w:val="28"/>
          <w:szCs w:val="28"/>
        </w:rPr>
        <w:t xml:space="preserve">в </w:t>
      </w:r>
      <w:r w:rsidR="00E0022F" w:rsidRPr="004E17D3">
        <w:rPr>
          <w:sz w:val="28"/>
          <w:szCs w:val="28"/>
        </w:rPr>
        <w:t>администрации района</w:t>
      </w:r>
      <w:r w:rsidR="00527802" w:rsidRPr="004E17D3">
        <w:rPr>
          <w:sz w:val="28"/>
          <w:szCs w:val="28"/>
        </w:rPr>
        <w:t>;</w:t>
      </w:r>
    </w:p>
    <w:p w:rsidR="00527802" w:rsidRPr="005031A2" w:rsidRDefault="00527802" w:rsidP="003C5EA5">
      <w:pPr>
        <w:ind w:firstLine="709"/>
        <w:jc w:val="both"/>
        <w:rPr>
          <w:sz w:val="28"/>
          <w:szCs w:val="28"/>
        </w:rPr>
      </w:pPr>
      <w:r w:rsidRPr="004E17D3">
        <w:rPr>
          <w:sz w:val="28"/>
          <w:szCs w:val="28"/>
        </w:rPr>
        <w:t>-</w:t>
      </w:r>
      <w:r w:rsidR="00D07F61" w:rsidRPr="004E17D3">
        <w:rPr>
          <w:sz w:val="28"/>
          <w:szCs w:val="28"/>
        </w:rPr>
        <w:t xml:space="preserve"> </w:t>
      </w:r>
      <w:r w:rsidR="004E17D3" w:rsidRPr="004E17D3">
        <w:rPr>
          <w:sz w:val="28"/>
          <w:szCs w:val="28"/>
        </w:rPr>
        <w:t>4</w:t>
      </w:r>
      <w:r w:rsidRPr="004E17D3">
        <w:rPr>
          <w:sz w:val="28"/>
          <w:szCs w:val="28"/>
        </w:rPr>
        <w:t xml:space="preserve"> </w:t>
      </w:r>
      <w:r w:rsidR="00426298" w:rsidRPr="004E17D3">
        <w:rPr>
          <w:sz w:val="28"/>
          <w:szCs w:val="28"/>
        </w:rPr>
        <w:t>провер</w:t>
      </w:r>
      <w:r w:rsidR="004E17D3" w:rsidRPr="004E17D3">
        <w:rPr>
          <w:sz w:val="28"/>
          <w:szCs w:val="28"/>
        </w:rPr>
        <w:t>ки</w:t>
      </w:r>
      <w:r w:rsidR="00426298" w:rsidRPr="004E17D3">
        <w:rPr>
          <w:sz w:val="28"/>
          <w:szCs w:val="28"/>
        </w:rPr>
        <w:t xml:space="preserve"> </w:t>
      </w:r>
      <w:r w:rsidR="002A3047" w:rsidRPr="004E17D3">
        <w:rPr>
          <w:sz w:val="28"/>
          <w:szCs w:val="28"/>
        </w:rPr>
        <w:t>в</w:t>
      </w:r>
      <w:r w:rsidR="00426298" w:rsidRPr="004E17D3">
        <w:rPr>
          <w:sz w:val="28"/>
          <w:szCs w:val="28"/>
        </w:rPr>
        <w:t xml:space="preserve"> </w:t>
      </w:r>
      <w:r w:rsidRPr="004E17D3">
        <w:rPr>
          <w:sz w:val="28"/>
          <w:szCs w:val="28"/>
        </w:rPr>
        <w:t>муниципальных казенных учреждениях</w:t>
      </w:r>
      <w:r w:rsidR="00E0022F" w:rsidRPr="004E17D3">
        <w:rPr>
          <w:sz w:val="28"/>
          <w:szCs w:val="28"/>
        </w:rPr>
        <w:t xml:space="preserve"> (</w:t>
      </w:r>
      <w:r w:rsidR="000C5491" w:rsidRPr="004E17D3">
        <w:rPr>
          <w:sz w:val="28"/>
          <w:szCs w:val="28"/>
        </w:rPr>
        <w:t xml:space="preserve">муниципальном казенном дошкольном образовательном учреждении детский сад № </w:t>
      </w:r>
      <w:r w:rsidR="004E17D3" w:rsidRPr="004E17D3">
        <w:rPr>
          <w:sz w:val="28"/>
          <w:szCs w:val="28"/>
        </w:rPr>
        <w:t>21 И</w:t>
      </w:r>
      <w:r w:rsidR="004E17D3" w:rsidRPr="004E17D3">
        <w:rPr>
          <w:sz w:val="28"/>
          <w:szCs w:val="28"/>
        </w:rPr>
        <w:t>н</w:t>
      </w:r>
      <w:r w:rsidR="004E17D3" w:rsidRPr="004E17D3">
        <w:rPr>
          <w:sz w:val="28"/>
          <w:szCs w:val="28"/>
        </w:rPr>
        <w:t>ского</w:t>
      </w:r>
      <w:r w:rsidR="000C5491" w:rsidRPr="004E17D3">
        <w:rPr>
          <w:sz w:val="28"/>
          <w:szCs w:val="28"/>
        </w:rPr>
        <w:t xml:space="preserve"> сельского поселения </w:t>
      </w:r>
      <w:r w:rsidR="00F5758A" w:rsidRPr="004E17D3">
        <w:rPr>
          <w:sz w:val="28"/>
          <w:szCs w:val="28"/>
        </w:rPr>
        <w:t>(далее</w:t>
      </w:r>
      <w:r w:rsidR="00C72CC7" w:rsidRPr="004E17D3">
        <w:rPr>
          <w:sz w:val="28"/>
          <w:szCs w:val="28"/>
        </w:rPr>
        <w:t xml:space="preserve"> </w:t>
      </w:r>
      <w:r w:rsidR="00C72CC7" w:rsidRPr="004E17D3">
        <w:rPr>
          <w:bCs/>
          <w:sz w:val="28"/>
          <w:szCs w:val="28"/>
        </w:rPr>
        <w:t xml:space="preserve">– </w:t>
      </w:r>
      <w:r w:rsidR="00F5758A" w:rsidRPr="004E17D3">
        <w:rPr>
          <w:sz w:val="28"/>
          <w:szCs w:val="28"/>
        </w:rPr>
        <w:t>МК</w:t>
      </w:r>
      <w:r w:rsidR="00AF56C2">
        <w:rPr>
          <w:sz w:val="28"/>
          <w:szCs w:val="28"/>
        </w:rPr>
        <w:t xml:space="preserve"> </w:t>
      </w:r>
      <w:r w:rsidR="00F5758A" w:rsidRPr="004E17D3">
        <w:rPr>
          <w:sz w:val="28"/>
          <w:szCs w:val="28"/>
        </w:rPr>
        <w:t xml:space="preserve">ДОУ № </w:t>
      </w:r>
      <w:r w:rsidR="004E17D3" w:rsidRPr="004E17D3">
        <w:rPr>
          <w:sz w:val="28"/>
          <w:szCs w:val="28"/>
        </w:rPr>
        <w:t>21 с. Иня</w:t>
      </w:r>
      <w:r w:rsidR="00F5758A" w:rsidRPr="004E17D3">
        <w:rPr>
          <w:sz w:val="28"/>
          <w:szCs w:val="28"/>
        </w:rPr>
        <w:t>)</w:t>
      </w:r>
      <w:r w:rsidR="00283991" w:rsidRPr="004E17D3">
        <w:rPr>
          <w:sz w:val="28"/>
          <w:szCs w:val="28"/>
        </w:rPr>
        <w:t>,</w:t>
      </w:r>
      <w:r w:rsidR="00283991" w:rsidRPr="004E17D3">
        <w:rPr>
          <w:snapToGrid w:val="0"/>
        </w:rPr>
        <w:t xml:space="preserve"> </w:t>
      </w:r>
      <w:r w:rsidR="00283991" w:rsidRPr="004E17D3">
        <w:rPr>
          <w:snapToGrid w:val="0"/>
          <w:sz w:val="28"/>
          <w:szCs w:val="28"/>
        </w:rPr>
        <w:t>муниципальном</w:t>
      </w:r>
      <w:r w:rsidR="00283991" w:rsidRPr="004E17D3">
        <w:rPr>
          <w:sz w:val="28"/>
          <w:szCs w:val="28"/>
        </w:rPr>
        <w:t xml:space="preserve"> казенном учреждении </w:t>
      </w:r>
      <w:r w:rsidR="004E17D3" w:rsidRPr="004E17D3">
        <w:rPr>
          <w:sz w:val="28"/>
          <w:szCs w:val="28"/>
        </w:rPr>
        <w:t xml:space="preserve">культуры «Центр </w:t>
      </w:r>
      <w:r w:rsidR="00431599" w:rsidRPr="004E17D3">
        <w:rPr>
          <w:sz w:val="28"/>
          <w:szCs w:val="28"/>
        </w:rPr>
        <w:t xml:space="preserve"> </w:t>
      </w:r>
      <w:r w:rsidR="004E17D3" w:rsidRPr="004E17D3">
        <w:rPr>
          <w:sz w:val="28"/>
          <w:szCs w:val="28"/>
        </w:rPr>
        <w:t xml:space="preserve">этнических культур» </w:t>
      </w:r>
      <w:r w:rsidR="00431599" w:rsidRPr="004E17D3">
        <w:rPr>
          <w:sz w:val="28"/>
          <w:szCs w:val="28"/>
        </w:rPr>
        <w:t>(далее</w:t>
      </w:r>
      <w:r w:rsidR="00C72CC7" w:rsidRPr="004E17D3">
        <w:rPr>
          <w:sz w:val="28"/>
          <w:szCs w:val="28"/>
        </w:rPr>
        <w:t xml:space="preserve"> </w:t>
      </w:r>
      <w:r w:rsidR="00C72CC7" w:rsidRPr="004E17D3">
        <w:rPr>
          <w:bCs/>
          <w:sz w:val="28"/>
          <w:szCs w:val="28"/>
        </w:rPr>
        <w:t xml:space="preserve">– </w:t>
      </w:r>
      <w:r w:rsidR="004E17D3" w:rsidRPr="004E17D3">
        <w:rPr>
          <w:sz w:val="28"/>
          <w:szCs w:val="28"/>
        </w:rPr>
        <w:t>МКУ</w:t>
      </w:r>
      <w:r w:rsidR="009012D9">
        <w:rPr>
          <w:sz w:val="28"/>
          <w:szCs w:val="28"/>
        </w:rPr>
        <w:t>К</w:t>
      </w:r>
      <w:r w:rsidR="004E17D3" w:rsidRPr="004E17D3">
        <w:rPr>
          <w:sz w:val="28"/>
          <w:szCs w:val="28"/>
        </w:rPr>
        <w:t xml:space="preserve"> «ЦЭК»</w:t>
      </w:r>
      <w:r w:rsidR="00431599" w:rsidRPr="004E17D3">
        <w:rPr>
          <w:sz w:val="28"/>
          <w:szCs w:val="28"/>
        </w:rPr>
        <w:t>),</w:t>
      </w:r>
      <w:r w:rsidR="00283991" w:rsidRPr="004E17D3">
        <w:rPr>
          <w:sz w:val="28"/>
          <w:szCs w:val="28"/>
        </w:rPr>
        <w:t xml:space="preserve"> </w:t>
      </w:r>
      <w:r w:rsidR="00431599" w:rsidRPr="004E17D3">
        <w:rPr>
          <w:snapToGrid w:val="0"/>
          <w:sz w:val="28"/>
          <w:szCs w:val="28"/>
        </w:rPr>
        <w:t>муниципальном</w:t>
      </w:r>
      <w:r w:rsidR="00431599" w:rsidRPr="004E17D3">
        <w:rPr>
          <w:sz w:val="28"/>
          <w:szCs w:val="28"/>
        </w:rPr>
        <w:t xml:space="preserve"> казенном учреждени</w:t>
      </w:r>
      <w:r w:rsidR="009B44C3">
        <w:rPr>
          <w:sz w:val="28"/>
          <w:szCs w:val="28"/>
        </w:rPr>
        <w:t>и</w:t>
      </w:r>
      <w:r w:rsidR="00431599" w:rsidRPr="004E17D3">
        <w:rPr>
          <w:sz w:val="28"/>
          <w:szCs w:val="28"/>
        </w:rPr>
        <w:t xml:space="preserve"> культуры  «</w:t>
      </w:r>
      <w:r w:rsidR="004E17D3" w:rsidRPr="004E17D3">
        <w:rPr>
          <w:sz w:val="28"/>
          <w:szCs w:val="28"/>
        </w:rPr>
        <w:t>Центр культурно-досуговой деятельности»</w:t>
      </w:r>
      <w:r w:rsidR="00431599" w:rsidRPr="004E17D3">
        <w:rPr>
          <w:sz w:val="28"/>
          <w:szCs w:val="28"/>
        </w:rPr>
        <w:t xml:space="preserve">» (далее </w:t>
      </w:r>
      <w:r w:rsidR="00C72CC7" w:rsidRPr="004E17D3">
        <w:rPr>
          <w:bCs/>
          <w:sz w:val="28"/>
          <w:szCs w:val="28"/>
        </w:rPr>
        <w:t>–</w:t>
      </w:r>
      <w:r w:rsidR="00431599" w:rsidRPr="004E17D3">
        <w:rPr>
          <w:sz w:val="28"/>
          <w:szCs w:val="28"/>
        </w:rPr>
        <w:t xml:space="preserve"> МКУК «</w:t>
      </w:r>
      <w:r w:rsidR="004E17D3" w:rsidRPr="004E17D3">
        <w:rPr>
          <w:sz w:val="28"/>
          <w:szCs w:val="28"/>
        </w:rPr>
        <w:t>ЦКДД), муниципал</w:t>
      </w:r>
      <w:r w:rsidR="004E17D3" w:rsidRPr="004E17D3">
        <w:rPr>
          <w:sz w:val="28"/>
          <w:szCs w:val="28"/>
        </w:rPr>
        <w:t>ь</w:t>
      </w:r>
      <w:r w:rsidR="004E17D3" w:rsidRPr="004E17D3">
        <w:rPr>
          <w:sz w:val="28"/>
          <w:szCs w:val="28"/>
        </w:rPr>
        <w:t xml:space="preserve">ном казенном дошкольном образовательном учреждении детский сад № 6 </w:t>
      </w:r>
      <w:r w:rsidR="004E17D3" w:rsidRPr="005031A2">
        <w:rPr>
          <w:sz w:val="28"/>
          <w:szCs w:val="28"/>
        </w:rPr>
        <w:t xml:space="preserve">Аркинского сельского поселения (далее </w:t>
      </w:r>
      <w:r w:rsidR="004E17D3" w:rsidRPr="005031A2">
        <w:rPr>
          <w:bCs/>
          <w:sz w:val="28"/>
          <w:szCs w:val="28"/>
        </w:rPr>
        <w:t xml:space="preserve">– </w:t>
      </w:r>
      <w:r w:rsidR="004E17D3" w:rsidRPr="005031A2">
        <w:rPr>
          <w:sz w:val="28"/>
          <w:szCs w:val="28"/>
        </w:rPr>
        <w:t>МК</w:t>
      </w:r>
      <w:r w:rsidR="00AF56C2">
        <w:rPr>
          <w:sz w:val="28"/>
          <w:szCs w:val="28"/>
        </w:rPr>
        <w:t xml:space="preserve"> </w:t>
      </w:r>
      <w:r w:rsidR="004E17D3" w:rsidRPr="005031A2">
        <w:rPr>
          <w:sz w:val="28"/>
          <w:szCs w:val="28"/>
        </w:rPr>
        <w:t>ДОУ № 6 с. Арка)</w:t>
      </w:r>
      <w:r w:rsidRPr="005031A2">
        <w:rPr>
          <w:sz w:val="28"/>
          <w:szCs w:val="28"/>
        </w:rPr>
        <w:t>.</w:t>
      </w:r>
    </w:p>
    <w:p w:rsidR="004E17D3" w:rsidRDefault="004E17D3" w:rsidP="004E17D3">
      <w:pPr>
        <w:jc w:val="both"/>
        <w:rPr>
          <w:sz w:val="28"/>
          <w:szCs w:val="28"/>
        </w:rPr>
      </w:pPr>
      <w:r w:rsidRPr="005031A2">
        <w:rPr>
          <w:sz w:val="28"/>
          <w:szCs w:val="28"/>
        </w:rPr>
        <w:tab/>
      </w:r>
      <w:r w:rsidR="00431599" w:rsidRPr="005031A2">
        <w:rPr>
          <w:sz w:val="28"/>
          <w:szCs w:val="28"/>
        </w:rPr>
        <w:t>В 20</w:t>
      </w:r>
      <w:r w:rsidRPr="005031A2">
        <w:rPr>
          <w:sz w:val="28"/>
          <w:szCs w:val="28"/>
        </w:rPr>
        <w:t>20</w:t>
      </w:r>
      <w:r w:rsidR="00431599" w:rsidRPr="005031A2">
        <w:rPr>
          <w:sz w:val="28"/>
          <w:szCs w:val="28"/>
        </w:rPr>
        <w:t xml:space="preserve"> году Контрольно-счетной палатой </w:t>
      </w:r>
      <w:r w:rsidR="00F56C3D" w:rsidRPr="005031A2">
        <w:rPr>
          <w:sz w:val="28"/>
          <w:szCs w:val="28"/>
        </w:rPr>
        <w:t xml:space="preserve"> совместно с </w:t>
      </w:r>
      <w:r w:rsidRPr="005031A2">
        <w:rPr>
          <w:sz w:val="28"/>
          <w:szCs w:val="28"/>
        </w:rPr>
        <w:t xml:space="preserve">прокуратурой Охотского района </w:t>
      </w:r>
      <w:r w:rsidR="00F56C3D" w:rsidRPr="005031A2">
        <w:rPr>
          <w:sz w:val="28"/>
          <w:szCs w:val="28"/>
        </w:rPr>
        <w:t xml:space="preserve"> </w:t>
      </w:r>
      <w:r w:rsidR="00431599" w:rsidRPr="005031A2">
        <w:rPr>
          <w:sz w:val="28"/>
          <w:szCs w:val="28"/>
        </w:rPr>
        <w:t xml:space="preserve">проведено контрольное </w:t>
      </w:r>
      <w:r w:rsidR="00F56C3D" w:rsidRPr="005031A2">
        <w:rPr>
          <w:sz w:val="28"/>
          <w:szCs w:val="28"/>
        </w:rPr>
        <w:t>мероприятие</w:t>
      </w:r>
      <w:r w:rsidRPr="005031A2">
        <w:rPr>
          <w:sz w:val="28"/>
          <w:szCs w:val="28"/>
        </w:rPr>
        <w:t xml:space="preserve">: </w:t>
      </w:r>
      <w:r w:rsidR="00F56C3D" w:rsidRPr="005031A2">
        <w:rPr>
          <w:sz w:val="28"/>
          <w:szCs w:val="28"/>
        </w:rPr>
        <w:t xml:space="preserve"> </w:t>
      </w:r>
      <w:r w:rsidR="00BA602D">
        <w:rPr>
          <w:sz w:val="28"/>
          <w:szCs w:val="28"/>
        </w:rPr>
        <w:t>«</w:t>
      </w:r>
      <w:r w:rsidRPr="005031A2">
        <w:rPr>
          <w:sz w:val="28"/>
          <w:szCs w:val="28"/>
        </w:rPr>
        <w:t>Проверка  испо</w:t>
      </w:r>
      <w:r w:rsidRPr="005031A2">
        <w:rPr>
          <w:sz w:val="28"/>
          <w:szCs w:val="28"/>
        </w:rPr>
        <w:t>л</w:t>
      </w:r>
      <w:r w:rsidRPr="005031A2">
        <w:rPr>
          <w:sz w:val="28"/>
          <w:szCs w:val="28"/>
        </w:rPr>
        <w:t>нения администрацией городского поселения «Рабочий поселок Охотск» з</w:t>
      </w:r>
      <w:r w:rsidRPr="005031A2">
        <w:rPr>
          <w:sz w:val="28"/>
          <w:szCs w:val="28"/>
        </w:rPr>
        <w:t>а</w:t>
      </w:r>
      <w:r w:rsidRPr="005031A2">
        <w:rPr>
          <w:sz w:val="28"/>
          <w:szCs w:val="28"/>
        </w:rPr>
        <w:t>конодательства Российской Федерации при реализации муниципальной пр</w:t>
      </w:r>
      <w:r w:rsidRPr="005031A2">
        <w:rPr>
          <w:sz w:val="28"/>
          <w:szCs w:val="28"/>
        </w:rPr>
        <w:t>о</w:t>
      </w:r>
      <w:r w:rsidRPr="005031A2">
        <w:rPr>
          <w:sz w:val="28"/>
          <w:szCs w:val="28"/>
        </w:rPr>
        <w:t>граммы «Формирование современной городской среды на территории горо</w:t>
      </w:r>
      <w:r w:rsidRPr="005031A2">
        <w:rPr>
          <w:sz w:val="28"/>
          <w:szCs w:val="28"/>
        </w:rPr>
        <w:t>д</w:t>
      </w:r>
      <w:r w:rsidRPr="005031A2">
        <w:rPr>
          <w:sz w:val="28"/>
          <w:szCs w:val="28"/>
        </w:rPr>
        <w:t>ского поселения «Рабочий поселок Охотск» Охотского муниципального ра</w:t>
      </w:r>
      <w:r w:rsidRPr="005031A2">
        <w:rPr>
          <w:sz w:val="28"/>
          <w:szCs w:val="28"/>
        </w:rPr>
        <w:t>й</w:t>
      </w:r>
      <w:r w:rsidRPr="005031A2">
        <w:rPr>
          <w:sz w:val="28"/>
          <w:szCs w:val="28"/>
        </w:rPr>
        <w:t>она на 2018-2024 годы» по направлению национального проекта «Жилье и городская среда»</w:t>
      </w:r>
      <w:r w:rsidR="005031A2">
        <w:rPr>
          <w:sz w:val="28"/>
          <w:szCs w:val="28"/>
        </w:rPr>
        <w:t>.</w:t>
      </w:r>
    </w:p>
    <w:p w:rsidR="005031A2" w:rsidRDefault="005031A2" w:rsidP="005031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обращению граждан и главы сельского поселения проведено </w:t>
      </w:r>
      <w:r w:rsidRPr="005031A2">
        <w:rPr>
          <w:sz w:val="28"/>
          <w:szCs w:val="28"/>
        </w:rPr>
        <w:t>ко</w:t>
      </w:r>
      <w:r w:rsidRPr="005031A2">
        <w:rPr>
          <w:sz w:val="28"/>
          <w:szCs w:val="28"/>
        </w:rPr>
        <w:t>н</w:t>
      </w:r>
      <w:r w:rsidRPr="005031A2">
        <w:rPr>
          <w:sz w:val="28"/>
          <w:szCs w:val="28"/>
        </w:rPr>
        <w:t>трольное мероприятие:</w:t>
      </w:r>
      <w:r w:rsidRPr="005031A2">
        <w:rPr>
          <w:snapToGrid w:val="0"/>
          <w:sz w:val="28"/>
          <w:szCs w:val="28"/>
        </w:rPr>
        <w:t xml:space="preserve"> </w:t>
      </w:r>
      <w:r w:rsidR="00BA602D">
        <w:rPr>
          <w:snapToGrid w:val="0"/>
          <w:sz w:val="28"/>
          <w:szCs w:val="28"/>
        </w:rPr>
        <w:t>«</w:t>
      </w:r>
      <w:r w:rsidRPr="005031A2">
        <w:rPr>
          <w:snapToGrid w:val="0"/>
          <w:sz w:val="28"/>
          <w:szCs w:val="28"/>
        </w:rPr>
        <w:t>Проверка законности, результативности (эффекти</w:t>
      </w:r>
      <w:r w:rsidRPr="005031A2">
        <w:rPr>
          <w:snapToGrid w:val="0"/>
          <w:sz w:val="28"/>
          <w:szCs w:val="28"/>
        </w:rPr>
        <w:t>в</w:t>
      </w:r>
      <w:r w:rsidRPr="005031A2">
        <w:rPr>
          <w:snapToGrid w:val="0"/>
          <w:sz w:val="28"/>
          <w:szCs w:val="28"/>
        </w:rPr>
        <w:t xml:space="preserve">ность и экономность) использования средств бюджета сельского поселения «Село Вострецово» за 2018 -2019 годы </w:t>
      </w:r>
      <w:r w:rsidRPr="005031A2">
        <w:rPr>
          <w:sz w:val="28"/>
          <w:szCs w:val="28"/>
        </w:rPr>
        <w:t>(включены вопросы по обращению Марчук Т.В.)</w:t>
      </w:r>
      <w:r w:rsidR="00BA602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031A2" w:rsidRPr="00F32330" w:rsidRDefault="005031A2" w:rsidP="005031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поручению Собрания депутатов</w:t>
      </w:r>
      <w:r w:rsidR="00EC7632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проведено контрольное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роприятие: </w:t>
      </w:r>
      <w:r w:rsidR="009B44C3">
        <w:rPr>
          <w:sz w:val="28"/>
          <w:szCs w:val="28"/>
        </w:rPr>
        <w:t>«</w:t>
      </w:r>
      <w:r w:rsidRPr="005031A2">
        <w:rPr>
          <w:sz w:val="28"/>
          <w:szCs w:val="28"/>
        </w:rPr>
        <w:t>Проверка  законности, результативности (эффективность и эк</w:t>
      </w:r>
      <w:r w:rsidRPr="005031A2">
        <w:rPr>
          <w:sz w:val="28"/>
          <w:szCs w:val="28"/>
        </w:rPr>
        <w:t>о</w:t>
      </w:r>
      <w:r w:rsidRPr="005031A2">
        <w:rPr>
          <w:sz w:val="28"/>
          <w:szCs w:val="28"/>
        </w:rPr>
        <w:t>номность) планирования и использования средств районного бюджета в ра</w:t>
      </w:r>
      <w:r w:rsidRPr="005031A2">
        <w:rPr>
          <w:sz w:val="28"/>
          <w:szCs w:val="28"/>
        </w:rPr>
        <w:t>м</w:t>
      </w:r>
      <w:r w:rsidRPr="005031A2">
        <w:rPr>
          <w:sz w:val="28"/>
          <w:szCs w:val="28"/>
        </w:rPr>
        <w:t xml:space="preserve">ках реализации муниципальной программы «Строительство, реконструкция и ремонт </w:t>
      </w:r>
      <w:r w:rsidRPr="00F32330">
        <w:rPr>
          <w:sz w:val="28"/>
          <w:szCs w:val="28"/>
        </w:rPr>
        <w:t>автомобильных дорог общего пользования местного значения Охо</w:t>
      </w:r>
      <w:r w:rsidRPr="00F32330">
        <w:rPr>
          <w:sz w:val="28"/>
          <w:szCs w:val="28"/>
        </w:rPr>
        <w:t>т</w:t>
      </w:r>
      <w:r w:rsidRPr="00F32330">
        <w:rPr>
          <w:sz w:val="28"/>
          <w:szCs w:val="28"/>
        </w:rPr>
        <w:t>ского муниципального района на 2017-2019 годы».</w:t>
      </w:r>
    </w:p>
    <w:p w:rsidR="00431599" w:rsidRPr="00F32330" w:rsidRDefault="005031A2" w:rsidP="00BA602D">
      <w:pPr>
        <w:jc w:val="both"/>
        <w:rPr>
          <w:sz w:val="28"/>
          <w:szCs w:val="28"/>
        </w:rPr>
      </w:pPr>
      <w:r w:rsidRPr="00F32330">
        <w:rPr>
          <w:sz w:val="28"/>
          <w:szCs w:val="28"/>
        </w:rPr>
        <w:t xml:space="preserve"> </w:t>
      </w:r>
      <w:r w:rsidR="00BA602D" w:rsidRPr="00F32330">
        <w:rPr>
          <w:sz w:val="28"/>
          <w:szCs w:val="28"/>
        </w:rPr>
        <w:tab/>
      </w:r>
      <w:r w:rsidR="00426298" w:rsidRPr="00F32330">
        <w:rPr>
          <w:sz w:val="28"/>
          <w:szCs w:val="28"/>
        </w:rPr>
        <w:t>По сравнению с 201</w:t>
      </w:r>
      <w:r w:rsidR="00BA602D" w:rsidRPr="00F32330">
        <w:rPr>
          <w:sz w:val="28"/>
          <w:szCs w:val="28"/>
        </w:rPr>
        <w:t>9</w:t>
      </w:r>
      <w:r w:rsidR="00426298" w:rsidRPr="00F32330">
        <w:rPr>
          <w:sz w:val="28"/>
          <w:szCs w:val="28"/>
        </w:rPr>
        <w:t xml:space="preserve"> годом  количество контрольных мероприятий у</w:t>
      </w:r>
      <w:r w:rsidR="00F32330" w:rsidRPr="00F32330">
        <w:rPr>
          <w:sz w:val="28"/>
          <w:szCs w:val="28"/>
        </w:rPr>
        <w:t>велич</w:t>
      </w:r>
      <w:r w:rsidR="00426298" w:rsidRPr="00F32330">
        <w:rPr>
          <w:sz w:val="28"/>
          <w:szCs w:val="28"/>
        </w:rPr>
        <w:t xml:space="preserve">илось на </w:t>
      </w:r>
      <w:r w:rsidR="00F32330" w:rsidRPr="00F32330">
        <w:rPr>
          <w:sz w:val="28"/>
          <w:szCs w:val="28"/>
        </w:rPr>
        <w:t>одно</w:t>
      </w:r>
      <w:r w:rsidR="00426298" w:rsidRPr="00F32330">
        <w:rPr>
          <w:sz w:val="28"/>
          <w:szCs w:val="28"/>
        </w:rPr>
        <w:t xml:space="preserve"> или на </w:t>
      </w:r>
      <w:r w:rsidR="00F32330" w:rsidRPr="00F32330">
        <w:rPr>
          <w:sz w:val="28"/>
          <w:szCs w:val="28"/>
        </w:rPr>
        <w:t>20</w:t>
      </w:r>
      <w:r w:rsidR="00426298" w:rsidRPr="00F32330">
        <w:rPr>
          <w:sz w:val="28"/>
          <w:szCs w:val="28"/>
        </w:rPr>
        <w:t>%, количество проверенных объектов контр</w:t>
      </w:r>
      <w:r w:rsidR="00426298" w:rsidRPr="00F32330">
        <w:rPr>
          <w:sz w:val="28"/>
          <w:szCs w:val="28"/>
        </w:rPr>
        <w:t>о</w:t>
      </w:r>
      <w:r w:rsidR="00426298" w:rsidRPr="00F32330">
        <w:rPr>
          <w:sz w:val="28"/>
          <w:szCs w:val="28"/>
        </w:rPr>
        <w:t xml:space="preserve">ля уменьшилось на 7 или на </w:t>
      </w:r>
      <w:r w:rsidR="00F32330" w:rsidRPr="00F32330">
        <w:rPr>
          <w:sz w:val="28"/>
          <w:szCs w:val="28"/>
        </w:rPr>
        <w:t>50</w:t>
      </w:r>
      <w:r w:rsidR="00426298" w:rsidRPr="00F32330">
        <w:rPr>
          <w:sz w:val="28"/>
          <w:szCs w:val="28"/>
        </w:rPr>
        <w:t>%.</w:t>
      </w:r>
    </w:p>
    <w:p w:rsidR="00FF64D1" w:rsidRPr="00803096" w:rsidRDefault="003C5EA5" w:rsidP="00FF64D1">
      <w:pPr>
        <w:jc w:val="both"/>
        <w:rPr>
          <w:sz w:val="28"/>
          <w:szCs w:val="28"/>
        </w:rPr>
      </w:pPr>
      <w:r w:rsidRPr="00803096">
        <w:rPr>
          <w:sz w:val="28"/>
          <w:szCs w:val="28"/>
        </w:rPr>
        <w:lastRenderedPageBreak/>
        <w:tab/>
      </w:r>
      <w:r w:rsidRPr="00803096">
        <w:rPr>
          <w:szCs w:val="28"/>
        </w:rPr>
        <w:t xml:space="preserve"> </w:t>
      </w:r>
      <w:r w:rsidR="0035034B" w:rsidRPr="00803096">
        <w:rPr>
          <w:sz w:val="28"/>
          <w:szCs w:val="28"/>
        </w:rPr>
        <w:t>Общий объем проверенных бюджетных средств района и бюджетных средств поселений</w:t>
      </w:r>
      <w:r w:rsidR="00A1367D" w:rsidRPr="00803096">
        <w:rPr>
          <w:sz w:val="28"/>
          <w:szCs w:val="28"/>
        </w:rPr>
        <w:t xml:space="preserve"> </w:t>
      </w:r>
      <w:r w:rsidR="00C72CC7" w:rsidRPr="00803096">
        <w:rPr>
          <w:sz w:val="28"/>
          <w:szCs w:val="28"/>
        </w:rPr>
        <w:t xml:space="preserve">района </w:t>
      </w:r>
      <w:r w:rsidR="00670009" w:rsidRPr="00803096">
        <w:rPr>
          <w:sz w:val="28"/>
          <w:szCs w:val="28"/>
        </w:rPr>
        <w:t xml:space="preserve">в ходе проведения </w:t>
      </w:r>
      <w:r w:rsidR="00E064C9" w:rsidRPr="00803096">
        <w:rPr>
          <w:sz w:val="28"/>
          <w:szCs w:val="28"/>
        </w:rPr>
        <w:t>внешнего финансового контр</w:t>
      </w:r>
      <w:r w:rsidR="00E064C9" w:rsidRPr="00803096">
        <w:rPr>
          <w:sz w:val="28"/>
          <w:szCs w:val="28"/>
        </w:rPr>
        <w:t>о</w:t>
      </w:r>
      <w:r w:rsidR="00E064C9" w:rsidRPr="00803096">
        <w:rPr>
          <w:sz w:val="28"/>
          <w:szCs w:val="28"/>
        </w:rPr>
        <w:t>ля</w:t>
      </w:r>
      <w:r w:rsidR="00670009" w:rsidRPr="00803096">
        <w:rPr>
          <w:sz w:val="28"/>
          <w:szCs w:val="28"/>
        </w:rPr>
        <w:t xml:space="preserve"> </w:t>
      </w:r>
      <w:r w:rsidR="00791BC5" w:rsidRPr="00803096">
        <w:rPr>
          <w:sz w:val="28"/>
          <w:szCs w:val="28"/>
        </w:rPr>
        <w:t>составил</w:t>
      </w:r>
      <w:r w:rsidR="000D5C06" w:rsidRPr="00803096">
        <w:rPr>
          <w:sz w:val="28"/>
          <w:szCs w:val="28"/>
        </w:rPr>
        <w:t xml:space="preserve"> </w:t>
      </w:r>
      <w:r w:rsidR="00FD4391">
        <w:rPr>
          <w:sz w:val="28"/>
          <w:szCs w:val="28"/>
        </w:rPr>
        <w:t>2793038,4</w:t>
      </w:r>
      <w:r w:rsidR="00A1367D" w:rsidRPr="00803096">
        <w:rPr>
          <w:sz w:val="28"/>
          <w:szCs w:val="28"/>
        </w:rPr>
        <w:t xml:space="preserve"> тыс.</w:t>
      </w:r>
      <w:r w:rsidR="00987549" w:rsidRPr="00803096">
        <w:rPr>
          <w:sz w:val="28"/>
          <w:szCs w:val="28"/>
        </w:rPr>
        <w:t xml:space="preserve"> рублей</w:t>
      </w:r>
      <w:r w:rsidR="00A1367D" w:rsidRPr="00803096">
        <w:rPr>
          <w:sz w:val="28"/>
          <w:szCs w:val="28"/>
        </w:rPr>
        <w:t>.</w:t>
      </w:r>
      <w:r w:rsidR="002F6F8A" w:rsidRPr="00803096">
        <w:rPr>
          <w:sz w:val="28"/>
          <w:szCs w:val="28"/>
        </w:rPr>
        <w:tab/>
      </w:r>
    </w:p>
    <w:p w:rsidR="00F46B41" w:rsidRPr="00803096" w:rsidRDefault="00F46B41" w:rsidP="00983322">
      <w:pPr>
        <w:ind w:firstLine="709"/>
        <w:jc w:val="both"/>
        <w:rPr>
          <w:sz w:val="28"/>
          <w:szCs w:val="28"/>
        </w:rPr>
      </w:pPr>
      <w:r w:rsidRPr="00803096">
        <w:rPr>
          <w:sz w:val="28"/>
          <w:szCs w:val="28"/>
        </w:rPr>
        <w:t>В результате</w:t>
      </w:r>
      <w:r w:rsidR="008D2AEE" w:rsidRPr="00803096">
        <w:rPr>
          <w:sz w:val="28"/>
          <w:szCs w:val="28"/>
        </w:rPr>
        <w:t xml:space="preserve"> проведенных контрольных мероприятий </w:t>
      </w:r>
      <w:r w:rsidR="000F7DBD" w:rsidRPr="00803096">
        <w:rPr>
          <w:sz w:val="28"/>
          <w:szCs w:val="28"/>
        </w:rPr>
        <w:t>выявлено</w:t>
      </w:r>
      <w:r w:rsidR="002B784E" w:rsidRPr="00803096">
        <w:rPr>
          <w:sz w:val="28"/>
          <w:szCs w:val="28"/>
        </w:rPr>
        <w:t xml:space="preserve"> </w:t>
      </w:r>
      <w:r w:rsidR="00537675">
        <w:rPr>
          <w:sz w:val="28"/>
          <w:szCs w:val="28"/>
        </w:rPr>
        <w:t>210</w:t>
      </w:r>
      <w:r w:rsidR="00C40D7B" w:rsidRPr="00803096">
        <w:rPr>
          <w:sz w:val="28"/>
          <w:szCs w:val="28"/>
        </w:rPr>
        <w:t xml:space="preserve"> </w:t>
      </w:r>
      <w:r w:rsidRPr="00803096">
        <w:rPr>
          <w:sz w:val="28"/>
          <w:szCs w:val="28"/>
        </w:rPr>
        <w:t>нарушени</w:t>
      </w:r>
      <w:r w:rsidR="00803096" w:rsidRPr="00803096">
        <w:rPr>
          <w:sz w:val="28"/>
          <w:szCs w:val="28"/>
        </w:rPr>
        <w:t>й</w:t>
      </w:r>
      <w:r w:rsidRPr="00803096">
        <w:rPr>
          <w:sz w:val="28"/>
          <w:szCs w:val="28"/>
        </w:rPr>
        <w:t xml:space="preserve"> на общую сумму </w:t>
      </w:r>
      <w:r w:rsidR="00FD4391">
        <w:rPr>
          <w:sz w:val="28"/>
          <w:szCs w:val="28"/>
        </w:rPr>
        <w:t>190397,14</w:t>
      </w:r>
      <w:r w:rsidR="000C4CD1" w:rsidRPr="00803096">
        <w:rPr>
          <w:sz w:val="28"/>
          <w:szCs w:val="28"/>
        </w:rPr>
        <w:t xml:space="preserve"> </w:t>
      </w:r>
      <w:r w:rsidR="0072032A" w:rsidRPr="00803096">
        <w:rPr>
          <w:sz w:val="28"/>
          <w:szCs w:val="28"/>
        </w:rPr>
        <w:t xml:space="preserve"> тыс. руб</w:t>
      </w:r>
      <w:r w:rsidRPr="00803096">
        <w:rPr>
          <w:sz w:val="28"/>
          <w:szCs w:val="28"/>
        </w:rPr>
        <w:t xml:space="preserve">лей или </w:t>
      </w:r>
      <w:r w:rsidR="00FD4391">
        <w:rPr>
          <w:sz w:val="28"/>
          <w:szCs w:val="28"/>
        </w:rPr>
        <w:t>40,7</w:t>
      </w:r>
      <w:r w:rsidRPr="00803096">
        <w:rPr>
          <w:sz w:val="28"/>
          <w:szCs w:val="28"/>
        </w:rPr>
        <w:t xml:space="preserve"> % проверенных бюджетных средств</w:t>
      </w:r>
      <w:r w:rsidR="008655D9" w:rsidRPr="00803096">
        <w:rPr>
          <w:sz w:val="28"/>
          <w:szCs w:val="28"/>
        </w:rPr>
        <w:t xml:space="preserve"> (Приложение № 1)</w:t>
      </w:r>
      <w:r w:rsidRPr="00803096">
        <w:rPr>
          <w:sz w:val="28"/>
          <w:szCs w:val="28"/>
        </w:rPr>
        <w:t>.</w:t>
      </w:r>
    </w:p>
    <w:p w:rsidR="000C405F" w:rsidRPr="00803096" w:rsidRDefault="00AD6DB2" w:rsidP="00983322">
      <w:pPr>
        <w:ind w:firstLine="709"/>
        <w:jc w:val="both"/>
        <w:rPr>
          <w:snapToGrid w:val="0"/>
          <w:sz w:val="28"/>
          <w:szCs w:val="28"/>
        </w:rPr>
      </w:pPr>
      <w:r w:rsidRPr="00803096">
        <w:rPr>
          <w:sz w:val="28"/>
          <w:szCs w:val="28"/>
        </w:rPr>
        <w:t xml:space="preserve">Выявленные в ходе контрольных мероприятий нарушения и замечания классифицировались в соответствии с </w:t>
      </w:r>
      <w:r w:rsidR="00A668D2" w:rsidRPr="00803096">
        <w:rPr>
          <w:snapToGrid w:val="0"/>
          <w:sz w:val="28"/>
          <w:szCs w:val="28"/>
        </w:rPr>
        <w:t>Классификатором нарушений выя</w:t>
      </w:r>
      <w:r w:rsidR="00A668D2" w:rsidRPr="00803096">
        <w:rPr>
          <w:snapToGrid w:val="0"/>
          <w:sz w:val="28"/>
          <w:szCs w:val="28"/>
        </w:rPr>
        <w:t>в</w:t>
      </w:r>
      <w:r w:rsidR="00A668D2" w:rsidRPr="00803096">
        <w:rPr>
          <w:snapToGrid w:val="0"/>
          <w:sz w:val="28"/>
          <w:szCs w:val="28"/>
        </w:rPr>
        <w:t>ляемых в ходе внешнего гос</w:t>
      </w:r>
      <w:r w:rsidR="00102C08" w:rsidRPr="00803096">
        <w:rPr>
          <w:snapToGrid w:val="0"/>
          <w:sz w:val="28"/>
          <w:szCs w:val="28"/>
        </w:rPr>
        <w:t>ударственного аудита (контроля) одобренного Советом контрольно-счетных органов при счетной палате Российской Фед</w:t>
      </w:r>
      <w:r w:rsidR="00102C08" w:rsidRPr="00803096">
        <w:rPr>
          <w:snapToGrid w:val="0"/>
          <w:sz w:val="28"/>
          <w:szCs w:val="28"/>
        </w:rPr>
        <w:t>е</w:t>
      </w:r>
      <w:r w:rsidR="00102C08" w:rsidRPr="00803096">
        <w:rPr>
          <w:snapToGrid w:val="0"/>
          <w:sz w:val="28"/>
          <w:szCs w:val="28"/>
        </w:rPr>
        <w:t xml:space="preserve">рации от 17.12.2014 (протокол № 2-СКСО) </w:t>
      </w:r>
      <w:r w:rsidRPr="00803096">
        <w:rPr>
          <w:snapToGrid w:val="0"/>
          <w:sz w:val="28"/>
          <w:szCs w:val="28"/>
        </w:rPr>
        <w:t xml:space="preserve">и </w:t>
      </w:r>
      <w:r w:rsidR="00102C08" w:rsidRPr="00803096">
        <w:rPr>
          <w:snapToGrid w:val="0"/>
          <w:sz w:val="28"/>
          <w:szCs w:val="28"/>
        </w:rPr>
        <w:t>характеризуются следующи</w:t>
      </w:r>
      <w:r w:rsidRPr="00803096">
        <w:rPr>
          <w:snapToGrid w:val="0"/>
          <w:sz w:val="28"/>
          <w:szCs w:val="28"/>
        </w:rPr>
        <w:t>ми данными:</w:t>
      </w:r>
      <w:r w:rsidR="00A668D2" w:rsidRPr="00803096">
        <w:rPr>
          <w:snapToGrid w:val="0"/>
          <w:sz w:val="28"/>
          <w:szCs w:val="28"/>
        </w:rPr>
        <w:t xml:space="preserve"> </w:t>
      </w:r>
      <w:r w:rsidR="000C405F" w:rsidRPr="00803096">
        <w:rPr>
          <w:snapToGrid w:val="0"/>
          <w:sz w:val="28"/>
          <w:szCs w:val="28"/>
        </w:rPr>
        <w:tab/>
      </w:r>
    </w:p>
    <w:p w:rsidR="00A21C55" w:rsidRDefault="00537675" w:rsidP="00983322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1.  </w:t>
      </w:r>
      <w:r w:rsidR="00575402" w:rsidRPr="00FD4391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102C08" w:rsidRPr="00FD4391">
        <w:rPr>
          <w:rFonts w:ascii="Times New Roman" w:hAnsi="Times New Roman" w:cs="Times New Roman"/>
          <w:snapToGrid w:val="0"/>
          <w:sz w:val="28"/>
          <w:szCs w:val="28"/>
        </w:rPr>
        <w:t xml:space="preserve">арушения </w:t>
      </w:r>
      <w:r w:rsidR="00145767" w:rsidRPr="00FD4391">
        <w:rPr>
          <w:rFonts w:ascii="Times New Roman" w:hAnsi="Times New Roman" w:cs="Times New Roman"/>
          <w:snapToGrid w:val="0"/>
          <w:sz w:val="28"/>
          <w:szCs w:val="28"/>
        </w:rPr>
        <w:t xml:space="preserve">при формировании и </w:t>
      </w:r>
      <w:r w:rsidR="00102C08" w:rsidRPr="00FD4391">
        <w:rPr>
          <w:rFonts w:ascii="Times New Roman" w:hAnsi="Times New Roman" w:cs="Times New Roman"/>
          <w:snapToGrid w:val="0"/>
          <w:sz w:val="28"/>
          <w:szCs w:val="28"/>
        </w:rPr>
        <w:t>исполнени</w:t>
      </w:r>
      <w:r w:rsidR="00145767" w:rsidRPr="00FD4391">
        <w:rPr>
          <w:rFonts w:ascii="Times New Roman" w:hAnsi="Times New Roman" w:cs="Times New Roman"/>
          <w:snapToGrid w:val="0"/>
          <w:sz w:val="28"/>
          <w:szCs w:val="28"/>
        </w:rPr>
        <w:t xml:space="preserve">и </w:t>
      </w:r>
      <w:r w:rsidR="00102C08" w:rsidRPr="00FD4391">
        <w:rPr>
          <w:rFonts w:ascii="Times New Roman" w:hAnsi="Times New Roman" w:cs="Times New Roman"/>
          <w:snapToGrid w:val="0"/>
          <w:sz w:val="28"/>
          <w:szCs w:val="28"/>
        </w:rPr>
        <w:t xml:space="preserve">бюджета </w:t>
      </w:r>
      <w:r w:rsidR="00B127CF" w:rsidRPr="00FD4391">
        <w:rPr>
          <w:rFonts w:ascii="Times New Roman" w:hAnsi="Times New Roman" w:cs="Times New Roman"/>
          <w:snapToGrid w:val="0"/>
          <w:sz w:val="28"/>
          <w:szCs w:val="28"/>
        </w:rPr>
        <w:t xml:space="preserve">составили </w:t>
      </w:r>
      <w:r w:rsidR="001836D7">
        <w:rPr>
          <w:rFonts w:ascii="Times New Roman" w:hAnsi="Times New Roman" w:cs="Times New Roman"/>
          <w:snapToGrid w:val="0"/>
          <w:sz w:val="28"/>
          <w:szCs w:val="28"/>
        </w:rPr>
        <w:t>1291</w:t>
      </w:r>
      <w:r w:rsidR="009B44C3">
        <w:rPr>
          <w:rFonts w:ascii="Times New Roman" w:hAnsi="Times New Roman" w:cs="Times New Roman"/>
          <w:snapToGrid w:val="0"/>
          <w:sz w:val="28"/>
          <w:szCs w:val="28"/>
        </w:rPr>
        <w:t>,0</w:t>
      </w:r>
      <w:r w:rsidR="00C40D7B" w:rsidRPr="00FD439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3B014D" w:rsidRPr="00FD4391">
        <w:rPr>
          <w:rFonts w:ascii="Times New Roman" w:hAnsi="Times New Roman" w:cs="Times New Roman"/>
          <w:snapToGrid w:val="0"/>
          <w:sz w:val="28"/>
          <w:szCs w:val="28"/>
        </w:rPr>
        <w:t>тыс. рублей</w:t>
      </w:r>
      <w:r w:rsidR="0057515E" w:rsidRPr="00FD4391">
        <w:rPr>
          <w:rFonts w:ascii="Times New Roman" w:hAnsi="Times New Roman" w:cs="Times New Roman"/>
          <w:snapToGrid w:val="0"/>
          <w:sz w:val="28"/>
          <w:szCs w:val="28"/>
        </w:rPr>
        <w:t xml:space="preserve"> (</w:t>
      </w:r>
      <w:r w:rsidR="001836D7">
        <w:rPr>
          <w:rFonts w:ascii="Times New Roman" w:hAnsi="Times New Roman" w:cs="Times New Roman"/>
          <w:snapToGrid w:val="0"/>
          <w:sz w:val="28"/>
          <w:szCs w:val="28"/>
        </w:rPr>
        <w:t>112</w:t>
      </w:r>
      <w:r w:rsidR="0057515E" w:rsidRPr="00FD4391">
        <w:rPr>
          <w:rFonts w:ascii="Times New Roman" w:hAnsi="Times New Roman" w:cs="Times New Roman"/>
          <w:snapToGrid w:val="0"/>
          <w:sz w:val="28"/>
          <w:szCs w:val="28"/>
        </w:rPr>
        <w:t xml:space="preserve"> нарушений</w:t>
      </w:r>
      <w:r w:rsidR="00575402" w:rsidRPr="00FD4391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3B014D" w:rsidRPr="00FD4391">
        <w:rPr>
          <w:rFonts w:ascii="Times New Roman" w:hAnsi="Times New Roman" w:cs="Times New Roman"/>
          <w:snapToGrid w:val="0"/>
          <w:sz w:val="28"/>
          <w:szCs w:val="28"/>
        </w:rPr>
        <w:t>, в том числе:</w:t>
      </w:r>
    </w:p>
    <w:p w:rsidR="009016D1" w:rsidRPr="005F4851" w:rsidRDefault="009016D1" w:rsidP="00983322">
      <w:pPr>
        <w:pStyle w:val="ConsPlusNormal"/>
        <w:tabs>
          <w:tab w:val="right" w:pos="9354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40D6B">
        <w:rPr>
          <w:rFonts w:ascii="Times New Roman" w:hAnsi="Times New Roman" w:cs="Times New Roman"/>
          <w:sz w:val="28"/>
          <w:szCs w:val="28"/>
        </w:rPr>
        <w:t xml:space="preserve"> нарушение п</w:t>
      </w:r>
      <w:r w:rsidR="00EC7632">
        <w:rPr>
          <w:rFonts w:ascii="Times New Roman" w:hAnsi="Times New Roman" w:cs="Times New Roman"/>
          <w:sz w:val="28"/>
          <w:szCs w:val="28"/>
        </w:rPr>
        <w:t>ункта</w:t>
      </w:r>
      <w:r w:rsidRPr="00D40D6B">
        <w:rPr>
          <w:rFonts w:ascii="Times New Roman" w:hAnsi="Times New Roman" w:cs="Times New Roman"/>
          <w:sz w:val="28"/>
          <w:szCs w:val="28"/>
        </w:rPr>
        <w:t xml:space="preserve"> 2 ст</w:t>
      </w:r>
      <w:r w:rsidR="00EC7632">
        <w:rPr>
          <w:rFonts w:ascii="Times New Roman" w:hAnsi="Times New Roman" w:cs="Times New Roman"/>
          <w:sz w:val="28"/>
          <w:szCs w:val="28"/>
        </w:rPr>
        <w:t>атьи</w:t>
      </w:r>
      <w:r w:rsidRPr="00D40D6B">
        <w:rPr>
          <w:rFonts w:ascii="Times New Roman" w:hAnsi="Times New Roman" w:cs="Times New Roman"/>
          <w:sz w:val="28"/>
          <w:szCs w:val="28"/>
        </w:rPr>
        <w:t xml:space="preserve"> 179 Бюджетного кодекса муниципальная программа не  приведена в соответствие с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D40D6B">
        <w:rPr>
          <w:rFonts w:ascii="Times New Roman" w:hAnsi="Times New Roman" w:cs="Times New Roman"/>
          <w:sz w:val="28"/>
          <w:szCs w:val="28"/>
        </w:rPr>
        <w:t xml:space="preserve"> о бюджете в течение  трех месяцев со дня вступления его в силу</w:t>
      </w:r>
      <w:r w:rsidR="00AF56C2">
        <w:rPr>
          <w:rFonts w:ascii="Times New Roman" w:hAnsi="Times New Roman" w:cs="Times New Roman"/>
          <w:sz w:val="28"/>
          <w:szCs w:val="28"/>
        </w:rPr>
        <w:t xml:space="preserve"> (городское поселение «Рабочий поселок Охотск»)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56C2" w:rsidRDefault="00AF56C2" w:rsidP="00983322">
      <w:pPr>
        <w:ind w:firstLine="709"/>
        <w:jc w:val="both"/>
        <w:rPr>
          <w:sz w:val="28"/>
          <w:szCs w:val="28"/>
        </w:rPr>
      </w:pPr>
      <w:r w:rsidRPr="00AF56C2">
        <w:rPr>
          <w:snapToGrid w:val="0"/>
          <w:sz w:val="28"/>
          <w:szCs w:val="28"/>
        </w:rPr>
        <w:t xml:space="preserve">- </w:t>
      </w:r>
      <w:r w:rsidRPr="00AF56C2">
        <w:rPr>
          <w:sz w:val="28"/>
          <w:szCs w:val="28"/>
        </w:rPr>
        <w:t>п</w:t>
      </w:r>
      <w:r w:rsidRPr="00933014">
        <w:rPr>
          <w:sz w:val="28"/>
          <w:szCs w:val="28"/>
        </w:rPr>
        <w:t xml:space="preserve">ринятия расходов по проезду в отпуск не предусмотренных </w:t>
      </w:r>
      <w:r w:rsidRPr="00933014">
        <w:rPr>
          <w:rStyle w:val="af4"/>
          <w:b w:val="0"/>
          <w:sz w:val="28"/>
          <w:szCs w:val="28"/>
        </w:rPr>
        <w:t>Полож</w:t>
      </w:r>
      <w:r w:rsidRPr="00933014">
        <w:rPr>
          <w:rStyle w:val="af4"/>
          <w:b w:val="0"/>
          <w:sz w:val="28"/>
          <w:szCs w:val="28"/>
        </w:rPr>
        <w:t>е</w:t>
      </w:r>
      <w:r w:rsidRPr="00933014">
        <w:rPr>
          <w:rStyle w:val="af4"/>
          <w:b w:val="0"/>
          <w:sz w:val="28"/>
          <w:szCs w:val="28"/>
        </w:rPr>
        <w:t>нием о гарантиях и компенсациях</w:t>
      </w:r>
      <w:r w:rsidRPr="00933014">
        <w:rPr>
          <w:sz w:val="28"/>
          <w:szCs w:val="28"/>
        </w:rPr>
        <w:t xml:space="preserve"> по документам, не относящимся к проез</w:t>
      </w:r>
      <w:r w:rsidRPr="00933014">
        <w:rPr>
          <w:sz w:val="28"/>
          <w:szCs w:val="28"/>
        </w:rPr>
        <w:t>д</w:t>
      </w:r>
      <w:r w:rsidRPr="00933014">
        <w:rPr>
          <w:sz w:val="28"/>
          <w:szCs w:val="28"/>
        </w:rPr>
        <w:t>ным документам  за услугу по подбору маршрута и стоимости перевозки, сбор за обмен авиабилетов</w:t>
      </w:r>
      <w:r>
        <w:rPr>
          <w:sz w:val="28"/>
          <w:szCs w:val="28"/>
        </w:rPr>
        <w:t>, оплата частного транспорта, оплата проезда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пуск в отсутствии права на проезд (МК ДОУ № 6 с. Арка </w:t>
      </w:r>
      <w:r w:rsidR="00121066">
        <w:rPr>
          <w:sz w:val="28"/>
          <w:szCs w:val="28"/>
        </w:rPr>
        <w:t xml:space="preserve">-10,0 тыс. рублей, МК  ДОУ № 21 </w:t>
      </w:r>
      <w:r>
        <w:rPr>
          <w:sz w:val="28"/>
          <w:szCs w:val="28"/>
        </w:rPr>
        <w:t xml:space="preserve"> с. Иня -30,0</w:t>
      </w:r>
      <w:r w:rsidR="009B44C3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МКУК «ЦКДД» -77,8 тыс. рублей)</w:t>
      </w:r>
      <w:r w:rsidR="00153661">
        <w:rPr>
          <w:sz w:val="28"/>
          <w:szCs w:val="28"/>
        </w:rPr>
        <w:t>;</w:t>
      </w:r>
    </w:p>
    <w:p w:rsidR="00142085" w:rsidRPr="001836D7" w:rsidRDefault="009117EC" w:rsidP="00983322">
      <w:pPr>
        <w:pStyle w:val="ConsPlusNormal"/>
        <w:tabs>
          <w:tab w:val="right" w:pos="9354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836D7">
        <w:rPr>
          <w:rFonts w:ascii="Times New Roman" w:hAnsi="Times New Roman" w:cs="Times New Roman"/>
          <w:snapToGrid w:val="0"/>
          <w:sz w:val="28"/>
          <w:szCs w:val="28"/>
        </w:rPr>
        <w:t>- нарушения</w:t>
      </w:r>
      <w:r w:rsidR="003B014D" w:rsidRPr="001836D7">
        <w:rPr>
          <w:rFonts w:ascii="Times New Roman" w:hAnsi="Times New Roman" w:cs="Times New Roman"/>
          <w:snapToGrid w:val="0"/>
          <w:sz w:val="28"/>
          <w:szCs w:val="28"/>
        </w:rPr>
        <w:t xml:space="preserve"> порядка и условий оплаты труда</w:t>
      </w:r>
      <w:r w:rsidR="00142085" w:rsidRPr="001836D7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23267E" w:rsidRPr="001836D7">
        <w:rPr>
          <w:rFonts w:ascii="Times New Roman" w:hAnsi="Times New Roman" w:cs="Times New Roman"/>
          <w:snapToGrid w:val="0"/>
          <w:sz w:val="28"/>
          <w:szCs w:val="28"/>
        </w:rPr>
        <w:t>стимулирующих выплат</w:t>
      </w:r>
      <w:r w:rsidR="001836D7" w:rsidRPr="001836D7">
        <w:rPr>
          <w:rFonts w:ascii="Times New Roman" w:hAnsi="Times New Roman" w:cs="Times New Roman"/>
          <w:snapToGrid w:val="0"/>
          <w:sz w:val="28"/>
          <w:szCs w:val="28"/>
        </w:rPr>
        <w:t xml:space="preserve"> руководителю</w:t>
      </w:r>
      <w:r w:rsidR="009B44C3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23267E" w:rsidRPr="001836D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42085" w:rsidRPr="001836D7">
        <w:rPr>
          <w:rFonts w:ascii="Times New Roman" w:hAnsi="Times New Roman" w:cs="Times New Roman"/>
          <w:snapToGrid w:val="0"/>
          <w:sz w:val="28"/>
          <w:szCs w:val="28"/>
        </w:rPr>
        <w:t xml:space="preserve">оплаты </w:t>
      </w:r>
      <w:r w:rsidR="0070594E" w:rsidRPr="001836D7">
        <w:rPr>
          <w:rFonts w:ascii="Times New Roman" w:hAnsi="Times New Roman" w:cs="Times New Roman"/>
          <w:snapToGrid w:val="0"/>
          <w:sz w:val="28"/>
          <w:szCs w:val="28"/>
        </w:rPr>
        <w:t>дней</w:t>
      </w:r>
      <w:r w:rsidR="00142085" w:rsidRPr="001836D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836D7" w:rsidRPr="001836D7">
        <w:rPr>
          <w:rFonts w:ascii="Times New Roman" w:hAnsi="Times New Roman" w:cs="Times New Roman"/>
          <w:snapToGrid w:val="0"/>
          <w:sz w:val="28"/>
          <w:szCs w:val="28"/>
        </w:rPr>
        <w:t xml:space="preserve">учебного </w:t>
      </w:r>
      <w:r w:rsidR="00142085" w:rsidRPr="001836D7">
        <w:rPr>
          <w:rFonts w:ascii="Times New Roman" w:hAnsi="Times New Roman" w:cs="Times New Roman"/>
          <w:snapToGrid w:val="0"/>
          <w:sz w:val="28"/>
          <w:szCs w:val="28"/>
        </w:rPr>
        <w:t>отпуск</w:t>
      </w:r>
      <w:r w:rsidR="0070594E" w:rsidRPr="001836D7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9B44C3">
        <w:rPr>
          <w:rFonts w:ascii="Times New Roman" w:hAnsi="Times New Roman" w:cs="Times New Roman"/>
          <w:snapToGrid w:val="0"/>
          <w:sz w:val="28"/>
          <w:szCs w:val="28"/>
        </w:rPr>
        <w:t>, излишне</w:t>
      </w:r>
      <w:r w:rsidR="0023267E" w:rsidRPr="001836D7">
        <w:rPr>
          <w:rFonts w:ascii="Times New Roman" w:hAnsi="Times New Roman" w:cs="Times New Roman"/>
          <w:snapToGrid w:val="0"/>
          <w:sz w:val="28"/>
          <w:szCs w:val="28"/>
        </w:rPr>
        <w:t xml:space="preserve"> перечислен</w:t>
      </w:r>
      <w:r w:rsidR="001836D7" w:rsidRPr="001836D7">
        <w:rPr>
          <w:rFonts w:ascii="Times New Roman" w:hAnsi="Times New Roman" w:cs="Times New Roman"/>
          <w:snapToGrid w:val="0"/>
          <w:sz w:val="28"/>
          <w:szCs w:val="28"/>
        </w:rPr>
        <w:t>ной заработной платы, налога на доходы с физических лиц</w:t>
      </w:r>
      <w:r w:rsidR="0023267E" w:rsidRPr="001836D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42085" w:rsidRPr="001836D7">
        <w:rPr>
          <w:rFonts w:ascii="Times New Roman" w:hAnsi="Times New Roman" w:cs="Times New Roman"/>
          <w:snapToGrid w:val="0"/>
          <w:sz w:val="28"/>
          <w:szCs w:val="28"/>
        </w:rPr>
        <w:t xml:space="preserve">на общую сумму </w:t>
      </w:r>
      <w:r w:rsidR="001836D7" w:rsidRPr="001836D7">
        <w:rPr>
          <w:rFonts w:ascii="Times New Roman" w:hAnsi="Times New Roman" w:cs="Times New Roman"/>
          <w:snapToGrid w:val="0"/>
          <w:sz w:val="28"/>
          <w:szCs w:val="28"/>
        </w:rPr>
        <w:t>46,7</w:t>
      </w:r>
      <w:r w:rsidR="00142085" w:rsidRPr="001836D7">
        <w:rPr>
          <w:rFonts w:ascii="Times New Roman" w:hAnsi="Times New Roman" w:cs="Times New Roman"/>
          <w:snapToGrid w:val="0"/>
          <w:sz w:val="28"/>
          <w:szCs w:val="28"/>
        </w:rPr>
        <w:t xml:space="preserve"> тыс. рублей</w:t>
      </w:r>
      <w:r w:rsidR="001836D7" w:rsidRPr="001836D7">
        <w:rPr>
          <w:rFonts w:ascii="Times New Roman" w:hAnsi="Times New Roman" w:cs="Times New Roman"/>
          <w:snapToGrid w:val="0"/>
          <w:sz w:val="28"/>
          <w:szCs w:val="28"/>
        </w:rPr>
        <w:t xml:space="preserve"> в МК ДОУ № 6 с. Арка</w:t>
      </w:r>
      <w:r w:rsidR="00142085" w:rsidRPr="001836D7">
        <w:rPr>
          <w:rFonts w:ascii="Times New Roman" w:hAnsi="Times New Roman" w:cs="Times New Roman"/>
          <w:snapToGrid w:val="0"/>
          <w:sz w:val="28"/>
          <w:szCs w:val="28"/>
        </w:rPr>
        <w:t>;</w:t>
      </w:r>
      <w:r w:rsidR="003B014D" w:rsidRPr="001836D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23267E" w:rsidRPr="00285D5C" w:rsidRDefault="0023267E" w:rsidP="00983322">
      <w:pPr>
        <w:pStyle w:val="ConsPlusNormal"/>
        <w:tabs>
          <w:tab w:val="righ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6D7">
        <w:rPr>
          <w:rFonts w:ascii="Times New Roman" w:hAnsi="Times New Roman" w:cs="Times New Roman"/>
          <w:sz w:val="28"/>
          <w:szCs w:val="28"/>
        </w:rPr>
        <w:t>- в нарушение положений ст</w:t>
      </w:r>
      <w:r w:rsidR="00C72CC7" w:rsidRPr="001836D7">
        <w:rPr>
          <w:rFonts w:ascii="Times New Roman" w:hAnsi="Times New Roman" w:cs="Times New Roman"/>
          <w:sz w:val="28"/>
          <w:szCs w:val="28"/>
        </w:rPr>
        <w:t>атьи</w:t>
      </w:r>
      <w:r w:rsidRPr="001836D7">
        <w:rPr>
          <w:rFonts w:ascii="Times New Roman" w:hAnsi="Times New Roman" w:cs="Times New Roman"/>
          <w:sz w:val="28"/>
          <w:szCs w:val="28"/>
        </w:rPr>
        <w:t xml:space="preserve"> 121 Трудового кодекса Р</w:t>
      </w:r>
      <w:r w:rsidR="00C72CC7" w:rsidRPr="001836D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836D7">
        <w:rPr>
          <w:rFonts w:ascii="Times New Roman" w:hAnsi="Times New Roman" w:cs="Times New Roman"/>
          <w:sz w:val="28"/>
          <w:szCs w:val="28"/>
        </w:rPr>
        <w:t>Ф</w:t>
      </w:r>
      <w:r w:rsidR="00C72CC7" w:rsidRPr="001836D7">
        <w:rPr>
          <w:rFonts w:ascii="Times New Roman" w:hAnsi="Times New Roman" w:cs="Times New Roman"/>
          <w:sz w:val="28"/>
          <w:szCs w:val="28"/>
        </w:rPr>
        <w:t>едерации</w:t>
      </w:r>
      <w:r w:rsidRPr="001836D7">
        <w:rPr>
          <w:rFonts w:ascii="Times New Roman" w:hAnsi="Times New Roman" w:cs="Times New Roman"/>
          <w:sz w:val="28"/>
          <w:szCs w:val="28"/>
        </w:rPr>
        <w:t xml:space="preserve"> из стажа работы, дающего право на ежегодный</w:t>
      </w:r>
      <w:r w:rsidRPr="00285D5C">
        <w:rPr>
          <w:rFonts w:ascii="Times New Roman" w:hAnsi="Times New Roman" w:cs="Times New Roman"/>
          <w:sz w:val="28"/>
          <w:szCs w:val="28"/>
        </w:rPr>
        <w:t xml:space="preserve"> основной оплачиваемый отпуск, не исключается время предоставленного отпуска без сохранения заработной платы, превышающее 14 календарных дней в течение рабочего года, что привело к необоснованным выплатам в сумме </w:t>
      </w:r>
      <w:r w:rsidR="00285D5C" w:rsidRPr="00285D5C">
        <w:rPr>
          <w:rFonts w:ascii="Times New Roman" w:hAnsi="Times New Roman" w:cs="Times New Roman"/>
          <w:sz w:val="28"/>
          <w:szCs w:val="28"/>
        </w:rPr>
        <w:t>5,9</w:t>
      </w:r>
      <w:r w:rsidR="00234C97" w:rsidRPr="00285D5C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285D5C">
        <w:rPr>
          <w:rFonts w:ascii="Times New Roman" w:hAnsi="Times New Roman" w:cs="Times New Roman"/>
          <w:sz w:val="28"/>
          <w:szCs w:val="28"/>
        </w:rPr>
        <w:t xml:space="preserve"> рублей при предоставлении компенсации отпуска</w:t>
      </w:r>
      <w:r w:rsidR="00285D5C" w:rsidRPr="00285D5C">
        <w:rPr>
          <w:rFonts w:ascii="Times New Roman" w:hAnsi="Times New Roman" w:cs="Times New Roman"/>
          <w:sz w:val="28"/>
          <w:szCs w:val="28"/>
        </w:rPr>
        <w:t xml:space="preserve"> в МКУК «ЦЭК»</w:t>
      </w:r>
      <w:r w:rsidRPr="00285D5C">
        <w:rPr>
          <w:rFonts w:ascii="Times New Roman" w:hAnsi="Times New Roman" w:cs="Times New Roman"/>
          <w:sz w:val="28"/>
          <w:szCs w:val="28"/>
        </w:rPr>
        <w:t>;</w:t>
      </w:r>
    </w:p>
    <w:p w:rsidR="009012D9" w:rsidRDefault="009012D9" w:rsidP="00983322">
      <w:pPr>
        <w:pStyle w:val="ConsPlusNormal"/>
        <w:tabs>
          <w:tab w:val="righ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D5C">
        <w:rPr>
          <w:rFonts w:ascii="Times New Roman" w:hAnsi="Times New Roman" w:cs="Times New Roman"/>
          <w:sz w:val="28"/>
          <w:szCs w:val="28"/>
        </w:rPr>
        <w:t>- проверкой установлены нарушения трудового законодательства,</w:t>
      </w:r>
      <w:r w:rsidRPr="009B2573">
        <w:rPr>
          <w:rFonts w:ascii="Times New Roman" w:hAnsi="Times New Roman" w:cs="Times New Roman"/>
          <w:sz w:val="28"/>
          <w:szCs w:val="28"/>
        </w:rPr>
        <w:t xml:space="preserve"> выразившиеся в том, что лицам, принятым на время отсутствия или нахождения в очередном отпуске постоянных работников, по окончании трудового договора не производилась выплата компенсации за неиспользованный отпуск в количестве 4 рабочих дней (оплата производилась из расчета 2 рабочих дня). Нарушения положений ст</w:t>
      </w:r>
      <w:r w:rsidR="00EC7632">
        <w:rPr>
          <w:rFonts w:ascii="Times New Roman" w:hAnsi="Times New Roman" w:cs="Times New Roman"/>
          <w:sz w:val="28"/>
          <w:szCs w:val="28"/>
        </w:rPr>
        <w:t>атей</w:t>
      </w:r>
      <w:r w:rsidRPr="009B2573">
        <w:rPr>
          <w:rFonts w:ascii="Times New Roman" w:hAnsi="Times New Roman" w:cs="Times New Roman"/>
          <w:sz w:val="28"/>
          <w:szCs w:val="28"/>
        </w:rPr>
        <w:t xml:space="preserve"> 291 и 321</w:t>
      </w:r>
      <w:r w:rsidR="009016D1">
        <w:rPr>
          <w:rFonts w:ascii="Times New Roman" w:hAnsi="Times New Roman" w:cs="Times New Roman"/>
          <w:sz w:val="28"/>
          <w:szCs w:val="28"/>
        </w:rPr>
        <w:t xml:space="preserve"> </w:t>
      </w:r>
      <w:r w:rsidR="00285D5C">
        <w:rPr>
          <w:rFonts w:ascii="Times New Roman" w:hAnsi="Times New Roman" w:cs="Times New Roman"/>
          <w:sz w:val="28"/>
          <w:szCs w:val="28"/>
        </w:rPr>
        <w:t>Трудового Кодекса Российской Федерации</w:t>
      </w:r>
      <w:r w:rsidRPr="009B2573">
        <w:rPr>
          <w:rFonts w:ascii="Times New Roman" w:hAnsi="Times New Roman" w:cs="Times New Roman"/>
          <w:sz w:val="28"/>
          <w:szCs w:val="28"/>
        </w:rPr>
        <w:t xml:space="preserve"> </w:t>
      </w:r>
      <w:r w:rsidR="00285D5C">
        <w:rPr>
          <w:rFonts w:ascii="Times New Roman" w:hAnsi="Times New Roman" w:cs="Times New Roman"/>
          <w:sz w:val="28"/>
          <w:szCs w:val="28"/>
        </w:rPr>
        <w:t xml:space="preserve">привело к </w:t>
      </w:r>
      <w:r w:rsidRPr="009B2573">
        <w:rPr>
          <w:rFonts w:ascii="Times New Roman" w:hAnsi="Times New Roman" w:cs="Times New Roman"/>
          <w:sz w:val="28"/>
          <w:szCs w:val="28"/>
        </w:rPr>
        <w:t xml:space="preserve"> недоплат</w:t>
      </w:r>
      <w:r w:rsidR="00285D5C">
        <w:rPr>
          <w:rFonts w:ascii="Times New Roman" w:hAnsi="Times New Roman" w:cs="Times New Roman"/>
          <w:sz w:val="28"/>
          <w:szCs w:val="28"/>
        </w:rPr>
        <w:t>е</w:t>
      </w:r>
      <w:r w:rsidRPr="009B2573">
        <w:rPr>
          <w:rFonts w:ascii="Times New Roman" w:hAnsi="Times New Roman" w:cs="Times New Roman"/>
          <w:sz w:val="28"/>
          <w:szCs w:val="28"/>
        </w:rPr>
        <w:t xml:space="preserve"> в сумме 31</w:t>
      </w:r>
      <w:r w:rsidR="00285D5C">
        <w:rPr>
          <w:rFonts w:ascii="Times New Roman" w:hAnsi="Times New Roman" w:cs="Times New Roman"/>
          <w:sz w:val="28"/>
          <w:szCs w:val="28"/>
        </w:rPr>
        <w:t>,8 тыс.</w:t>
      </w:r>
      <w:r w:rsidRPr="009B257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85D5C">
        <w:rPr>
          <w:rFonts w:ascii="Times New Roman" w:hAnsi="Times New Roman" w:cs="Times New Roman"/>
          <w:sz w:val="28"/>
          <w:szCs w:val="28"/>
        </w:rPr>
        <w:t xml:space="preserve"> в МКУК «ЦКДД».</w:t>
      </w:r>
    </w:p>
    <w:p w:rsidR="009012D9" w:rsidRDefault="00285D5C" w:rsidP="003B014D">
      <w:pPr>
        <w:pStyle w:val="ConsPlusNormal"/>
        <w:tabs>
          <w:tab w:val="right" w:pos="9354"/>
        </w:tabs>
        <w:jc w:val="both"/>
        <w:rPr>
          <w:rFonts w:ascii="Times New Roman" w:hAnsi="Times New Roman" w:cs="Times New Roman"/>
          <w:snapToGrid w:val="0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33014" w:rsidRPr="009B2573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EC7632">
        <w:rPr>
          <w:rFonts w:ascii="Times New Roman" w:hAnsi="Times New Roman" w:cs="Times New Roman"/>
          <w:sz w:val="28"/>
          <w:szCs w:val="28"/>
        </w:rPr>
        <w:t>е</w:t>
      </w:r>
      <w:r w:rsidR="00933014" w:rsidRPr="009B2573">
        <w:rPr>
          <w:rFonts w:ascii="Times New Roman" w:hAnsi="Times New Roman" w:cs="Times New Roman"/>
          <w:sz w:val="28"/>
          <w:szCs w:val="28"/>
        </w:rPr>
        <w:t xml:space="preserve"> ст</w:t>
      </w:r>
      <w:r w:rsidR="00EC7632">
        <w:rPr>
          <w:rFonts w:ascii="Times New Roman" w:hAnsi="Times New Roman" w:cs="Times New Roman"/>
          <w:sz w:val="28"/>
          <w:szCs w:val="28"/>
        </w:rPr>
        <w:t>атьи</w:t>
      </w:r>
      <w:r w:rsidR="00933014" w:rsidRPr="009B2573">
        <w:rPr>
          <w:rFonts w:ascii="Times New Roman" w:hAnsi="Times New Roman" w:cs="Times New Roman"/>
          <w:sz w:val="28"/>
          <w:szCs w:val="28"/>
        </w:rPr>
        <w:t xml:space="preserve"> 291 Трудового кодекса Р</w:t>
      </w:r>
      <w:r w:rsidR="0098332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933014" w:rsidRPr="009B2573">
        <w:rPr>
          <w:rFonts w:ascii="Times New Roman" w:hAnsi="Times New Roman" w:cs="Times New Roman"/>
          <w:sz w:val="28"/>
          <w:szCs w:val="28"/>
        </w:rPr>
        <w:t>Ф</w:t>
      </w:r>
      <w:r w:rsidR="00983322">
        <w:rPr>
          <w:rFonts w:ascii="Times New Roman" w:hAnsi="Times New Roman" w:cs="Times New Roman"/>
          <w:sz w:val="28"/>
          <w:szCs w:val="28"/>
        </w:rPr>
        <w:t>едерации</w:t>
      </w:r>
      <w:r w:rsidR="00933014" w:rsidRPr="009B2573">
        <w:rPr>
          <w:rFonts w:ascii="Times New Roman" w:hAnsi="Times New Roman" w:cs="Times New Roman"/>
          <w:sz w:val="28"/>
          <w:szCs w:val="28"/>
        </w:rPr>
        <w:t xml:space="preserve"> работникам, отработавшим менее двух месяцев количество предоставляемых </w:t>
      </w:r>
      <w:r w:rsidR="00933014" w:rsidRPr="009B2573">
        <w:rPr>
          <w:rFonts w:ascii="Times New Roman" w:hAnsi="Times New Roman" w:cs="Times New Roman"/>
          <w:sz w:val="28"/>
          <w:szCs w:val="28"/>
        </w:rPr>
        <w:lastRenderedPageBreak/>
        <w:t xml:space="preserve">дней отпуска </w:t>
      </w:r>
      <w:r w:rsidR="009016D1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933014" w:rsidRPr="009B2573">
        <w:rPr>
          <w:rFonts w:ascii="Times New Roman" w:hAnsi="Times New Roman" w:cs="Times New Roman"/>
          <w:sz w:val="28"/>
          <w:szCs w:val="28"/>
        </w:rPr>
        <w:t>более чем 4 дня. Необоснованные расходы при предоставлении компенсации отпуска за отработанный период менее двух месяцев составили в сумме 5</w:t>
      </w:r>
      <w:r>
        <w:rPr>
          <w:rFonts w:ascii="Times New Roman" w:hAnsi="Times New Roman" w:cs="Times New Roman"/>
          <w:sz w:val="28"/>
          <w:szCs w:val="28"/>
        </w:rPr>
        <w:t>,</w:t>
      </w:r>
      <w:r w:rsidR="001B378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 рублей в МКУК «ЦКДД», </w:t>
      </w:r>
      <w:r w:rsidR="000932F2">
        <w:rPr>
          <w:rFonts w:ascii="Times New Roman" w:hAnsi="Times New Roman" w:cs="Times New Roman"/>
          <w:sz w:val="28"/>
          <w:szCs w:val="28"/>
        </w:rPr>
        <w:t>в сумме 3,9 тыс. рублей в  МК ДОУ № 21 с. Иня.</w:t>
      </w:r>
    </w:p>
    <w:p w:rsidR="003D10AD" w:rsidRPr="00285D5C" w:rsidRDefault="004644B3" w:rsidP="003B014D">
      <w:pPr>
        <w:pStyle w:val="ConsPlusNormal"/>
        <w:tabs>
          <w:tab w:val="right" w:pos="9354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85D5C">
        <w:rPr>
          <w:rFonts w:ascii="Times New Roman" w:hAnsi="Times New Roman" w:cs="Times New Roman"/>
          <w:snapToGrid w:val="0"/>
          <w:sz w:val="28"/>
          <w:szCs w:val="28"/>
        </w:rPr>
        <w:t>2.</w:t>
      </w:r>
      <w:r w:rsidR="00575402" w:rsidRPr="00285D5C">
        <w:rPr>
          <w:rFonts w:ascii="Times New Roman" w:hAnsi="Times New Roman" w:cs="Times New Roman"/>
          <w:snapToGrid w:val="0"/>
          <w:sz w:val="28"/>
          <w:szCs w:val="28"/>
        </w:rPr>
        <w:t xml:space="preserve"> Нарушение ведения бухгалтерского учета, составления и предоставления бухгалтерской и финансовой отчетности</w:t>
      </w:r>
      <w:r w:rsidR="001660FA" w:rsidRPr="00285D5C">
        <w:rPr>
          <w:rFonts w:ascii="Times New Roman" w:hAnsi="Times New Roman" w:cs="Times New Roman"/>
          <w:snapToGrid w:val="0"/>
          <w:sz w:val="28"/>
          <w:szCs w:val="28"/>
        </w:rPr>
        <w:t xml:space="preserve"> на сумму </w:t>
      </w:r>
      <w:r w:rsidR="001836D7">
        <w:rPr>
          <w:rFonts w:ascii="Times New Roman" w:hAnsi="Times New Roman" w:cs="Times New Roman"/>
          <w:snapToGrid w:val="0"/>
          <w:sz w:val="28"/>
          <w:szCs w:val="28"/>
        </w:rPr>
        <w:t>185843,3</w:t>
      </w:r>
      <w:r w:rsidR="00453113" w:rsidRPr="00285D5C">
        <w:rPr>
          <w:rFonts w:ascii="Times New Roman" w:hAnsi="Times New Roman" w:cs="Times New Roman"/>
          <w:snapToGrid w:val="0"/>
          <w:sz w:val="28"/>
          <w:szCs w:val="28"/>
        </w:rPr>
        <w:t xml:space="preserve"> тыс. рублей (</w:t>
      </w:r>
      <w:r w:rsidR="001836D7">
        <w:rPr>
          <w:rFonts w:ascii="Times New Roman" w:hAnsi="Times New Roman" w:cs="Times New Roman"/>
          <w:snapToGrid w:val="0"/>
          <w:sz w:val="28"/>
          <w:szCs w:val="28"/>
        </w:rPr>
        <w:t>87</w:t>
      </w:r>
      <w:r w:rsidR="001660FA" w:rsidRPr="00285D5C">
        <w:rPr>
          <w:rFonts w:ascii="Times New Roman" w:hAnsi="Times New Roman" w:cs="Times New Roman"/>
          <w:snapToGrid w:val="0"/>
          <w:sz w:val="28"/>
          <w:szCs w:val="28"/>
        </w:rPr>
        <w:t xml:space="preserve"> нарушени</w:t>
      </w:r>
      <w:r w:rsidR="00C40D7B" w:rsidRPr="00285D5C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="001660FA" w:rsidRPr="00285D5C">
        <w:rPr>
          <w:rFonts w:ascii="Times New Roman" w:hAnsi="Times New Roman" w:cs="Times New Roman"/>
          <w:snapToGrid w:val="0"/>
          <w:sz w:val="28"/>
          <w:szCs w:val="28"/>
        </w:rPr>
        <w:t>), в том числе:</w:t>
      </w:r>
      <w:r w:rsidR="00FF192E" w:rsidRPr="00285D5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983322" w:rsidRDefault="006E29F6" w:rsidP="00983322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983322">
        <w:rPr>
          <w:sz w:val="28"/>
          <w:szCs w:val="28"/>
        </w:rPr>
        <w:t xml:space="preserve">1) </w:t>
      </w:r>
      <w:r w:rsidR="00983322" w:rsidRPr="00983322">
        <w:rPr>
          <w:sz w:val="28"/>
          <w:szCs w:val="28"/>
        </w:rPr>
        <w:t>автомобильные</w:t>
      </w:r>
      <w:r w:rsidR="00983322" w:rsidRPr="00166908">
        <w:rPr>
          <w:sz w:val="28"/>
          <w:szCs w:val="28"/>
        </w:rPr>
        <w:t xml:space="preserve"> дороги, включенные в </w:t>
      </w:r>
      <w:r w:rsidR="00983322">
        <w:rPr>
          <w:sz w:val="28"/>
          <w:szCs w:val="28"/>
        </w:rPr>
        <w:t>Реестр муниципальной казны</w:t>
      </w:r>
      <w:r w:rsidR="00983322" w:rsidRPr="00166908">
        <w:rPr>
          <w:sz w:val="28"/>
          <w:szCs w:val="28"/>
        </w:rPr>
        <w:t xml:space="preserve"> </w:t>
      </w:r>
      <w:r w:rsidR="00983322">
        <w:rPr>
          <w:sz w:val="28"/>
          <w:szCs w:val="28"/>
        </w:rPr>
        <w:t xml:space="preserve">и </w:t>
      </w:r>
      <w:r w:rsidR="00983322" w:rsidRPr="00166908">
        <w:rPr>
          <w:sz w:val="28"/>
          <w:szCs w:val="28"/>
        </w:rPr>
        <w:t xml:space="preserve">находящиеся в собственности муниципального района, </w:t>
      </w:r>
      <w:r w:rsidR="00983322">
        <w:rPr>
          <w:sz w:val="28"/>
          <w:szCs w:val="28"/>
        </w:rPr>
        <w:t xml:space="preserve">не </w:t>
      </w:r>
      <w:r w:rsidR="00983322" w:rsidRPr="00166908">
        <w:rPr>
          <w:sz w:val="28"/>
          <w:szCs w:val="28"/>
        </w:rPr>
        <w:t>отражены на б</w:t>
      </w:r>
      <w:r w:rsidR="00983322" w:rsidRPr="00166908">
        <w:rPr>
          <w:sz w:val="28"/>
          <w:szCs w:val="28"/>
        </w:rPr>
        <w:t>а</w:t>
      </w:r>
      <w:r w:rsidR="00983322" w:rsidRPr="00166908">
        <w:rPr>
          <w:sz w:val="28"/>
          <w:szCs w:val="28"/>
        </w:rPr>
        <w:t xml:space="preserve">лансе </w:t>
      </w:r>
      <w:r w:rsidR="00983322">
        <w:rPr>
          <w:sz w:val="28"/>
          <w:szCs w:val="28"/>
        </w:rPr>
        <w:t xml:space="preserve">Комитета по управлению муниципальным имуществом на сумму 183198,2 тыс. </w:t>
      </w:r>
      <w:r w:rsidR="00983322" w:rsidRPr="00EA5B35">
        <w:rPr>
          <w:sz w:val="28"/>
          <w:szCs w:val="28"/>
        </w:rPr>
        <w:t>рублей</w:t>
      </w:r>
      <w:r w:rsidR="00983322">
        <w:rPr>
          <w:sz w:val="28"/>
          <w:szCs w:val="28"/>
        </w:rPr>
        <w:t>;</w:t>
      </w:r>
    </w:p>
    <w:p w:rsidR="00983322" w:rsidRPr="00043705" w:rsidRDefault="00983322" w:rsidP="00983322">
      <w:pPr>
        <w:pStyle w:val="af0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43705">
        <w:rPr>
          <w:rFonts w:ascii="Times New Roman" w:hAnsi="Times New Roman"/>
          <w:sz w:val="28"/>
          <w:szCs w:val="28"/>
        </w:rPr>
        <w:t>2)</w:t>
      </w:r>
      <w:r w:rsidR="0004370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043705">
        <w:rPr>
          <w:rFonts w:ascii="Times New Roman" w:hAnsi="Times New Roman"/>
          <w:bCs/>
          <w:sz w:val="28"/>
          <w:szCs w:val="28"/>
          <w:shd w:val="clear" w:color="auto" w:fill="FFFFFF"/>
        </w:rPr>
        <w:t>Допущено искажение годовой бюджетной отчетности по счету  «Расчеты по доходам от оказания платных услуг» на сумму 43,2 тыс. рублей МК ДОУ №</w:t>
      </w:r>
      <w:r w:rsidR="0044691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04370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6 с. Арка; </w:t>
      </w:r>
    </w:p>
    <w:p w:rsidR="00983322" w:rsidRPr="00043705" w:rsidRDefault="00983322" w:rsidP="0098332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4370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3) </w:t>
      </w:r>
      <w:r w:rsidR="0004370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043705">
        <w:rPr>
          <w:rFonts w:ascii="Times New Roman" w:hAnsi="Times New Roman"/>
          <w:sz w:val="28"/>
          <w:szCs w:val="28"/>
        </w:rPr>
        <w:t>В нарушение ст</w:t>
      </w:r>
      <w:r w:rsidR="00EC7632">
        <w:rPr>
          <w:rFonts w:ascii="Times New Roman" w:hAnsi="Times New Roman"/>
          <w:sz w:val="28"/>
          <w:szCs w:val="28"/>
        </w:rPr>
        <w:t xml:space="preserve">атьи </w:t>
      </w:r>
      <w:r w:rsidRPr="00043705">
        <w:rPr>
          <w:rFonts w:ascii="Times New Roman" w:hAnsi="Times New Roman"/>
          <w:sz w:val="28"/>
          <w:szCs w:val="28"/>
        </w:rPr>
        <w:t xml:space="preserve"> 264.1 Бюджетного кодекса, ст</w:t>
      </w:r>
      <w:r w:rsidR="00EC7632">
        <w:rPr>
          <w:rFonts w:ascii="Times New Roman" w:hAnsi="Times New Roman"/>
          <w:sz w:val="28"/>
          <w:szCs w:val="28"/>
        </w:rPr>
        <w:t>атей</w:t>
      </w:r>
      <w:r w:rsidRPr="00043705">
        <w:rPr>
          <w:rFonts w:ascii="Times New Roman" w:hAnsi="Times New Roman"/>
          <w:sz w:val="28"/>
          <w:szCs w:val="28"/>
        </w:rPr>
        <w:t xml:space="preserve"> 9</w:t>
      </w:r>
      <w:r w:rsidR="00EC7632">
        <w:rPr>
          <w:rFonts w:ascii="Times New Roman" w:hAnsi="Times New Roman"/>
          <w:sz w:val="28"/>
          <w:szCs w:val="28"/>
        </w:rPr>
        <w:t xml:space="preserve"> и</w:t>
      </w:r>
      <w:r w:rsidRPr="00043705">
        <w:rPr>
          <w:rFonts w:ascii="Times New Roman" w:hAnsi="Times New Roman"/>
          <w:sz w:val="28"/>
          <w:szCs w:val="28"/>
        </w:rPr>
        <w:t xml:space="preserve"> 13 Фед</w:t>
      </w:r>
      <w:r w:rsidRPr="00043705">
        <w:rPr>
          <w:rFonts w:ascii="Times New Roman" w:hAnsi="Times New Roman"/>
          <w:sz w:val="28"/>
          <w:szCs w:val="28"/>
        </w:rPr>
        <w:t>е</w:t>
      </w:r>
      <w:r w:rsidRPr="00043705">
        <w:rPr>
          <w:rFonts w:ascii="Times New Roman" w:hAnsi="Times New Roman"/>
          <w:sz w:val="28"/>
          <w:szCs w:val="28"/>
        </w:rPr>
        <w:t xml:space="preserve">рального закона от 06.12.2011 № 402-ФЗ «О бухгалтерском учете» </w:t>
      </w:r>
      <w:r w:rsidRPr="00043705">
        <w:rPr>
          <w:rFonts w:ascii="Times New Roman" w:hAnsi="Times New Roman"/>
          <w:bCs/>
          <w:sz w:val="28"/>
          <w:szCs w:val="28"/>
          <w:shd w:val="clear" w:color="auto" w:fill="FFFFFF"/>
        </w:rPr>
        <w:t>админис</w:t>
      </w:r>
      <w:r w:rsidRPr="00043705">
        <w:rPr>
          <w:rFonts w:ascii="Times New Roman" w:hAnsi="Times New Roman"/>
          <w:bCs/>
          <w:sz w:val="28"/>
          <w:szCs w:val="28"/>
          <w:shd w:val="clear" w:color="auto" w:fill="FFFFFF"/>
        </w:rPr>
        <w:t>т</w:t>
      </w:r>
      <w:r w:rsidRPr="00043705">
        <w:rPr>
          <w:rFonts w:ascii="Times New Roman" w:hAnsi="Times New Roman"/>
          <w:bCs/>
          <w:sz w:val="28"/>
          <w:szCs w:val="28"/>
          <w:shd w:val="clear" w:color="auto" w:fill="FFFFFF"/>
        </w:rPr>
        <w:t>рацией сельского поселения «Село Вострецово»</w:t>
      </w:r>
      <w:r w:rsidRPr="00043705">
        <w:rPr>
          <w:rFonts w:ascii="Times New Roman" w:hAnsi="Times New Roman"/>
          <w:sz w:val="28"/>
          <w:szCs w:val="28"/>
        </w:rPr>
        <w:t xml:space="preserve"> допущено искажение бю</w:t>
      </w:r>
      <w:r w:rsidRPr="00043705">
        <w:rPr>
          <w:rFonts w:ascii="Times New Roman" w:hAnsi="Times New Roman"/>
          <w:sz w:val="28"/>
          <w:szCs w:val="28"/>
        </w:rPr>
        <w:t>д</w:t>
      </w:r>
      <w:r w:rsidRPr="00043705">
        <w:rPr>
          <w:rFonts w:ascii="Times New Roman" w:hAnsi="Times New Roman"/>
          <w:sz w:val="28"/>
          <w:szCs w:val="28"/>
        </w:rPr>
        <w:t>жетной отчетности за 2019 год на сумму 655,0 тыс. рублей в том числе:</w:t>
      </w:r>
    </w:p>
    <w:p w:rsidR="00983322" w:rsidRPr="00043705" w:rsidRDefault="00983322" w:rsidP="0098332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43705">
        <w:rPr>
          <w:rFonts w:ascii="Times New Roman" w:hAnsi="Times New Roman"/>
          <w:sz w:val="28"/>
          <w:szCs w:val="28"/>
        </w:rPr>
        <w:t>- проведенные расходы в сумме 41</w:t>
      </w:r>
      <w:r w:rsidR="00043705" w:rsidRPr="00043705">
        <w:rPr>
          <w:rFonts w:ascii="Times New Roman" w:hAnsi="Times New Roman"/>
          <w:sz w:val="28"/>
          <w:szCs w:val="28"/>
        </w:rPr>
        <w:t>,0 тыс.</w:t>
      </w:r>
      <w:r w:rsidRPr="00043705">
        <w:rPr>
          <w:rFonts w:ascii="Times New Roman" w:hAnsi="Times New Roman"/>
          <w:sz w:val="28"/>
          <w:szCs w:val="28"/>
        </w:rPr>
        <w:t xml:space="preserve"> рублей по разделу 0113 «Др</w:t>
      </w:r>
      <w:r w:rsidRPr="00043705">
        <w:rPr>
          <w:rFonts w:ascii="Times New Roman" w:hAnsi="Times New Roman"/>
          <w:sz w:val="28"/>
          <w:szCs w:val="28"/>
        </w:rPr>
        <w:t>у</w:t>
      </w:r>
      <w:r w:rsidRPr="00043705">
        <w:rPr>
          <w:rFonts w:ascii="Times New Roman" w:hAnsi="Times New Roman"/>
          <w:sz w:val="28"/>
          <w:szCs w:val="28"/>
        </w:rPr>
        <w:t>гие общегосударственные расходы» в годовой отчетности прошли по аппар</w:t>
      </w:r>
      <w:r w:rsidRPr="00043705">
        <w:rPr>
          <w:rFonts w:ascii="Times New Roman" w:hAnsi="Times New Roman"/>
          <w:sz w:val="28"/>
          <w:szCs w:val="28"/>
        </w:rPr>
        <w:t>а</w:t>
      </w:r>
      <w:r w:rsidRPr="00043705">
        <w:rPr>
          <w:rFonts w:ascii="Times New Roman" w:hAnsi="Times New Roman"/>
          <w:sz w:val="28"/>
          <w:szCs w:val="28"/>
        </w:rPr>
        <w:t>ту управления раздела 0104;</w:t>
      </w:r>
    </w:p>
    <w:p w:rsidR="00983322" w:rsidRPr="00043705" w:rsidRDefault="00983322" w:rsidP="0098332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43705">
        <w:rPr>
          <w:rFonts w:ascii="Times New Roman" w:hAnsi="Times New Roman"/>
          <w:sz w:val="28"/>
          <w:szCs w:val="28"/>
        </w:rPr>
        <w:t>-приобретение и  списание дизельного топлива на работы по грейдер</w:t>
      </w:r>
      <w:r w:rsidRPr="00043705">
        <w:rPr>
          <w:rFonts w:ascii="Times New Roman" w:hAnsi="Times New Roman"/>
          <w:sz w:val="28"/>
          <w:szCs w:val="28"/>
        </w:rPr>
        <w:t>о</w:t>
      </w:r>
      <w:r w:rsidRPr="00043705">
        <w:rPr>
          <w:rFonts w:ascii="Times New Roman" w:hAnsi="Times New Roman"/>
          <w:sz w:val="28"/>
          <w:szCs w:val="28"/>
        </w:rPr>
        <w:t xml:space="preserve">ванию автомобильных дорог в границах поселения вместо  раздела </w:t>
      </w:r>
      <w:r w:rsidR="00043705" w:rsidRPr="00043705">
        <w:rPr>
          <w:rFonts w:ascii="Times New Roman" w:hAnsi="Times New Roman"/>
          <w:sz w:val="28"/>
          <w:szCs w:val="28"/>
        </w:rPr>
        <w:t xml:space="preserve"> </w:t>
      </w:r>
      <w:r w:rsidRPr="00043705">
        <w:rPr>
          <w:rFonts w:ascii="Times New Roman" w:hAnsi="Times New Roman"/>
          <w:sz w:val="28"/>
          <w:szCs w:val="28"/>
        </w:rPr>
        <w:t>«Доро</w:t>
      </w:r>
      <w:r w:rsidRPr="00043705">
        <w:rPr>
          <w:rFonts w:ascii="Times New Roman" w:hAnsi="Times New Roman"/>
          <w:sz w:val="28"/>
          <w:szCs w:val="28"/>
        </w:rPr>
        <w:t>ж</w:t>
      </w:r>
      <w:r w:rsidRPr="00043705">
        <w:rPr>
          <w:rFonts w:ascii="Times New Roman" w:hAnsi="Times New Roman"/>
          <w:sz w:val="28"/>
          <w:szCs w:val="28"/>
        </w:rPr>
        <w:t>ное хозяйство (дорожные фонды)  в годовой отчетности прошло по разделу  «Аппарат управления» на сумму 302</w:t>
      </w:r>
      <w:r w:rsidR="00043705" w:rsidRPr="00043705">
        <w:rPr>
          <w:rFonts w:ascii="Times New Roman" w:hAnsi="Times New Roman"/>
          <w:sz w:val="28"/>
          <w:szCs w:val="28"/>
        </w:rPr>
        <w:t>,</w:t>
      </w:r>
      <w:r w:rsidRPr="00043705">
        <w:rPr>
          <w:rFonts w:ascii="Times New Roman" w:hAnsi="Times New Roman"/>
          <w:sz w:val="28"/>
          <w:szCs w:val="28"/>
        </w:rPr>
        <w:t>7</w:t>
      </w:r>
      <w:r w:rsidR="00043705" w:rsidRPr="00043705">
        <w:rPr>
          <w:rFonts w:ascii="Times New Roman" w:hAnsi="Times New Roman"/>
          <w:sz w:val="28"/>
          <w:szCs w:val="28"/>
        </w:rPr>
        <w:t xml:space="preserve"> тыс.</w:t>
      </w:r>
      <w:r w:rsidRPr="00043705">
        <w:rPr>
          <w:rFonts w:ascii="Times New Roman" w:hAnsi="Times New Roman"/>
          <w:sz w:val="28"/>
          <w:szCs w:val="28"/>
        </w:rPr>
        <w:t xml:space="preserve"> рублей, значительная часть пут</w:t>
      </w:r>
      <w:r w:rsidRPr="00043705">
        <w:rPr>
          <w:rFonts w:ascii="Times New Roman" w:hAnsi="Times New Roman"/>
          <w:sz w:val="28"/>
          <w:szCs w:val="28"/>
        </w:rPr>
        <w:t>е</w:t>
      </w:r>
      <w:r w:rsidRPr="00043705">
        <w:rPr>
          <w:rFonts w:ascii="Times New Roman" w:hAnsi="Times New Roman"/>
          <w:sz w:val="28"/>
          <w:szCs w:val="28"/>
        </w:rPr>
        <w:t>вых листов не нашло отражения в годовой отчетности;</w:t>
      </w:r>
    </w:p>
    <w:p w:rsidR="00983322" w:rsidRPr="00043705" w:rsidRDefault="00983322" w:rsidP="0098332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43705">
        <w:rPr>
          <w:rFonts w:ascii="Times New Roman" w:hAnsi="Times New Roman"/>
          <w:sz w:val="28"/>
          <w:szCs w:val="28"/>
        </w:rPr>
        <w:t xml:space="preserve">- невыплаченная заработная плата главе сельского поселения в сумме </w:t>
      </w:r>
      <w:r w:rsidR="00043705" w:rsidRPr="00043705">
        <w:rPr>
          <w:rFonts w:ascii="Times New Roman" w:hAnsi="Times New Roman"/>
          <w:sz w:val="28"/>
          <w:szCs w:val="28"/>
        </w:rPr>
        <w:t>0,8 тыс.</w:t>
      </w:r>
      <w:r w:rsidRPr="00043705">
        <w:rPr>
          <w:rFonts w:ascii="Times New Roman" w:hAnsi="Times New Roman"/>
          <w:sz w:val="28"/>
          <w:szCs w:val="28"/>
        </w:rPr>
        <w:t xml:space="preserve"> рублей не указана в кредиторской задолженности по счету  «Расчеты по заработной плате»</w:t>
      </w:r>
      <w:r w:rsidR="00043705" w:rsidRPr="00043705">
        <w:rPr>
          <w:rFonts w:ascii="Times New Roman" w:hAnsi="Times New Roman"/>
          <w:sz w:val="28"/>
          <w:szCs w:val="28"/>
        </w:rPr>
        <w:t>;</w:t>
      </w:r>
    </w:p>
    <w:p w:rsidR="00983322" w:rsidRPr="00043705" w:rsidRDefault="00983322" w:rsidP="0098332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43705">
        <w:rPr>
          <w:rFonts w:ascii="Times New Roman" w:hAnsi="Times New Roman"/>
          <w:sz w:val="28"/>
          <w:szCs w:val="28"/>
        </w:rPr>
        <w:t>- не в полном объеме оформленные авансовые отчеты по аппарату управления,</w:t>
      </w:r>
      <w:r w:rsidR="00043705" w:rsidRPr="00043705">
        <w:rPr>
          <w:rFonts w:ascii="Times New Roman" w:hAnsi="Times New Roman"/>
          <w:sz w:val="28"/>
          <w:szCs w:val="28"/>
        </w:rPr>
        <w:t xml:space="preserve"> главе сельского поселения</w:t>
      </w:r>
      <w:r w:rsidRPr="00043705">
        <w:rPr>
          <w:rFonts w:ascii="Times New Roman" w:hAnsi="Times New Roman"/>
          <w:sz w:val="28"/>
          <w:szCs w:val="28"/>
        </w:rPr>
        <w:t xml:space="preserve"> не отнесение их на</w:t>
      </w:r>
      <w:r w:rsidR="00043705" w:rsidRPr="00043705">
        <w:rPr>
          <w:rFonts w:ascii="Times New Roman" w:hAnsi="Times New Roman"/>
          <w:sz w:val="28"/>
          <w:szCs w:val="28"/>
        </w:rPr>
        <w:t xml:space="preserve"> соответствующие</w:t>
      </w:r>
      <w:r w:rsidRPr="00043705">
        <w:rPr>
          <w:rFonts w:ascii="Times New Roman" w:hAnsi="Times New Roman"/>
          <w:sz w:val="28"/>
          <w:szCs w:val="28"/>
        </w:rPr>
        <w:t xml:space="preserve"> счет</w:t>
      </w:r>
      <w:r w:rsidR="00043705" w:rsidRPr="00043705">
        <w:rPr>
          <w:rFonts w:ascii="Times New Roman" w:hAnsi="Times New Roman"/>
          <w:sz w:val="28"/>
          <w:szCs w:val="28"/>
        </w:rPr>
        <w:t>а</w:t>
      </w:r>
      <w:r w:rsidRPr="00043705">
        <w:rPr>
          <w:rFonts w:ascii="Times New Roman" w:hAnsi="Times New Roman"/>
          <w:sz w:val="28"/>
          <w:szCs w:val="28"/>
        </w:rPr>
        <w:t xml:space="preserve"> </w:t>
      </w:r>
      <w:r w:rsidR="00043705" w:rsidRPr="00043705">
        <w:rPr>
          <w:rFonts w:ascii="Times New Roman" w:hAnsi="Times New Roman"/>
          <w:sz w:val="28"/>
          <w:szCs w:val="28"/>
        </w:rPr>
        <w:t xml:space="preserve"> бухгалтерского учета </w:t>
      </w:r>
      <w:r w:rsidRPr="00043705">
        <w:rPr>
          <w:rFonts w:ascii="Times New Roman" w:hAnsi="Times New Roman"/>
          <w:sz w:val="28"/>
          <w:szCs w:val="28"/>
        </w:rPr>
        <w:t xml:space="preserve"> «Расчеты с подотчетными лицами» в разрезе в</w:t>
      </w:r>
      <w:r w:rsidRPr="00043705">
        <w:rPr>
          <w:rFonts w:ascii="Times New Roman" w:hAnsi="Times New Roman"/>
          <w:sz w:val="28"/>
          <w:szCs w:val="28"/>
        </w:rPr>
        <w:t>и</w:t>
      </w:r>
      <w:r w:rsidRPr="00043705">
        <w:rPr>
          <w:rFonts w:ascii="Times New Roman" w:hAnsi="Times New Roman"/>
          <w:sz w:val="28"/>
          <w:szCs w:val="28"/>
        </w:rPr>
        <w:t>дов выплат</w:t>
      </w:r>
      <w:r w:rsidR="00043705" w:rsidRPr="00043705">
        <w:rPr>
          <w:rFonts w:ascii="Times New Roman" w:hAnsi="Times New Roman"/>
          <w:sz w:val="28"/>
          <w:szCs w:val="28"/>
        </w:rPr>
        <w:t xml:space="preserve"> и разделов бюджетной классификации</w:t>
      </w:r>
      <w:r w:rsidRPr="00043705">
        <w:rPr>
          <w:rFonts w:ascii="Times New Roman" w:hAnsi="Times New Roman"/>
          <w:sz w:val="28"/>
          <w:szCs w:val="28"/>
        </w:rPr>
        <w:t xml:space="preserve">  </w:t>
      </w:r>
      <w:r w:rsidR="00043705" w:rsidRPr="00043705">
        <w:rPr>
          <w:rFonts w:ascii="Times New Roman" w:hAnsi="Times New Roman"/>
          <w:sz w:val="28"/>
          <w:szCs w:val="28"/>
        </w:rPr>
        <w:t>привело к искажению</w:t>
      </w:r>
      <w:r w:rsidRPr="00043705">
        <w:rPr>
          <w:rFonts w:ascii="Times New Roman" w:hAnsi="Times New Roman"/>
          <w:sz w:val="28"/>
          <w:szCs w:val="28"/>
        </w:rPr>
        <w:t xml:space="preserve"> г</w:t>
      </w:r>
      <w:r w:rsidRPr="00043705">
        <w:rPr>
          <w:rFonts w:ascii="Times New Roman" w:hAnsi="Times New Roman"/>
          <w:sz w:val="28"/>
          <w:szCs w:val="28"/>
        </w:rPr>
        <w:t>о</w:t>
      </w:r>
      <w:r w:rsidRPr="00043705">
        <w:rPr>
          <w:rFonts w:ascii="Times New Roman" w:hAnsi="Times New Roman"/>
          <w:sz w:val="28"/>
          <w:szCs w:val="28"/>
        </w:rPr>
        <w:t xml:space="preserve">довой бюджетной отчетности </w:t>
      </w:r>
      <w:r w:rsidR="00043705" w:rsidRPr="00043705">
        <w:rPr>
          <w:rFonts w:ascii="Times New Roman" w:hAnsi="Times New Roman"/>
          <w:sz w:val="28"/>
          <w:szCs w:val="28"/>
        </w:rPr>
        <w:t>формы</w:t>
      </w:r>
      <w:r w:rsidRPr="00043705">
        <w:rPr>
          <w:rFonts w:ascii="Times New Roman" w:hAnsi="Times New Roman"/>
          <w:sz w:val="28"/>
          <w:szCs w:val="28"/>
        </w:rPr>
        <w:t xml:space="preserve"> «Сведений по кредиторской и дебито</w:t>
      </w:r>
      <w:r w:rsidRPr="00043705">
        <w:rPr>
          <w:rFonts w:ascii="Times New Roman" w:hAnsi="Times New Roman"/>
          <w:sz w:val="28"/>
          <w:szCs w:val="28"/>
        </w:rPr>
        <w:t>р</w:t>
      </w:r>
      <w:r w:rsidRPr="00043705">
        <w:rPr>
          <w:rFonts w:ascii="Times New Roman" w:hAnsi="Times New Roman"/>
          <w:sz w:val="28"/>
          <w:szCs w:val="28"/>
        </w:rPr>
        <w:t>ской задолженности»</w:t>
      </w:r>
      <w:r w:rsidR="00043705" w:rsidRPr="00043705">
        <w:rPr>
          <w:rFonts w:ascii="Times New Roman" w:hAnsi="Times New Roman"/>
          <w:sz w:val="28"/>
          <w:szCs w:val="28"/>
        </w:rPr>
        <w:t xml:space="preserve"> на сумму 200,5 тыс. рублей</w:t>
      </w:r>
      <w:r w:rsidRPr="00043705">
        <w:rPr>
          <w:rFonts w:ascii="Times New Roman" w:hAnsi="Times New Roman"/>
          <w:sz w:val="28"/>
          <w:szCs w:val="28"/>
        </w:rPr>
        <w:t>;</w:t>
      </w:r>
    </w:p>
    <w:p w:rsidR="00983322" w:rsidRDefault="00983322" w:rsidP="0098332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043705">
        <w:rPr>
          <w:rFonts w:ascii="Times New Roman" w:hAnsi="Times New Roman"/>
          <w:sz w:val="28"/>
          <w:szCs w:val="28"/>
        </w:rPr>
        <w:t xml:space="preserve">- </w:t>
      </w:r>
      <w:r w:rsidR="00043705" w:rsidRPr="00043705">
        <w:rPr>
          <w:rFonts w:ascii="Times New Roman" w:hAnsi="Times New Roman"/>
          <w:sz w:val="28"/>
          <w:szCs w:val="28"/>
        </w:rPr>
        <w:t xml:space="preserve">отсутствие кредиторской задолженности </w:t>
      </w:r>
      <w:r w:rsidRPr="00043705">
        <w:rPr>
          <w:rFonts w:ascii="Times New Roman" w:hAnsi="Times New Roman"/>
          <w:sz w:val="28"/>
          <w:szCs w:val="28"/>
        </w:rPr>
        <w:t xml:space="preserve"> расчетов с поставщиками и подрядчиками </w:t>
      </w:r>
      <w:r w:rsidR="00043705" w:rsidRPr="00043705">
        <w:rPr>
          <w:rFonts w:ascii="Times New Roman" w:hAnsi="Times New Roman"/>
          <w:sz w:val="28"/>
          <w:szCs w:val="28"/>
        </w:rPr>
        <w:t xml:space="preserve">на начало года </w:t>
      </w:r>
      <w:r w:rsidRPr="00043705">
        <w:rPr>
          <w:rFonts w:ascii="Times New Roman" w:hAnsi="Times New Roman"/>
          <w:sz w:val="28"/>
          <w:szCs w:val="28"/>
        </w:rPr>
        <w:t>в сумме 110</w:t>
      </w:r>
      <w:r w:rsidR="00043705" w:rsidRPr="00043705">
        <w:rPr>
          <w:rFonts w:ascii="Times New Roman" w:hAnsi="Times New Roman"/>
          <w:sz w:val="28"/>
          <w:szCs w:val="28"/>
        </w:rPr>
        <w:t>,</w:t>
      </w:r>
      <w:r w:rsidRPr="00043705">
        <w:rPr>
          <w:rFonts w:ascii="Times New Roman" w:hAnsi="Times New Roman"/>
          <w:sz w:val="28"/>
          <w:szCs w:val="28"/>
        </w:rPr>
        <w:t>0</w:t>
      </w:r>
      <w:r w:rsidR="00043705" w:rsidRPr="00043705">
        <w:rPr>
          <w:rFonts w:ascii="Times New Roman" w:hAnsi="Times New Roman"/>
          <w:sz w:val="28"/>
          <w:szCs w:val="28"/>
        </w:rPr>
        <w:t xml:space="preserve"> тыс.</w:t>
      </w:r>
      <w:r w:rsidRPr="00043705">
        <w:rPr>
          <w:rFonts w:ascii="Times New Roman" w:hAnsi="Times New Roman"/>
          <w:sz w:val="28"/>
          <w:szCs w:val="28"/>
        </w:rPr>
        <w:t xml:space="preserve"> рублей</w:t>
      </w:r>
      <w:r w:rsidR="00043705" w:rsidRPr="00043705">
        <w:rPr>
          <w:rFonts w:ascii="Times New Roman" w:hAnsi="Times New Roman"/>
          <w:sz w:val="28"/>
          <w:szCs w:val="28"/>
        </w:rPr>
        <w:t xml:space="preserve"> привело к искаж</w:t>
      </w:r>
      <w:r w:rsidR="00043705" w:rsidRPr="00043705">
        <w:rPr>
          <w:rFonts w:ascii="Times New Roman" w:hAnsi="Times New Roman"/>
          <w:sz w:val="28"/>
          <w:szCs w:val="28"/>
        </w:rPr>
        <w:t>е</w:t>
      </w:r>
      <w:r w:rsidR="00043705" w:rsidRPr="00043705">
        <w:rPr>
          <w:rFonts w:ascii="Times New Roman" w:hAnsi="Times New Roman"/>
          <w:sz w:val="28"/>
          <w:szCs w:val="28"/>
        </w:rPr>
        <w:t>нию форм годовой бюджетной отчетности</w:t>
      </w:r>
      <w:r w:rsidRPr="00043705">
        <w:rPr>
          <w:rFonts w:ascii="Times New Roman" w:hAnsi="Times New Roman"/>
          <w:sz w:val="28"/>
          <w:szCs w:val="28"/>
        </w:rPr>
        <w:t>;</w:t>
      </w:r>
    </w:p>
    <w:p w:rsidR="008515D6" w:rsidRDefault="008515D6" w:rsidP="004C60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 В МКУ ДОУ № 21 с. Иня </w:t>
      </w:r>
      <w:r w:rsidR="004C60AD">
        <w:rPr>
          <w:sz w:val="28"/>
          <w:szCs w:val="28"/>
        </w:rPr>
        <w:t xml:space="preserve">удержанная заработная плата работников в сумме 2,0 тыс. рублей не была перечислена с расчетного счета учреждения, в отсутствии удержаний из заработной платы были перечислены </w:t>
      </w:r>
      <w:r>
        <w:rPr>
          <w:sz w:val="28"/>
          <w:szCs w:val="28"/>
        </w:rPr>
        <w:t>дважды со счета удержания из заработной платы заведующей детским садом согласно акту проверки финансового управления</w:t>
      </w:r>
      <w:r w:rsidR="00EC763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C60AD" w:rsidRPr="00D658AA" w:rsidRDefault="004C60AD" w:rsidP="004C60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В МКУК «ЦЭК», в МКУК «ЦКДД»  в нарушение п</w:t>
      </w:r>
      <w:r w:rsidR="00EC7632">
        <w:rPr>
          <w:sz w:val="28"/>
          <w:szCs w:val="28"/>
        </w:rPr>
        <w:t>ункта</w:t>
      </w:r>
      <w:r>
        <w:rPr>
          <w:sz w:val="28"/>
          <w:szCs w:val="28"/>
        </w:rPr>
        <w:t xml:space="preserve"> 58 п</w:t>
      </w:r>
      <w:r w:rsidRPr="001B28F2">
        <w:rPr>
          <w:sz w:val="28"/>
          <w:szCs w:val="28"/>
        </w:rPr>
        <w:t>риказа Минфина России от 31 декабря 2016 г. № 257н «Об утверждении федерал</w:t>
      </w:r>
      <w:r w:rsidRPr="001B28F2">
        <w:rPr>
          <w:sz w:val="28"/>
          <w:szCs w:val="28"/>
        </w:rPr>
        <w:t>ь</w:t>
      </w:r>
      <w:r w:rsidRPr="001B28F2">
        <w:rPr>
          <w:sz w:val="28"/>
          <w:szCs w:val="28"/>
        </w:rPr>
        <w:t>ного стандарта бухгалтерского учёта для организаций государственного се</w:t>
      </w:r>
      <w:r w:rsidRPr="001B28F2">
        <w:rPr>
          <w:sz w:val="28"/>
          <w:szCs w:val="28"/>
        </w:rPr>
        <w:t>к</w:t>
      </w:r>
      <w:r w:rsidRPr="001B28F2">
        <w:rPr>
          <w:sz w:val="28"/>
          <w:szCs w:val="28"/>
        </w:rPr>
        <w:t xml:space="preserve">тора «Основные средства» </w:t>
      </w:r>
      <w:r w:rsidRPr="00D658AA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658AA">
        <w:rPr>
          <w:sz w:val="28"/>
          <w:szCs w:val="28"/>
        </w:rPr>
        <w:t xml:space="preserve"> недвижимости </w:t>
      </w:r>
      <w:r>
        <w:rPr>
          <w:sz w:val="28"/>
          <w:szCs w:val="28"/>
        </w:rPr>
        <w:t>не</w:t>
      </w:r>
      <w:r w:rsidRPr="00D658AA">
        <w:rPr>
          <w:sz w:val="28"/>
          <w:szCs w:val="28"/>
        </w:rPr>
        <w:t xml:space="preserve"> учитыва</w:t>
      </w:r>
      <w:r>
        <w:rPr>
          <w:sz w:val="28"/>
          <w:szCs w:val="28"/>
        </w:rPr>
        <w:t>ются</w:t>
      </w:r>
      <w:r w:rsidRPr="00D658AA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их </w:t>
      </w:r>
      <w:r w:rsidRPr="00D658AA">
        <w:rPr>
          <w:sz w:val="28"/>
          <w:szCs w:val="28"/>
        </w:rPr>
        <w:t>к</w:t>
      </w:r>
      <w:r w:rsidRPr="00D658AA">
        <w:rPr>
          <w:sz w:val="28"/>
          <w:szCs w:val="28"/>
        </w:rPr>
        <w:t>а</w:t>
      </w:r>
      <w:r w:rsidRPr="00D658AA">
        <w:rPr>
          <w:sz w:val="28"/>
          <w:szCs w:val="28"/>
        </w:rPr>
        <w:t>дастровой стоимости</w:t>
      </w:r>
      <w:r>
        <w:rPr>
          <w:sz w:val="28"/>
          <w:szCs w:val="28"/>
        </w:rPr>
        <w:t xml:space="preserve"> (МКУК «ЦЭК» - 538,4 тыс. рублей, МКУК «ЦКДД» - </w:t>
      </w:r>
      <w:r w:rsidR="00036081">
        <w:rPr>
          <w:sz w:val="28"/>
          <w:szCs w:val="28"/>
        </w:rPr>
        <w:t xml:space="preserve"> </w:t>
      </w:r>
      <w:r w:rsidR="00364701">
        <w:rPr>
          <w:sz w:val="28"/>
          <w:szCs w:val="28"/>
        </w:rPr>
        <w:t xml:space="preserve">1213,3 </w:t>
      </w:r>
      <w:r w:rsidR="00036081">
        <w:rPr>
          <w:sz w:val="28"/>
          <w:szCs w:val="28"/>
        </w:rPr>
        <w:t>тыс. рублей</w:t>
      </w:r>
      <w:r>
        <w:rPr>
          <w:sz w:val="28"/>
          <w:szCs w:val="28"/>
        </w:rPr>
        <w:t>)</w:t>
      </w:r>
      <w:r w:rsidR="00EC7632">
        <w:rPr>
          <w:sz w:val="28"/>
          <w:szCs w:val="28"/>
        </w:rPr>
        <w:t>;</w:t>
      </w:r>
      <w:r w:rsidRPr="00D658AA">
        <w:rPr>
          <w:sz w:val="28"/>
          <w:szCs w:val="28"/>
        </w:rPr>
        <w:t xml:space="preserve"> </w:t>
      </w:r>
    </w:p>
    <w:p w:rsidR="00036081" w:rsidRDefault="004C60AD" w:rsidP="00036081">
      <w:pPr>
        <w:ind w:firstLine="709"/>
        <w:jc w:val="both"/>
        <w:rPr>
          <w:sz w:val="28"/>
          <w:szCs w:val="28"/>
        </w:rPr>
      </w:pPr>
      <w:r w:rsidRPr="00036081">
        <w:rPr>
          <w:sz w:val="28"/>
          <w:szCs w:val="28"/>
        </w:rPr>
        <w:t xml:space="preserve"> 6) МКУК «ЦКДД»</w:t>
      </w:r>
      <w:r w:rsidR="00036081">
        <w:rPr>
          <w:sz w:val="28"/>
          <w:szCs w:val="28"/>
        </w:rPr>
        <w:t>:</w:t>
      </w:r>
    </w:p>
    <w:p w:rsidR="00036081" w:rsidRPr="009B2573" w:rsidRDefault="004C60AD" w:rsidP="00036081">
      <w:pPr>
        <w:ind w:firstLine="709"/>
        <w:jc w:val="both"/>
        <w:rPr>
          <w:sz w:val="28"/>
          <w:szCs w:val="28"/>
        </w:rPr>
      </w:pPr>
      <w:r w:rsidRPr="00036081">
        <w:rPr>
          <w:sz w:val="28"/>
          <w:szCs w:val="28"/>
        </w:rPr>
        <w:t xml:space="preserve"> </w:t>
      </w:r>
      <w:r w:rsidR="00036081">
        <w:rPr>
          <w:sz w:val="28"/>
          <w:szCs w:val="28"/>
        </w:rPr>
        <w:t xml:space="preserve">- не подавались </w:t>
      </w:r>
      <w:r w:rsidR="00036081" w:rsidRPr="009B2573">
        <w:rPr>
          <w:sz w:val="28"/>
          <w:szCs w:val="28"/>
        </w:rPr>
        <w:t xml:space="preserve"> сведения в Реестр муниципального имущества по движимому имуществу первоначальной стоимостью сверх 50</w:t>
      </w:r>
      <w:r w:rsidR="00036081">
        <w:rPr>
          <w:sz w:val="28"/>
          <w:szCs w:val="28"/>
        </w:rPr>
        <w:t>,0 тыс.</w:t>
      </w:r>
      <w:r w:rsidR="00036081" w:rsidRPr="009B2573">
        <w:rPr>
          <w:sz w:val="28"/>
          <w:szCs w:val="28"/>
        </w:rPr>
        <w:t xml:space="preserve"> рублей</w:t>
      </w:r>
      <w:r w:rsidR="00036081">
        <w:rPr>
          <w:sz w:val="28"/>
          <w:szCs w:val="28"/>
        </w:rPr>
        <w:t>;</w:t>
      </w:r>
      <w:r w:rsidR="00036081" w:rsidRPr="009B2573">
        <w:rPr>
          <w:sz w:val="28"/>
          <w:szCs w:val="28"/>
        </w:rPr>
        <w:t xml:space="preserve"> </w:t>
      </w:r>
    </w:p>
    <w:p w:rsidR="007E5DA8" w:rsidRPr="00036081" w:rsidRDefault="00036081" w:rsidP="007E5DA8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036081">
        <w:rPr>
          <w:rFonts w:ascii="Times New Roman" w:hAnsi="Times New Roman"/>
          <w:sz w:val="28"/>
          <w:szCs w:val="28"/>
        </w:rPr>
        <w:t>- в нарушение приказа Минфина России от 29 ноября 2017 г. № 209н «Об утверждении Порядка применения классификации операций сектора г</w:t>
      </w:r>
      <w:r w:rsidRPr="00036081">
        <w:rPr>
          <w:rFonts w:ascii="Times New Roman" w:hAnsi="Times New Roman"/>
          <w:sz w:val="28"/>
          <w:szCs w:val="28"/>
        </w:rPr>
        <w:t>о</w:t>
      </w:r>
      <w:r w:rsidRPr="00036081">
        <w:rPr>
          <w:rFonts w:ascii="Times New Roman" w:hAnsi="Times New Roman"/>
          <w:sz w:val="28"/>
          <w:szCs w:val="28"/>
        </w:rPr>
        <w:t>сударственного управления» оплата больничного листа (три дня) на сумму 1,5 тыс. рублей произведена по КОСГУ 211 «Заработная плата»;</w:t>
      </w:r>
    </w:p>
    <w:p w:rsidR="00036081" w:rsidRPr="005F4851" w:rsidRDefault="00036081" w:rsidP="007E5DA8">
      <w:pPr>
        <w:pStyle w:val="af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64701">
        <w:rPr>
          <w:rFonts w:ascii="Times New Roman" w:hAnsi="Times New Roman"/>
          <w:sz w:val="28"/>
          <w:szCs w:val="28"/>
        </w:rPr>
        <w:t>- неправомерно</w:t>
      </w:r>
      <w:r w:rsidRPr="009B2573">
        <w:rPr>
          <w:rFonts w:ascii="Times New Roman" w:hAnsi="Times New Roman"/>
          <w:sz w:val="28"/>
          <w:szCs w:val="28"/>
        </w:rPr>
        <w:t xml:space="preserve"> принят</w:t>
      </w:r>
      <w:r>
        <w:rPr>
          <w:rFonts w:ascii="Times New Roman" w:hAnsi="Times New Roman"/>
          <w:sz w:val="28"/>
          <w:szCs w:val="28"/>
        </w:rPr>
        <w:t>ы</w:t>
      </w:r>
      <w:r w:rsidRPr="009B2573">
        <w:rPr>
          <w:rFonts w:ascii="Times New Roman" w:hAnsi="Times New Roman"/>
          <w:sz w:val="28"/>
          <w:szCs w:val="28"/>
        </w:rPr>
        <w:t xml:space="preserve"> расход</w:t>
      </w:r>
      <w:r>
        <w:rPr>
          <w:rFonts w:ascii="Times New Roman" w:hAnsi="Times New Roman"/>
          <w:sz w:val="28"/>
          <w:szCs w:val="28"/>
        </w:rPr>
        <w:t>ы</w:t>
      </w:r>
      <w:r w:rsidRPr="009B2573">
        <w:rPr>
          <w:rFonts w:ascii="Times New Roman" w:hAnsi="Times New Roman"/>
          <w:sz w:val="28"/>
          <w:szCs w:val="28"/>
        </w:rPr>
        <w:t xml:space="preserve"> у подотчётных лиц по товарным ч</w:t>
      </w:r>
      <w:r w:rsidRPr="009B2573">
        <w:rPr>
          <w:rFonts w:ascii="Times New Roman" w:hAnsi="Times New Roman"/>
          <w:sz w:val="28"/>
          <w:szCs w:val="28"/>
        </w:rPr>
        <w:t>е</w:t>
      </w:r>
      <w:r w:rsidRPr="009B2573">
        <w:rPr>
          <w:rFonts w:ascii="Times New Roman" w:hAnsi="Times New Roman"/>
          <w:sz w:val="28"/>
          <w:szCs w:val="28"/>
        </w:rPr>
        <w:t xml:space="preserve">кам, в отсутствие кассовых чеков, </w:t>
      </w:r>
      <w:r w:rsidRPr="009B2573">
        <w:rPr>
          <w:rFonts w:ascii="Times New Roman" w:eastAsia="Times New Roman" w:hAnsi="Times New Roman"/>
          <w:sz w:val="28"/>
          <w:szCs w:val="28"/>
        </w:rPr>
        <w:t>которые подтверждают факт оплаты за т</w:t>
      </w:r>
      <w:r w:rsidRPr="009B2573">
        <w:rPr>
          <w:rFonts w:ascii="Times New Roman" w:eastAsia="Times New Roman" w:hAnsi="Times New Roman"/>
          <w:sz w:val="28"/>
          <w:szCs w:val="28"/>
        </w:rPr>
        <w:t>о</w:t>
      </w:r>
      <w:r w:rsidRPr="009B2573">
        <w:rPr>
          <w:rFonts w:ascii="Times New Roman" w:eastAsia="Times New Roman" w:hAnsi="Times New Roman"/>
          <w:sz w:val="28"/>
          <w:szCs w:val="28"/>
        </w:rPr>
        <w:t>в</w:t>
      </w:r>
      <w:r w:rsidR="00364701">
        <w:rPr>
          <w:rFonts w:ascii="Times New Roman" w:eastAsia="Times New Roman" w:hAnsi="Times New Roman"/>
          <w:sz w:val="28"/>
          <w:szCs w:val="28"/>
        </w:rPr>
        <w:t>ар на сумму 76,0 тыс. рублей.</w:t>
      </w:r>
    </w:p>
    <w:p w:rsidR="00341878" w:rsidRDefault="00FA200B" w:rsidP="00341878">
      <w:pPr>
        <w:ind w:firstLine="709"/>
        <w:jc w:val="both"/>
        <w:rPr>
          <w:sz w:val="28"/>
          <w:szCs w:val="28"/>
        </w:rPr>
      </w:pPr>
      <w:r w:rsidRPr="001C191F">
        <w:rPr>
          <w:snapToGrid w:val="0"/>
          <w:sz w:val="28"/>
          <w:szCs w:val="28"/>
        </w:rPr>
        <w:t>3. Нарушения в сфере управления и распоряжения муниципальной со</w:t>
      </w:r>
      <w:r w:rsidRPr="001C191F">
        <w:rPr>
          <w:snapToGrid w:val="0"/>
          <w:sz w:val="28"/>
          <w:szCs w:val="28"/>
        </w:rPr>
        <w:t>б</w:t>
      </w:r>
      <w:r w:rsidR="00FC7F80" w:rsidRPr="001C191F">
        <w:rPr>
          <w:snapToGrid w:val="0"/>
          <w:sz w:val="28"/>
          <w:szCs w:val="28"/>
        </w:rPr>
        <w:t>ственностью на общ</w:t>
      </w:r>
      <w:r w:rsidRPr="001C191F">
        <w:rPr>
          <w:snapToGrid w:val="0"/>
          <w:sz w:val="28"/>
          <w:szCs w:val="28"/>
        </w:rPr>
        <w:t xml:space="preserve">ую сумму </w:t>
      </w:r>
      <w:r w:rsidR="001C191F">
        <w:rPr>
          <w:snapToGrid w:val="0"/>
          <w:sz w:val="28"/>
          <w:szCs w:val="28"/>
        </w:rPr>
        <w:t>1263,9</w:t>
      </w:r>
      <w:r w:rsidR="00011A75" w:rsidRPr="001C191F">
        <w:rPr>
          <w:snapToGrid w:val="0"/>
          <w:sz w:val="28"/>
          <w:szCs w:val="28"/>
        </w:rPr>
        <w:t xml:space="preserve"> тыс. рублей (</w:t>
      </w:r>
      <w:r w:rsidR="001C191F">
        <w:rPr>
          <w:snapToGrid w:val="0"/>
          <w:sz w:val="28"/>
          <w:szCs w:val="28"/>
        </w:rPr>
        <w:t>4</w:t>
      </w:r>
      <w:r w:rsidR="00011A75" w:rsidRPr="001C191F">
        <w:rPr>
          <w:snapToGrid w:val="0"/>
          <w:sz w:val="28"/>
          <w:szCs w:val="28"/>
        </w:rPr>
        <w:t xml:space="preserve"> нарушени</w:t>
      </w:r>
      <w:r w:rsidR="00692808" w:rsidRPr="001C191F">
        <w:rPr>
          <w:snapToGrid w:val="0"/>
          <w:sz w:val="28"/>
          <w:szCs w:val="28"/>
        </w:rPr>
        <w:t>й)</w:t>
      </w:r>
      <w:r w:rsidR="00CF77F7" w:rsidRPr="001C191F">
        <w:rPr>
          <w:snapToGrid w:val="0"/>
          <w:sz w:val="28"/>
          <w:szCs w:val="28"/>
        </w:rPr>
        <w:t xml:space="preserve"> </w:t>
      </w:r>
      <w:r w:rsidR="00B50CD7" w:rsidRPr="001C191F">
        <w:rPr>
          <w:snapToGrid w:val="0"/>
          <w:sz w:val="28"/>
          <w:szCs w:val="28"/>
        </w:rPr>
        <w:t xml:space="preserve"> </w:t>
      </w:r>
      <w:r w:rsidR="00024BDA" w:rsidRPr="001C191F">
        <w:rPr>
          <w:snapToGrid w:val="0"/>
          <w:sz w:val="28"/>
          <w:szCs w:val="28"/>
        </w:rPr>
        <w:t>при пр</w:t>
      </w:r>
      <w:r w:rsidR="00024BDA" w:rsidRPr="001C191F">
        <w:rPr>
          <w:snapToGrid w:val="0"/>
          <w:sz w:val="28"/>
          <w:szCs w:val="28"/>
        </w:rPr>
        <w:t>о</w:t>
      </w:r>
      <w:r w:rsidR="00024BDA" w:rsidRPr="001C191F">
        <w:rPr>
          <w:snapToGrid w:val="0"/>
          <w:sz w:val="28"/>
          <w:szCs w:val="28"/>
        </w:rPr>
        <w:t>верк</w:t>
      </w:r>
      <w:r w:rsidR="00B50CD7" w:rsidRPr="001C191F">
        <w:rPr>
          <w:snapToGrid w:val="0"/>
          <w:sz w:val="28"/>
          <w:szCs w:val="28"/>
        </w:rPr>
        <w:t xml:space="preserve">е </w:t>
      </w:r>
      <w:r w:rsidR="00024BDA" w:rsidRPr="001C191F">
        <w:rPr>
          <w:sz w:val="28"/>
          <w:szCs w:val="28"/>
        </w:rPr>
        <w:t xml:space="preserve"> </w:t>
      </w:r>
      <w:r w:rsidR="001C191F">
        <w:rPr>
          <w:sz w:val="28"/>
          <w:szCs w:val="28"/>
        </w:rPr>
        <w:t>МКУК «ЦКДД»</w:t>
      </w:r>
      <w:r w:rsidR="00692808" w:rsidRPr="001C191F">
        <w:rPr>
          <w:snapToGrid w:val="0"/>
          <w:sz w:val="28"/>
          <w:szCs w:val="28"/>
        </w:rPr>
        <w:t>, в том числе:</w:t>
      </w:r>
      <w:r w:rsidR="00341878" w:rsidRPr="00341878">
        <w:rPr>
          <w:sz w:val="28"/>
          <w:szCs w:val="28"/>
        </w:rPr>
        <w:t xml:space="preserve"> </w:t>
      </w:r>
    </w:p>
    <w:p w:rsidR="007362BA" w:rsidRDefault="007362BA" w:rsidP="003418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341878">
        <w:rPr>
          <w:sz w:val="28"/>
          <w:szCs w:val="28"/>
        </w:rPr>
        <w:t>дание СДК с.</w:t>
      </w:r>
      <w:r>
        <w:rPr>
          <w:sz w:val="28"/>
          <w:szCs w:val="28"/>
        </w:rPr>
        <w:t xml:space="preserve"> </w:t>
      </w:r>
      <w:r w:rsidR="00341878">
        <w:rPr>
          <w:sz w:val="28"/>
          <w:szCs w:val="28"/>
        </w:rPr>
        <w:t>Арка числ</w:t>
      </w:r>
      <w:r w:rsidR="00196C93">
        <w:rPr>
          <w:sz w:val="28"/>
          <w:szCs w:val="28"/>
        </w:rPr>
        <w:t xml:space="preserve">илось </w:t>
      </w:r>
      <w:r w:rsidR="00341878">
        <w:rPr>
          <w:sz w:val="28"/>
          <w:szCs w:val="28"/>
        </w:rPr>
        <w:t xml:space="preserve"> на балансе учреждения </w:t>
      </w:r>
      <w:r w:rsidR="00196C93">
        <w:rPr>
          <w:sz w:val="28"/>
          <w:szCs w:val="28"/>
        </w:rPr>
        <w:t>в</w:t>
      </w:r>
      <w:r w:rsidR="00341878" w:rsidRPr="009B2573">
        <w:rPr>
          <w:sz w:val="28"/>
          <w:szCs w:val="28"/>
        </w:rPr>
        <w:t xml:space="preserve"> отсутствие правоустанавливающих документов</w:t>
      </w:r>
      <w:r>
        <w:rPr>
          <w:sz w:val="28"/>
          <w:szCs w:val="28"/>
        </w:rPr>
        <w:t>;</w:t>
      </w:r>
    </w:p>
    <w:p w:rsidR="00341878" w:rsidRDefault="00341878" w:rsidP="00341878">
      <w:pPr>
        <w:ind w:firstLine="709"/>
        <w:jc w:val="both"/>
        <w:rPr>
          <w:sz w:val="28"/>
          <w:szCs w:val="28"/>
        </w:rPr>
      </w:pPr>
      <w:r w:rsidRPr="009B2573">
        <w:rPr>
          <w:sz w:val="28"/>
          <w:szCs w:val="28"/>
        </w:rPr>
        <w:t xml:space="preserve"> </w:t>
      </w:r>
      <w:r w:rsidR="007362BA">
        <w:rPr>
          <w:sz w:val="28"/>
          <w:szCs w:val="28"/>
        </w:rPr>
        <w:t>- здания СДК с. Иня и СДК п. Аэропорт не находя</w:t>
      </w:r>
      <w:r w:rsidR="009B44C3">
        <w:rPr>
          <w:sz w:val="28"/>
          <w:szCs w:val="28"/>
        </w:rPr>
        <w:t>щиеся</w:t>
      </w:r>
      <w:r w:rsidR="007362BA">
        <w:rPr>
          <w:sz w:val="28"/>
          <w:szCs w:val="28"/>
        </w:rPr>
        <w:t xml:space="preserve"> в операти</w:t>
      </w:r>
      <w:r w:rsidR="007362BA">
        <w:rPr>
          <w:sz w:val="28"/>
          <w:szCs w:val="28"/>
        </w:rPr>
        <w:t>в</w:t>
      </w:r>
      <w:r w:rsidR="007362BA">
        <w:rPr>
          <w:sz w:val="28"/>
          <w:szCs w:val="28"/>
        </w:rPr>
        <w:t>ном управлении учреждения отражены в паспорте культурной жизни МКУК «ЦКДД»;</w:t>
      </w:r>
    </w:p>
    <w:p w:rsidR="007362BA" w:rsidRPr="009B2573" w:rsidRDefault="007362BA" w:rsidP="003418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смонтированное и установленное оборудование «охранно-пожарная сигнализация» «сцена», «</w:t>
      </w:r>
      <w:r w:rsidR="00036081">
        <w:rPr>
          <w:sz w:val="28"/>
          <w:szCs w:val="28"/>
        </w:rPr>
        <w:t>б</w:t>
      </w:r>
      <w:r>
        <w:rPr>
          <w:sz w:val="28"/>
          <w:szCs w:val="28"/>
        </w:rPr>
        <w:t>еседка» не приняты в качестве основных средств;</w:t>
      </w:r>
    </w:p>
    <w:p w:rsidR="008027C9" w:rsidRDefault="004644B3" w:rsidP="008027C9">
      <w:pPr>
        <w:ind w:firstLine="709"/>
        <w:jc w:val="both"/>
        <w:rPr>
          <w:snapToGrid w:val="0"/>
          <w:sz w:val="28"/>
          <w:szCs w:val="28"/>
        </w:rPr>
      </w:pPr>
      <w:r w:rsidRPr="008027C9">
        <w:rPr>
          <w:sz w:val="28"/>
          <w:szCs w:val="28"/>
        </w:rPr>
        <w:t>4.</w:t>
      </w:r>
      <w:r w:rsidR="00FF64D1" w:rsidRPr="008027C9">
        <w:rPr>
          <w:sz w:val="28"/>
          <w:szCs w:val="28"/>
        </w:rPr>
        <w:t xml:space="preserve"> </w:t>
      </w:r>
      <w:r w:rsidR="001C191F" w:rsidRPr="008027C9">
        <w:rPr>
          <w:sz w:val="28"/>
          <w:szCs w:val="28"/>
        </w:rPr>
        <w:t>Нарушения</w:t>
      </w:r>
      <w:r w:rsidR="001C191F">
        <w:rPr>
          <w:sz w:val="28"/>
          <w:szCs w:val="28"/>
        </w:rPr>
        <w:t xml:space="preserve"> при осуществлении муниципальных закупок</w:t>
      </w:r>
      <w:r w:rsidR="001C191F" w:rsidRPr="001C191F">
        <w:rPr>
          <w:snapToGrid w:val="0"/>
          <w:sz w:val="28"/>
          <w:szCs w:val="28"/>
        </w:rPr>
        <w:t xml:space="preserve"> </w:t>
      </w:r>
      <w:r w:rsidR="008027C9">
        <w:rPr>
          <w:snapToGrid w:val="0"/>
          <w:sz w:val="28"/>
          <w:szCs w:val="28"/>
        </w:rPr>
        <w:t xml:space="preserve">составили </w:t>
      </w:r>
      <w:r w:rsidR="001C191F" w:rsidRPr="001C191F">
        <w:rPr>
          <w:snapToGrid w:val="0"/>
          <w:sz w:val="28"/>
          <w:szCs w:val="28"/>
        </w:rPr>
        <w:t xml:space="preserve">на общую сумму </w:t>
      </w:r>
      <w:r w:rsidR="001C191F">
        <w:rPr>
          <w:snapToGrid w:val="0"/>
          <w:sz w:val="28"/>
          <w:szCs w:val="28"/>
        </w:rPr>
        <w:t>1998,98</w:t>
      </w:r>
      <w:r w:rsidR="001C191F" w:rsidRPr="001C191F">
        <w:rPr>
          <w:snapToGrid w:val="0"/>
          <w:sz w:val="28"/>
          <w:szCs w:val="28"/>
        </w:rPr>
        <w:t xml:space="preserve"> тыс. рублей (</w:t>
      </w:r>
      <w:r w:rsidR="001C191F">
        <w:rPr>
          <w:snapToGrid w:val="0"/>
          <w:sz w:val="28"/>
          <w:szCs w:val="28"/>
        </w:rPr>
        <w:t>7</w:t>
      </w:r>
      <w:r w:rsidR="001C191F" w:rsidRPr="001C191F">
        <w:rPr>
          <w:snapToGrid w:val="0"/>
          <w:sz w:val="28"/>
          <w:szCs w:val="28"/>
        </w:rPr>
        <w:t xml:space="preserve"> нарушений)</w:t>
      </w:r>
      <w:r w:rsidR="008027C9">
        <w:rPr>
          <w:snapToGrid w:val="0"/>
          <w:sz w:val="28"/>
          <w:szCs w:val="28"/>
        </w:rPr>
        <w:t xml:space="preserve"> в том числе:</w:t>
      </w:r>
      <w:r w:rsidR="001C191F" w:rsidRPr="001C191F">
        <w:rPr>
          <w:snapToGrid w:val="0"/>
          <w:sz w:val="28"/>
          <w:szCs w:val="28"/>
        </w:rPr>
        <w:t xml:space="preserve">  </w:t>
      </w:r>
    </w:p>
    <w:p w:rsidR="001C191F" w:rsidRDefault="008027C9" w:rsidP="008027C9">
      <w:pPr>
        <w:ind w:firstLine="709"/>
        <w:jc w:val="both"/>
        <w:rPr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1) п</w:t>
      </w:r>
      <w:r w:rsidR="001C191F" w:rsidRPr="001C191F">
        <w:rPr>
          <w:snapToGrid w:val="0"/>
          <w:sz w:val="28"/>
          <w:szCs w:val="28"/>
        </w:rPr>
        <w:t xml:space="preserve">ри проверке </w:t>
      </w:r>
      <w:r w:rsidR="001C191F" w:rsidRPr="001C191F">
        <w:rPr>
          <w:sz w:val="28"/>
          <w:szCs w:val="28"/>
        </w:rPr>
        <w:t xml:space="preserve"> </w:t>
      </w:r>
      <w:r w:rsidR="001C191F">
        <w:rPr>
          <w:sz w:val="28"/>
          <w:szCs w:val="28"/>
        </w:rPr>
        <w:t>МКУК «ЦКДД»</w:t>
      </w:r>
      <w:r>
        <w:rPr>
          <w:sz w:val="28"/>
          <w:szCs w:val="28"/>
        </w:rPr>
        <w:t xml:space="preserve">  выявлено, что </w:t>
      </w:r>
      <w:r w:rsidRPr="009B2573">
        <w:rPr>
          <w:color w:val="000000"/>
          <w:sz w:val="28"/>
          <w:szCs w:val="28"/>
        </w:rPr>
        <w:t>обеспечение исполн</w:t>
      </w:r>
      <w:r w:rsidRPr="009B2573">
        <w:rPr>
          <w:color w:val="000000"/>
          <w:sz w:val="28"/>
          <w:szCs w:val="28"/>
        </w:rPr>
        <w:t>е</w:t>
      </w:r>
      <w:r w:rsidRPr="009B2573">
        <w:rPr>
          <w:color w:val="000000"/>
          <w:sz w:val="28"/>
          <w:szCs w:val="28"/>
        </w:rPr>
        <w:t xml:space="preserve">ния </w:t>
      </w:r>
      <w:r>
        <w:rPr>
          <w:color w:val="000000"/>
          <w:sz w:val="28"/>
          <w:szCs w:val="28"/>
        </w:rPr>
        <w:t xml:space="preserve">муниципального </w:t>
      </w:r>
      <w:r w:rsidRPr="009B2573">
        <w:rPr>
          <w:color w:val="000000"/>
          <w:sz w:val="28"/>
          <w:szCs w:val="28"/>
        </w:rPr>
        <w:t xml:space="preserve">контракта </w:t>
      </w:r>
      <w:r>
        <w:rPr>
          <w:color w:val="000000"/>
          <w:sz w:val="28"/>
          <w:szCs w:val="28"/>
        </w:rPr>
        <w:t xml:space="preserve"> 86,9 тыс. </w:t>
      </w:r>
      <w:r w:rsidRPr="009B2573">
        <w:rPr>
          <w:color w:val="000000"/>
          <w:sz w:val="28"/>
          <w:szCs w:val="28"/>
        </w:rPr>
        <w:t>рублей, необоснованно отнесено по виду расходов  капитальный ремонт</w:t>
      </w:r>
      <w:r>
        <w:rPr>
          <w:color w:val="000000"/>
          <w:sz w:val="28"/>
          <w:szCs w:val="28"/>
        </w:rPr>
        <w:t xml:space="preserve"> и перечислено с </w:t>
      </w:r>
      <w:r w:rsidRPr="009B2573">
        <w:rPr>
          <w:color w:val="000000"/>
          <w:sz w:val="28"/>
          <w:szCs w:val="28"/>
        </w:rPr>
        <w:t>единого счета бюджета,</w:t>
      </w:r>
      <w:r>
        <w:rPr>
          <w:color w:val="000000"/>
          <w:sz w:val="28"/>
          <w:szCs w:val="28"/>
        </w:rPr>
        <w:t xml:space="preserve"> а не со счета </w:t>
      </w:r>
      <w:r w:rsidRPr="009B2573">
        <w:rPr>
          <w:color w:val="000000"/>
          <w:sz w:val="28"/>
          <w:szCs w:val="28"/>
        </w:rPr>
        <w:t xml:space="preserve"> открытого для внесения сумм по обеспечению контракт</w:t>
      </w:r>
      <w:r>
        <w:rPr>
          <w:color w:val="000000"/>
          <w:sz w:val="28"/>
          <w:szCs w:val="28"/>
        </w:rPr>
        <w:t>ов</w:t>
      </w:r>
      <w:r w:rsidRPr="009B2573">
        <w:rPr>
          <w:color w:val="000000"/>
          <w:sz w:val="28"/>
          <w:szCs w:val="28"/>
        </w:rPr>
        <w:t>.</w:t>
      </w:r>
    </w:p>
    <w:p w:rsidR="008027C9" w:rsidRPr="001C191F" w:rsidRDefault="008027C9" w:rsidP="008027C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 при проверке городского поселения «Рабочий поселок Охотск»  у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тановлено несвоевременное перечисление бюджетных средств подрядчику по исполненным в срок муниципальным контрактам (6 случаев на сумму 19</w:t>
      </w:r>
      <w:r w:rsidR="009B44C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2,08 тыс. рублей)</w:t>
      </w:r>
    </w:p>
    <w:p w:rsidR="00683E2F" w:rsidRPr="005F4851" w:rsidRDefault="008027C9" w:rsidP="00CF77F7">
      <w:pPr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5</w:t>
      </w:r>
      <w:r w:rsidR="00B245A8" w:rsidRPr="005F4851">
        <w:rPr>
          <w:snapToGrid w:val="0"/>
          <w:sz w:val="28"/>
          <w:szCs w:val="28"/>
        </w:rPr>
        <w:t xml:space="preserve">. </w:t>
      </w:r>
      <w:r w:rsidR="00D4296F" w:rsidRPr="005F4851">
        <w:rPr>
          <w:snapToGrid w:val="0"/>
          <w:sz w:val="28"/>
          <w:szCs w:val="28"/>
        </w:rPr>
        <w:t>Н</w:t>
      </w:r>
      <w:r w:rsidR="00D4296F" w:rsidRPr="005F4851">
        <w:rPr>
          <w:sz w:val="28"/>
          <w:szCs w:val="28"/>
        </w:rPr>
        <w:t>ецелево</w:t>
      </w:r>
      <w:r w:rsidR="00C40D7B" w:rsidRPr="005F4851">
        <w:rPr>
          <w:sz w:val="28"/>
          <w:szCs w:val="28"/>
        </w:rPr>
        <w:t>го</w:t>
      </w:r>
      <w:r w:rsidR="00D4296F" w:rsidRPr="005F4851">
        <w:rPr>
          <w:sz w:val="28"/>
          <w:szCs w:val="28"/>
        </w:rPr>
        <w:t xml:space="preserve"> использовани</w:t>
      </w:r>
      <w:r w:rsidR="00C40D7B" w:rsidRPr="005F4851">
        <w:rPr>
          <w:sz w:val="28"/>
          <w:szCs w:val="28"/>
        </w:rPr>
        <w:t>я</w:t>
      </w:r>
      <w:r w:rsidR="00D4296F" w:rsidRPr="005F4851">
        <w:rPr>
          <w:sz w:val="28"/>
          <w:szCs w:val="28"/>
        </w:rPr>
        <w:t xml:space="preserve"> бюджетных средств </w:t>
      </w:r>
      <w:r w:rsidR="00C40D7B" w:rsidRPr="005F4851">
        <w:rPr>
          <w:sz w:val="28"/>
          <w:szCs w:val="28"/>
        </w:rPr>
        <w:t>при проведении ко</w:t>
      </w:r>
      <w:r w:rsidR="00C40D7B" w:rsidRPr="005F4851">
        <w:rPr>
          <w:sz w:val="28"/>
          <w:szCs w:val="28"/>
        </w:rPr>
        <w:t>н</w:t>
      </w:r>
      <w:r w:rsidR="00C40D7B" w:rsidRPr="005F4851">
        <w:rPr>
          <w:sz w:val="28"/>
          <w:szCs w:val="28"/>
        </w:rPr>
        <w:t>трольных мероприятий в 20</w:t>
      </w:r>
      <w:r w:rsidR="005F4851" w:rsidRPr="005F4851">
        <w:rPr>
          <w:sz w:val="28"/>
          <w:szCs w:val="28"/>
        </w:rPr>
        <w:t>20</w:t>
      </w:r>
      <w:r w:rsidR="002923AA" w:rsidRPr="005F4851">
        <w:rPr>
          <w:sz w:val="28"/>
          <w:szCs w:val="28"/>
        </w:rPr>
        <w:t xml:space="preserve"> </w:t>
      </w:r>
      <w:r w:rsidR="00C40D7B" w:rsidRPr="005F4851">
        <w:rPr>
          <w:sz w:val="28"/>
          <w:szCs w:val="28"/>
        </w:rPr>
        <w:t>году не выявлено.</w:t>
      </w:r>
    </w:p>
    <w:p w:rsidR="001315E8" w:rsidRPr="00933014" w:rsidRDefault="008027C9" w:rsidP="00CF7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B4EAF" w:rsidRPr="00933014">
        <w:rPr>
          <w:sz w:val="28"/>
          <w:szCs w:val="28"/>
        </w:rPr>
        <w:t>. В</w:t>
      </w:r>
      <w:r w:rsidR="009117EC" w:rsidRPr="00933014">
        <w:rPr>
          <w:sz w:val="28"/>
          <w:szCs w:val="28"/>
        </w:rPr>
        <w:t xml:space="preserve"> ходе контрольной деятельности выявлены неэффективные расходы</w:t>
      </w:r>
      <w:r w:rsidR="00A66E30" w:rsidRPr="00933014">
        <w:rPr>
          <w:sz w:val="28"/>
          <w:szCs w:val="28"/>
        </w:rPr>
        <w:t xml:space="preserve"> </w:t>
      </w:r>
      <w:r w:rsidR="00004069" w:rsidRPr="00933014">
        <w:rPr>
          <w:sz w:val="28"/>
          <w:szCs w:val="28"/>
        </w:rPr>
        <w:t xml:space="preserve"> </w:t>
      </w:r>
      <w:r w:rsidR="00A66E30" w:rsidRPr="00933014">
        <w:rPr>
          <w:sz w:val="28"/>
          <w:szCs w:val="28"/>
        </w:rPr>
        <w:t xml:space="preserve">на общую сумму </w:t>
      </w:r>
      <w:r w:rsidR="00CB2222">
        <w:rPr>
          <w:sz w:val="28"/>
          <w:szCs w:val="28"/>
        </w:rPr>
        <w:t>495,19</w:t>
      </w:r>
      <w:r w:rsidR="00A66E30" w:rsidRPr="00933014">
        <w:rPr>
          <w:sz w:val="28"/>
          <w:szCs w:val="28"/>
        </w:rPr>
        <w:t xml:space="preserve"> </w:t>
      </w:r>
      <w:r w:rsidR="009117EC" w:rsidRPr="00933014">
        <w:rPr>
          <w:sz w:val="28"/>
          <w:szCs w:val="28"/>
        </w:rPr>
        <w:t>тыс. рублей, в том числе:</w:t>
      </w:r>
    </w:p>
    <w:p w:rsidR="003253A1" w:rsidRDefault="003253A1" w:rsidP="00CF77F7">
      <w:pPr>
        <w:ind w:firstLine="709"/>
        <w:jc w:val="both"/>
        <w:rPr>
          <w:sz w:val="28"/>
          <w:szCs w:val="28"/>
        </w:rPr>
      </w:pPr>
      <w:r w:rsidRPr="003253A1">
        <w:rPr>
          <w:sz w:val="28"/>
          <w:szCs w:val="28"/>
        </w:rPr>
        <w:t>- при исполнении муниципальных контрактов, заключенных в целях реализации муниципальной программы «Строительство, реконструкция и ремонт автомобильных дорог общего пользования</w:t>
      </w:r>
      <w:r w:rsidRPr="003C633E">
        <w:rPr>
          <w:sz w:val="28"/>
          <w:szCs w:val="28"/>
        </w:rPr>
        <w:t xml:space="preserve"> местного значения Охо</w:t>
      </w:r>
      <w:r w:rsidRPr="003C633E">
        <w:rPr>
          <w:sz w:val="28"/>
          <w:szCs w:val="28"/>
        </w:rPr>
        <w:t>т</w:t>
      </w:r>
      <w:r w:rsidRPr="003C633E">
        <w:rPr>
          <w:sz w:val="28"/>
          <w:szCs w:val="28"/>
        </w:rPr>
        <w:lastRenderedPageBreak/>
        <w:t>ского муниципального района на 2017-2019 годы»</w:t>
      </w:r>
      <w:r>
        <w:rPr>
          <w:sz w:val="28"/>
          <w:szCs w:val="28"/>
        </w:rPr>
        <w:t xml:space="preserve"> в сумме 118,72 тыс.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лей;</w:t>
      </w:r>
    </w:p>
    <w:p w:rsidR="00933014" w:rsidRDefault="00933014" w:rsidP="00933014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2573">
        <w:rPr>
          <w:sz w:val="28"/>
          <w:szCs w:val="28"/>
        </w:rPr>
        <w:t>предоставления компенсация расходов на оплату проезда в отпуск за период, который работником ещё  не отработан и право на оплату проезда в отпуск не наступило</w:t>
      </w:r>
      <w:r>
        <w:rPr>
          <w:sz w:val="28"/>
          <w:szCs w:val="28"/>
        </w:rPr>
        <w:t xml:space="preserve"> (МКУК «ЦКДД» -</w:t>
      </w:r>
      <w:r w:rsidRPr="009B2573">
        <w:rPr>
          <w:sz w:val="28"/>
          <w:szCs w:val="28"/>
        </w:rPr>
        <w:t xml:space="preserve"> 66</w:t>
      </w:r>
      <w:r>
        <w:rPr>
          <w:sz w:val="28"/>
          <w:szCs w:val="28"/>
        </w:rPr>
        <w:t>,</w:t>
      </w:r>
      <w:r w:rsidR="009B3864">
        <w:rPr>
          <w:sz w:val="28"/>
          <w:szCs w:val="28"/>
        </w:rPr>
        <w:t>8</w:t>
      </w:r>
      <w:r>
        <w:rPr>
          <w:sz w:val="28"/>
          <w:szCs w:val="28"/>
        </w:rPr>
        <w:t xml:space="preserve"> тыс. </w:t>
      </w:r>
      <w:r w:rsidRPr="009B2573">
        <w:rPr>
          <w:sz w:val="28"/>
          <w:szCs w:val="28"/>
        </w:rPr>
        <w:t>рублей</w:t>
      </w:r>
      <w:r>
        <w:rPr>
          <w:sz w:val="28"/>
          <w:szCs w:val="28"/>
        </w:rPr>
        <w:t>,</w:t>
      </w:r>
    </w:p>
    <w:p w:rsidR="0071024B" w:rsidRDefault="009B3864" w:rsidP="0071024B">
      <w:pPr>
        <w:pStyle w:val="af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024B" w:rsidRPr="00147F1A">
        <w:rPr>
          <w:sz w:val="28"/>
          <w:szCs w:val="28"/>
        </w:rPr>
        <w:t>предоставлении дней очередного отпуска авансом без учета отраб</w:t>
      </w:r>
      <w:r w:rsidR="0071024B" w:rsidRPr="00147F1A">
        <w:rPr>
          <w:sz w:val="28"/>
          <w:szCs w:val="28"/>
        </w:rPr>
        <w:t>о</w:t>
      </w:r>
      <w:r w:rsidR="0071024B" w:rsidRPr="00147F1A">
        <w:rPr>
          <w:sz w:val="28"/>
          <w:szCs w:val="28"/>
        </w:rPr>
        <w:t>танного времени, дающего право на отпуск</w:t>
      </w:r>
      <w:r w:rsidR="0071024B">
        <w:rPr>
          <w:sz w:val="28"/>
          <w:szCs w:val="28"/>
        </w:rPr>
        <w:t>, проезда в отпуск</w:t>
      </w:r>
      <w:r w:rsidR="009F452C">
        <w:rPr>
          <w:sz w:val="28"/>
          <w:szCs w:val="28"/>
        </w:rPr>
        <w:t xml:space="preserve">, </w:t>
      </w:r>
      <w:r w:rsidR="00C77E39">
        <w:rPr>
          <w:sz w:val="28"/>
          <w:szCs w:val="28"/>
        </w:rPr>
        <w:t xml:space="preserve">проезда </w:t>
      </w:r>
      <w:r w:rsidR="009F452C">
        <w:rPr>
          <w:sz w:val="28"/>
          <w:szCs w:val="28"/>
        </w:rPr>
        <w:t>в учебный отпуск</w:t>
      </w:r>
      <w:r w:rsidR="0071024B">
        <w:rPr>
          <w:sz w:val="28"/>
          <w:szCs w:val="28"/>
        </w:rPr>
        <w:t xml:space="preserve"> (МКУК «ЦЭК» -</w:t>
      </w:r>
      <w:r w:rsidR="009B44C3">
        <w:rPr>
          <w:sz w:val="28"/>
          <w:szCs w:val="28"/>
        </w:rPr>
        <w:t xml:space="preserve"> </w:t>
      </w:r>
      <w:r>
        <w:rPr>
          <w:sz w:val="28"/>
          <w:szCs w:val="28"/>
        </w:rPr>
        <w:t>146,1</w:t>
      </w:r>
      <w:r w:rsidR="0071024B">
        <w:rPr>
          <w:sz w:val="28"/>
          <w:szCs w:val="28"/>
        </w:rPr>
        <w:t xml:space="preserve"> тыс. рублей</w:t>
      </w:r>
      <w:r w:rsidR="00630116">
        <w:rPr>
          <w:sz w:val="28"/>
          <w:szCs w:val="28"/>
        </w:rPr>
        <w:t>,</w:t>
      </w:r>
      <w:r w:rsidR="00630116" w:rsidRPr="00630116">
        <w:rPr>
          <w:sz w:val="28"/>
          <w:szCs w:val="28"/>
        </w:rPr>
        <w:t xml:space="preserve"> </w:t>
      </w:r>
      <w:r w:rsidR="00630116" w:rsidRPr="009012D9">
        <w:rPr>
          <w:sz w:val="28"/>
          <w:szCs w:val="28"/>
        </w:rPr>
        <w:t>МКДОУ № 21 с. Иня</w:t>
      </w:r>
      <w:r w:rsidR="00630116">
        <w:rPr>
          <w:sz w:val="28"/>
          <w:szCs w:val="28"/>
        </w:rPr>
        <w:t xml:space="preserve"> – </w:t>
      </w:r>
      <w:r w:rsidR="009F452C">
        <w:rPr>
          <w:sz w:val="28"/>
          <w:szCs w:val="28"/>
        </w:rPr>
        <w:t>67,</w:t>
      </w:r>
      <w:r w:rsidR="00C77E39">
        <w:rPr>
          <w:sz w:val="28"/>
          <w:szCs w:val="28"/>
        </w:rPr>
        <w:t>7</w:t>
      </w:r>
      <w:r w:rsidR="009F452C">
        <w:rPr>
          <w:sz w:val="28"/>
          <w:szCs w:val="28"/>
        </w:rPr>
        <w:t>9</w:t>
      </w:r>
      <w:r w:rsidR="00630116">
        <w:rPr>
          <w:sz w:val="28"/>
          <w:szCs w:val="28"/>
        </w:rPr>
        <w:t xml:space="preserve"> тыс. рублей</w:t>
      </w:r>
      <w:r w:rsidR="009F452C">
        <w:rPr>
          <w:sz w:val="28"/>
          <w:szCs w:val="28"/>
        </w:rPr>
        <w:t xml:space="preserve">, МКДОУ </w:t>
      </w:r>
      <w:r w:rsidR="00C77E39">
        <w:rPr>
          <w:sz w:val="28"/>
          <w:szCs w:val="28"/>
        </w:rPr>
        <w:t>№</w:t>
      </w:r>
      <w:r w:rsidR="009F452C">
        <w:rPr>
          <w:sz w:val="28"/>
          <w:szCs w:val="28"/>
        </w:rPr>
        <w:t xml:space="preserve"> 6 с. </w:t>
      </w:r>
      <w:r w:rsidR="00C77E39">
        <w:rPr>
          <w:sz w:val="28"/>
          <w:szCs w:val="28"/>
        </w:rPr>
        <w:t>Арка</w:t>
      </w:r>
      <w:r w:rsidR="009F452C">
        <w:rPr>
          <w:sz w:val="28"/>
          <w:szCs w:val="28"/>
        </w:rPr>
        <w:t xml:space="preserve"> -</w:t>
      </w:r>
      <w:r w:rsidR="009B44C3">
        <w:rPr>
          <w:sz w:val="28"/>
          <w:szCs w:val="28"/>
        </w:rPr>
        <w:t xml:space="preserve"> </w:t>
      </w:r>
      <w:r w:rsidR="009F452C">
        <w:rPr>
          <w:sz w:val="28"/>
          <w:szCs w:val="28"/>
        </w:rPr>
        <w:t>63,26 тыс. рублей</w:t>
      </w:r>
      <w:r w:rsidR="0071024B" w:rsidRPr="00147F1A">
        <w:rPr>
          <w:sz w:val="28"/>
          <w:szCs w:val="28"/>
        </w:rPr>
        <w:t>).</w:t>
      </w:r>
    </w:p>
    <w:p w:rsidR="009B3864" w:rsidRDefault="0071024B" w:rsidP="00DE64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3864">
        <w:rPr>
          <w:sz w:val="28"/>
          <w:szCs w:val="28"/>
        </w:rPr>
        <w:t>списание материальных запасов, призов на мероприятия</w:t>
      </w:r>
      <w:r w:rsidR="00630116">
        <w:rPr>
          <w:sz w:val="28"/>
          <w:szCs w:val="28"/>
        </w:rPr>
        <w:t>,</w:t>
      </w:r>
      <w:r w:rsidR="009B3864">
        <w:rPr>
          <w:sz w:val="28"/>
          <w:szCs w:val="28"/>
        </w:rPr>
        <w:t xml:space="preserve"> оформле</w:t>
      </w:r>
      <w:r w:rsidR="009B3864">
        <w:rPr>
          <w:sz w:val="28"/>
          <w:szCs w:val="28"/>
        </w:rPr>
        <w:t>н</w:t>
      </w:r>
      <w:r w:rsidR="009B3864">
        <w:rPr>
          <w:sz w:val="28"/>
          <w:szCs w:val="28"/>
        </w:rPr>
        <w:t>ные не в соответствии с проведенными мероприятиями  (МКУК «ЦЭК» -32,62 тыс. рублей</w:t>
      </w:r>
      <w:r w:rsidR="009B3864" w:rsidRPr="00147F1A">
        <w:rPr>
          <w:sz w:val="28"/>
          <w:szCs w:val="28"/>
        </w:rPr>
        <w:t>)</w:t>
      </w:r>
      <w:r w:rsidR="00CB2222">
        <w:rPr>
          <w:sz w:val="28"/>
          <w:szCs w:val="28"/>
        </w:rPr>
        <w:t>.</w:t>
      </w:r>
    </w:p>
    <w:p w:rsidR="003527A4" w:rsidRDefault="003527A4" w:rsidP="00DE64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контрольных мероприятий отмечались следующие нарушения:</w:t>
      </w:r>
    </w:p>
    <w:p w:rsidR="00F50A11" w:rsidRDefault="003527A4" w:rsidP="00F50A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F50A11" w:rsidRPr="003253A1">
        <w:rPr>
          <w:sz w:val="28"/>
          <w:szCs w:val="28"/>
        </w:rPr>
        <w:t>Проверкой законности, результативности планирования и использ</w:t>
      </w:r>
      <w:r w:rsidR="00F50A11" w:rsidRPr="003253A1">
        <w:rPr>
          <w:sz w:val="28"/>
          <w:szCs w:val="28"/>
        </w:rPr>
        <w:t>о</w:t>
      </w:r>
      <w:r w:rsidR="00F50A11" w:rsidRPr="003253A1">
        <w:rPr>
          <w:sz w:val="28"/>
          <w:szCs w:val="28"/>
        </w:rPr>
        <w:t>вания бюджетных средств в рамках реализации муниципальной программы «Строительство, реконструкция и ремонт автомобильных дорог общего пол</w:t>
      </w:r>
      <w:r w:rsidR="00F50A11" w:rsidRPr="003253A1">
        <w:rPr>
          <w:sz w:val="28"/>
          <w:szCs w:val="28"/>
        </w:rPr>
        <w:t>ь</w:t>
      </w:r>
      <w:r w:rsidR="00F50A11" w:rsidRPr="003253A1">
        <w:rPr>
          <w:sz w:val="28"/>
          <w:szCs w:val="28"/>
        </w:rPr>
        <w:t>зования местного значения Охотского муниципального района на 2017-2019</w:t>
      </w:r>
      <w:r w:rsidR="00F50A11" w:rsidRPr="003C633E">
        <w:rPr>
          <w:sz w:val="28"/>
          <w:szCs w:val="28"/>
        </w:rPr>
        <w:t xml:space="preserve"> годы»</w:t>
      </w:r>
      <w:r w:rsidR="00F50A11">
        <w:rPr>
          <w:sz w:val="28"/>
          <w:szCs w:val="28"/>
        </w:rPr>
        <w:t xml:space="preserve">  установлено, что  не ут</w:t>
      </w:r>
      <w:r w:rsidR="003253A1">
        <w:rPr>
          <w:sz w:val="28"/>
          <w:szCs w:val="28"/>
        </w:rPr>
        <w:t xml:space="preserve">верждены </w:t>
      </w:r>
      <w:r w:rsidR="00F50A11" w:rsidRPr="00584B2A">
        <w:rPr>
          <w:sz w:val="28"/>
          <w:szCs w:val="28"/>
        </w:rPr>
        <w:t>нормативы финансовых затрат на капитальный ремонт, ремонт, содержание автомобильных дорог местного значения и правила расчета размера ассигнований местного бюджета</w:t>
      </w:r>
      <w:r w:rsidR="003253A1">
        <w:rPr>
          <w:sz w:val="28"/>
          <w:szCs w:val="28"/>
        </w:rPr>
        <w:t>,</w:t>
      </w:r>
      <w:r w:rsidR="00F50A11" w:rsidRPr="00584B2A">
        <w:rPr>
          <w:sz w:val="28"/>
          <w:szCs w:val="28"/>
        </w:rPr>
        <w:t xml:space="preserve"> </w:t>
      </w:r>
      <w:r w:rsidR="00F50A11" w:rsidRPr="00700414">
        <w:rPr>
          <w:sz w:val="28"/>
          <w:szCs w:val="28"/>
        </w:rPr>
        <w:t>пор</w:t>
      </w:r>
      <w:r w:rsidR="00F50A11" w:rsidRPr="00700414">
        <w:rPr>
          <w:sz w:val="28"/>
          <w:szCs w:val="28"/>
        </w:rPr>
        <w:t>я</w:t>
      </w:r>
      <w:r w:rsidR="00F50A11" w:rsidRPr="00700414">
        <w:rPr>
          <w:sz w:val="28"/>
          <w:szCs w:val="28"/>
        </w:rPr>
        <w:t xml:space="preserve">док содержания </w:t>
      </w:r>
      <w:r w:rsidR="003253A1">
        <w:rPr>
          <w:sz w:val="28"/>
          <w:szCs w:val="28"/>
        </w:rPr>
        <w:t xml:space="preserve">и </w:t>
      </w:r>
      <w:r w:rsidR="00F50A11" w:rsidRPr="00700414">
        <w:rPr>
          <w:sz w:val="28"/>
          <w:szCs w:val="28"/>
        </w:rPr>
        <w:t>порядок ремонта автомобильных дорог местного значения</w:t>
      </w:r>
      <w:r w:rsidR="00EC7632">
        <w:rPr>
          <w:sz w:val="28"/>
          <w:szCs w:val="28"/>
        </w:rPr>
        <w:t>;</w:t>
      </w:r>
      <w:r w:rsidR="00F50A11" w:rsidRPr="00700414">
        <w:rPr>
          <w:sz w:val="28"/>
          <w:szCs w:val="28"/>
        </w:rPr>
        <w:t xml:space="preserve"> </w:t>
      </w:r>
    </w:p>
    <w:p w:rsidR="00933014" w:rsidRPr="009B2573" w:rsidRDefault="003527A4" w:rsidP="009330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933014" w:rsidRPr="009B2573">
        <w:rPr>
          <w:sz w:val="28"/>
          <w:szCs w:val="28"/>
        </w:rPr>
        <w:t xml:space="preserve">Проверкой соблюдения требований трудового законодательства при оформлении трудовых отношений с работниками  </w:t>
      </w:r>
      <w:r w:rsidR="00933014">
        <w:rPr>
          <w:sz w:val="28"/>
          <w:szCs w:val="28"/>
        </w:rPr>
        <w:t xml:space="preserve">культуры </w:t>
      </w:r>
      <w:r w:rsidR="00933014" w:rsidRPr="009B2573">
        <w:rPr>
          <w:sz w:val="28"/>
          <w:szCs w:val="28"/>
        </w:rPr>
        <w:t>установлено, что в трудовых договорах при установлении условий оплаты труда  в соответс</w:t>
      </w:r>
      <w:r w:rsidR="00933014" w:rsidRPr="009B2573">
        <w:rPr>
          <w:sz w:val="28"/>
          <w:szCs w:val="28"/>
        </w:rPr>
        <w:t>т</w:t>
      </w:r>
      <w:r w:rsidR="00933014" w:rsidRPr="009B2573">
        <w:rPr>
          <w:sz w:val="28"/>
          <w:szCs w:val="28"/>
        </w:rPr>
        <w:t>вии со статьей 57 Трудового кодекса Российской Федерации:</w:t>
      </w:r>
    </w:p>
    <w:p w:rsidR="00933014" w:rsidRPr="009B2573" w:rsidRDefault="00933014" w:rsidP="00933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B257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9B2573">
        <w:rPr>
          <w:sz w:val="28"/>
          <w:szCs w:val="28"/>
        </w:rPr>
        <w:t>меются случаи, когда в выплатах компенсационного характера ук</w:t>
      </w:r>
      <w:r w:rsidRPr="009B2573">
        <w:rPr>
          <w:sz w:val="28"/>
          <w:szCs w:val="28"/>
        </w:rPr>
        <w:t>а</w:t>
      </w:r>
      <w:r w:rsidRPr="009B2573">
        <w:rPr>
          <w:sz w:val="28"/>
          <w:szCs w:val="28"/>
        </w:rPr>
        <w:t>зываются другие выплаты, не относящиеся к данным выплатам, такие</w:t>
      </w:r>
      <w:r>
        <w:rPr>
          <w:sz w:val="28"/>
          <w:szCs w:val="28"/>
        </w:rPr>
        <w:t xml:space="preserve"> </w:t>
      </w:r>
      <w:r w:rsidRPr="009B2573">
        <w:rPr>
          <w:sz w:val="28"/>
          <w:szCs w:val="28"/>
        </w:rPr>
        <w:t>как стимулирующие выплаты</w:t>
      </w:r>
      <w:r>
        <w:rPr>
          <w:sz w:val="28"/>
          <w:szCs w:val="28"/>
        </w:rPr>
        <w:t>;</w:t>
      </w:r>
    </w:p>
    <w:p w:rsidR="00933014" w:rsidRPr="009B2573" w:rsidRDefault="00933014" w:rsidP="00933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9B2573">
        <w:rPr>
          <w:sz w:val="28"/>
          <w:szCs w:val="28"/>
        </w:rPr>
        <w:t xml:space="preserve"> трудовых договорах с временными работниками продолжительность отпуска указывается «из расчета 2 рабочих дня за месяц», не указывается все полагающиеся отпуска, такие как за работу в районах Крайнего Севера</w:t>
      </w:r>
      <w:r>
        <w:rPr>
          <w:sz w:val="28"/>
          <w:szCs w:val="28"/>
        </w:rPr>
        <w:t>;</w:t>
      </w:r>
    </w:p>
    <w:p w:rsidR="00933014" w:rsidRPr="009B2573" w:rsidRDefault="00933014" w:rsidP="00933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B2573">
        <w:rPr>
          <w:sz w:val="28"/>
          <w:szCs w:val="28"/>
        </w:rPr>
        <w:t>овышающие коэффициенты, установленные к окладу, такие как за квалификационную категорию, наличие почетного звания, за работу в учр</w:t>
      </w:r>
      <w:r w:rsidRPr="009B2573">
        <w:rPr>
          <w:sz w:val="28"/>
          <w:szCs w:val="28"/>
        </w:rPr>
        <w:t>е</w:t>
      </w:r>
      <w:r w:rsidRPr="009B2573">
        <w:rPr>
          <w:sz w:val="28"/>
          <w:szCs w:val="28"/>
        </w:rPr>
        <w:t>ждениях расположенных в сельской местности не указываются в договорах. Установлен</w:t>
      </w:r>
      <w:r>
        <w:rPr>
          <w:sz w:val="28"/>
          <w:szCs w:val="28"/>
        </w:rPr>
        <w:t>ы</w:t>
      </w:r>
      <w:r w:rsidRPr="009B2573">
        <w:rPr>
          <w:sz w:val="28"/>
          <w:szCs w:val="28"/>
        </w:rPr>
        <w:t xml:space="preserve"> случа</w:t>
      </w:r>
      <w:r>
        <w:rPr>
          <w:sz w:val="28"/>
          <w:szCs w:val="28"/>
        </w:rPr>
        <w:t>и</w:t>
      </w:r>
      <w:r w:rsidRPr="009B2573">
        <w:rPr>
          <w:sz w:val="28"/>
          <w:szCs w:val="28"/>
        </w:rPr>
        <w:t xml:space="preserve"> неоплаты за работу в сельской местности</w:t>
      </w:r>
      <w:r w:rsidR="00EC7632">
        <w:rPr>
          <w:sz w:val="28"/>
          <w:szCs w:val="28"/>
        </w:rPr>
        <w:t>;</w:t>
      </w:r>
      <w:r w:rsidRPr="009B2573">
        <w:rPr>
          <w:sz w:val="28"/>
          <w:szCs w:val="28"/>
        </w:rPr>
        <w:t xml:space="preserve"> </w:t>
      </w:r>
    </w:p>
    <w:p w:rsidR="00AF5C45" w:rsidRDefault="003527A4" w:rsidP="00AF5C45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AF5C45">
        <w:rPr>
          <w:sz w:val="28"/>
          <w:szCs w:val="28"/>
        </w:rPr>
        <w:t xml:space="preserve">Проверкой использования бюджетных средств в </w:t>
      </w:r>
      <w:r w:rsidR="00424ED5">
        <w:rPr>
          <w:sz w:val="28"/>
          <w:szCs w:val="28"/>
        </w:rPr>
        <w:t xml:space="preserve">МК ДОУ № 26 с. Арка и МК ДОУ № 21 с. Иня  установлено, что </w:t>
      </w:r>
      <w:r w:rsidR="00AF5C45">
        <w:rPr>
          <w:sz w:val="28"/>
          <w:szCs w:val="28"/>
        </w:rPr>
        <w:t>размер родительской платы за присмотр и уход за ребенком для родителей имеющих трех и более несове</w:t>
      </w:r>
      <w:r w:rsidR="00AF5C45">
        <w:rPr>
          <w:sz w:val="28"/>
          <w:szCs w:val="28"/>
        </w:rPr>
        <w:t>р</w:t>
      </w:r>
      <w:r w:rsidR="00AF5C45">
        <w:rPr>
          <w:sz w:val="28"/>
          <w:szCs w:val="28"/>
        </w:rPr>
        <w:t>шеннолетних детей установлен более чем 50%</w:t>
      </w:r>
      <w:r w:rsidR="00EC7632">
        <w:rPr>
          <w:sz w:val="28"/>
          <w:szCs w:val="28"/>
        </w:rPr>
        <w:t>;</w:t>
      </w:r>
      <w:r w:rsidR="00AF5C45">
        <w:rPr>
          <w:sz w:val="28"/>
          <w:szCs w:val="28"/>
        </w:rPr>
        <w:t xml:space="preserve">  </w:t>
      </w:r>
    </w:p>
    <w:p w:rsidR="00AF5C45" w:rsidRDefault="00424ED5" w:rsidP="00AF5C45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Так</w:t>
      </w:r>
      <w:r w:rsidR="003527A4">
        <w:rPr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r w:rsidR="00AF5C45">
        <w:rPr>
          <w:sz w:val="28"/>
          <w:szCs w:val="28"/>
        </w:rPr>
        <w:t xml:space="preserve"> МК ДОУ №</w:t>
      </w:r>
      <w:r>
        <w:rPr>
          <w:sz w:val="28"/>
          <w:szCs w:val="28"/>
        </w:rPr>
        <w:t xml:space="preserve"> </w:t>
      </w:r>
      <w:r w:rsidR="00AF5C45">
        <w:rPr>
          <w:sz w:val="28"/>
          <w:szCs w:val="28"/>
        </w:rPr>
        <w:t xml:space="preserve">6 с. Арка на 2018 год </w:t>
      </w:r>
      <w:r>
        <w:rPr>
          <w:sz w:val="28"/>
          <w:szCs w:val="28"/>
        </w:rPr>
        <w:t xml:space="preserve">размер родительской платы </w:t>
      </w:r>
      <w:r w:rsidR="00AF5C45">
        <w:rPr>
          <w:sz w:val="28"/>
          <w:szCs w:val="28"/>
        </w:rPr>
        <w:t>установлен в размере 2373,0 рубля</w:t>
      </w:r>
      <w:r w:rsidR="00CB2222">
        <w:rPr>
          <w:sz w:val="28"/>
          <w:szCs w:val="28"/>
        </w:rPr>
        <w:t xml:space="preserve">, что составляет </w:t>
      </w:r>
      <w:r w:rsidR="00AF5C45">
        <w:rPr>
          <w:sz w:val="28"/>
          <w:szCs w:val="28"/>
        </w:rPr>
        <w:t xml:space="preserve">73% </w:t>
      </w:r>
      <w:r w:rsidR="00CB2222">
        <w:rPr>
          <w:sz w:val="28"/>
          <w:szCs w:val="28"/>
        </w:rPr>
        <w:t xml:space="preserve">или </w:t>
      </w:r>
      <w:r w:rsidR="00AF5C45">
        <w:rPr>
          <w:sz w:val="28"/>
          <w:szCs w:val="28"/>
        </w:rPr>
        <w:t>на 740,5 рублей больше</w:t>
      </w:r>
      <w:r>
        <w:rPr>
          <w:sz w:val="28"/>
          <w:szCs w:val="28"/>
        </w:rPr>
        <w:t xml:space="preserve">, а </w:t>
      </w:r>
      <w:r w:rsidR="00AF5C45">
        <w:rPr>
          <w:sz w:val="28"/>
          <w:szCs w:val="28"/>
        </w:rPr>
        <w:t xml:space="preserve"> </w:t>
      </w:r>
      <w:r>
        <w:rPr>
          <w:sz w:val="28"/>
          <w:szCs w:val="28"/>
        </w:rPr>
        <w:t>в МК ДОУ № 21 с. Иня в сумме</w:t>
      </w:r>
      <w:r w:rsidRPr="0089787B">
        <w:rPr>
          <w:sz w:val="28"/>
          <w:szCs w:val="28"/>
        </w:rPr>
        <w:t xml:space="preserve"> </w:t>
      </w:r>
      <w:r w:rsidRPr="002201A9">
        <w:rPr>
          <w:sz w:val="28"/>
          <w:szCs w:val="28"/>
        </w:rPr>
        <w:t>2388,0 руб</w:t>
      </w:r>
      <w:r>
        <w:rPr>
          <w:sz w:val="28"/>
          <w:szCs w:val="28"/>
        </w:rPr>
        <w:t>лей или 58,8%,</w:t>
      </w:r>
      <w:r w:rsidRPr="002201A9">
        <w:rPr>
          <w:sz w:val="28"/>
          <w:szCs w:val="28"/>
        </w:rPr>
        <w:t xml:space="preserve"> что на 358,0 руб</w:t>
      </w:r>
      <w:r>
        <w:rPr>
          <w:sz w:val="28"/>
          <w:szCs w:val="28"/>
        </w:rPr>
        <w:t>лей</w:t>
      </w:r>
      <w:r w:rsidRPr="002201A9">
        <w:rPr>
          <w:sz w:val="28"/>
          <w:szCs w:val="28"/>
        </w:rPr>
        <w:t xml:space="preserve"> больше</w:t>
      </w:r>
      <w:r>
        <w:rPr>
          <w:sz w:val="28"/>
          <w:szCs w:val="28"/>
        </w:rPr>
        <w:t xml:space="preserve"> чем </w:t>
      </w:r>
      <w:r w:rsidR="00AF5C45">
        <w:rPr>
          <w:sz w:val="28"/>
          <w:szCs w:val="28"/>
        </w:rPr>
        <w:t xml:space="preserve">требовалось установить  по </w:t>
      </w:r>
      <w:r>
        <w:rPr>
          <w:sz w:val="28"/>
          <w:szCs w:val="28"/>
        </w:rPr>
        <w:t>п</w:t>
      </w:r>
      <w:r w:rsidR="00AF5C45">
        <w:rPr>
          <w:sz w:val="28"/>
          <w:szCs w:val="28"/>
        </w:rPr>
        <w:t xml:space="preserve">остановлению </w:t>
      </w:r>
      <w:r>
        <w:rPr>
          <w:sz w:val="28"/>
          <w:szCs w:val="28"/>
        </w:rPr>
        <w:t>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 xml:space="preserve">нистрации района </w:t>
      </w:r>
      <w:r w:rsidR="00AF5C45">
        <w:rPr>
          <w:sz w:val="28"/>
          <w:szCs w:val="28"/>
        </w:rPr>
        <w:t>от 13.09.2016 № 345.</w:t>
      </w:r>
      <w:r>
        <w:rPr>
          <w:sz w:val="28"/>
          <w:szCs w:val="28"/>
        </w:rPr>
        <w:t xml:space="preserve"> На 2019 год размер родительской платы был установлен 75% вместо 50% или на 900,0 рублей и 1150,0 рублей больше чем требовалось</w:t>
      </w:r>
      <w:r w:rsidR="00EC7632">
        <w:rPr>
          <w:sz w:val="28"/>
          <w:szCs w:val="28"/>
        </w:rPr>
        <w:t>;</w:t>
      </w:r>
    </w:p>
    <w:p w:rsidR="00B2008F" w:rsidRPr="002A768A" w:rsidRDefault="003527A4" w:rsidP="00B200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CB2222">
        <w:rPr>
          <w:sz w:val="28"/>
          <w:szCs w:val="28"/>
        </w:rPr>
        <w:t xml:space="preserve">Проведенным </w:t>
      </w:r>
      <w:r w:rsidR="00CB2222" w:rsidRPr="003056C6">
        <w:rPr>
          <w:sz w:val="28"/>
          <w:szCs w:val="28"/>
        </w:rPr>
        <w:t xml:space="preserve"> анализ</w:t>
      </w:r>
      <w:r w:rsidR="00CB2222">
        <w:rPr>
          <w:sz w:val="28"/>
          <w:szCs w:val="28"/>
        </w:rPr>
        <w:t>ом</w:t>
      </w:r>
      <w:r w:rsidR="00CB2222" w:rsidRPr="003056C6">
        <w:rPr>
          <w:sz w:val="28"/>
          <w:szCs w:val="28"/>
        </w:rPr>
        <w:t xml:space="preserve"> соответствия </w:t>
      </w:r>
      <w:r w:rsidR="00CB2222">
        <w:rPr>
          <w:sz w:val="28"/>
          <w:szCs w:val="28"/>
        </w:rPr>
        <w:t xml:space="preserve">в проверяемом периоде </w:t>
      </w:r>
      <w:r w:rsidR="00CB2222" w:rsidRPr="003056C6">
        <w:rPr>
          <w:sz w:val="28"/>
          <w:szCs w:val="28"/>
        </w:rPr>
        <w:t>фа</w:t>
      </w:r>
      <w:r w:rsidR="00CB2222" w:rsidRPr="003056C6">
        <w:rPr>
          <w:sz w:val="28"/>
          <w:szCs w:val="28"/>
        </w:rPr>
        <w:t>к</w:t>
      </w:r>
      <w:r w:rsidR="00CB2222" w:rsidRPr="003056C6">
        <w:rPr>
          <w:sz w:val="28"/>
          <w:szCs w:val="28"/>
        </w:rPr>
        <w:t>тического рациона питания</w:t>
      </w:r>
      <w:r w:rsidR="00CB2222" w:rsidRPr="007C7986">
        <w:rPr>
          <w:sz w:val="28"/>
          <w:szCs w:val="28"/>
        </w:rPr>
        <w:t xml:space="preserve"> </w:t>
      </w:r>
      <w:r w:rsidR="00CB2222" w:rsidRPr="003056C6">
        <w:rPr>
          <w:sz w:val="28"/>
          <w:szCs w:val="28"/>
        </w:rPr>
        <w:t>в разрезе видов продук</w:t>
      </w:r>
      <w:r w:rsidR="00CB2222">
        <w:rPr>
          <w:sz w:val="28"/>
          <w:szCs w:val="28"/>
        </w:rPr>
        <w:t>тов</w:t>
      </w:r>
      <w:r w:rsidR="00CB2222" w:rsidRPr="003056C6">
        <w:rPr>
          <w:sz w:val="28"/>
          <w:szCs w:val="28"/>
        </w:rPr>
        <w:t xml:space="preserve"> </w:t>
      </w:r>
      <w:r w:rsidR="00CB2222">
        <w:rPr>
          <w:sz w:val="28"/>
          <w:szCs w:val="28"/>
        </w:rPr>
        <w:t xml:space="preserve"> выявлено, </w:t>
      </w:r>
      <w:r w:rsidR="00CB2222" w:rsidRPr="003056C6">
        <w:rPr>
          <w:sz w:val="28"/>
          <w:szCs w:val="28"/>
        </w:rPr>
        <w:t>что в н</w:t>
      </w:r>
      <w:r w:rsidR="00CB2222" w:rsidRPr="003056C6">
        <w:rPr>
          <w:sz w:val="28"/>
          <w:szCs w:val="28"/>
        </w:rPr>
        <w:t>а</w:t>
      </w:r>
      <w:r w:rsidR="00CB2222" w:rsidRPr="003056C6">
        <w:rPr>
          <w:sz w:val="28"/>
          <w:szCs w:val="28"/>
        </w:rPr>
        <w:t>рушение «Рекомендуемых суточных наборов продуктов для организации п</w:t>
      </w:r>
      <w:r w:rsidR="00CB2222" w:rsidRPr="003056C6">
        <w:rPr>
          <w:sz w:val="28"/>
          <w:szCs w:val="28"/>
        </w:rPr>
        <w:t>и</w:t>
      </w:r>
      <w:r w:rsidR="00CB2222" w:rsidRPr="003056C6">
        <w:rPr>
          <w:sz w:val="28"/>
          <w:szCs w:val="28"/>
        </w:rPr>
        <w:t xml:space="preserve">тания детей в дошкольных образовательных организациях» (приложением № 10 к СанПиН 2.4.1.3049-13), </w:t>
      </w:r>
      <w:r w:rsidR="00CB2222">
        <w:rPr>
          <w:sz w:val="28"/>
          <w:szCs w:val="28"/>
        </w:rPr>
        <w:t>а так же в нарушение норм, утверждённых пр</w:t>
      </w:r>
      <w:r w:rsidR="00CB2222">
        <w:rPr>
          <w:sz w:val="28"/>
          <w:szCs w:val="28"/>
        </w:rPr>
        <w:t>и</w:t>
      </w:r>
      <w:r w:rsidR="00CB2222">
        <w:rPr>
          <w:sz w:val="28"/>
          <w:szCs w:val="28"/>
        </w:rPr>
        <w:t xml:space="preserve">казами отдела образования от 22.03.2017 № 33-пр и от 21.10.2019 № 106-пр </w:t>
      </w:r>
      <w:r w:rsidR="00CB2222" w:rsidRPr="003056C6">
        <w:rPr>
          <w:sz w:val="28"/>
          <w:szCs w:val="28"/>
        </w:rPr>
        <w:t xml:space="preserve">в проверяемом периоде </w:t>
      </w:r>
      <w:r w:rsidR="00CB2222" w:rsidRPr="008E4CCD">
        <w:rPr>
          <w:sz w:val="28"/>
          <w:szCs w:val="28"/>
        </w:rPr>
        <w:t>качество питания воспитанников не отвечает полн</w:t>
      </w:r>
      <w:r w:rsidR="00CB2222" w:rsidRPr="008E4CCD">
        <w:rPr>
          <w:sz w:val="28"/>
          <w:szCs w:val="28"/>
        </w:rPr>
        <w:t>о</w:t>
      </w:r>
      <w:r w:rsidR="00CB2222" w:rsidRPr="008E4CCD">
        <w:rPr>
          <w:sz w:val="28"/>
          <w:szCs w:val="28"/>
        </w:rPr>
        <w:t>стью требованиям Сан</w:t>
      </w:r>
      <w:r w:rsidR="00CB2222">
        <w:rPr>
          <w:sz w:val="28"/>
          <w:szCs w:val="28"/>
        </w:rPr>
        <w:t>ПиН 2.4.1.3049-13,</w:t>
      </w:r>
      <w:r w:rsidR="00CB2222" w:rsidRPr="00DE645F">
        <w:rPr>
          <w:sz w:val="28"/>
          <w:szCs w:val="28"/>
        </w:rPr>
        <w:t xml:space="preserve"> норм</w:t>
      </w:r>
      <w:r w:rsidR="00CB2222">
        <w:rPr>
          <w:sz w:val="28"/>
          <w:szCs w:val="28"/>
        </w:rPr>
        <w:t>ы</w:t>
      </w:r>
      <w:r w:rsidR="00CB2222" w:rsidRPr="00DE645F">
        <w:rPr>
          <w:sz w:val="28"/>
          <w:szCs w:val="28"/>
        </w:rPr>
        <w:t xml:space="preserve"> питания реализуется не в полном объёме. </w:t>
      </w:r>
      <w:r w:rsidR="00CB2222">
        <w:rPr>
          <w:sz w:val="28"/>
          <w:szCs w:val="28"/>
          <w:shd w:val="clear" w:color="auto" w:fill="FFFFFF"/>
        </w:rPr>
        <w:t>Воспитанники</w:t>
      </w:r>
      <w:r w:rsidR="00CB2222" w:rsidRPr="002A768A">
        <w:rPr>
          <w:sz w:val="28"/>
          <w:szCs w:val="28"/>
          <w:shd w:val="clear" w:color="auto" w:fill="FFFFFF"/>
        </w:rPr>
        <w:t>  меньше употребляют продуктов, содержащих белки (мол</w:t>
      </w:r>
      <w:r w:rsidR="00CB2222">
        <w:rPr>
          <w:sz w:val="28"/>
          <w:szCs w:val="28"/>
          <w:shd w:val="clear" w:color="auto" w:fill="FFFFFF"/>
        </w:rPr>
        <w:t>око, творог, сметана, рыба, яйцо</w:t>
      </w:r>
      <w:r w:rsidR="00B2008F">
        <w:rPr>
          <w:sz w:val="28"/>
          <w:szCs w:val="28"/>
          <w:shd w:val="clear" w:color="auto" w:fill="FFFFFF"/>
        </w:rPr>
        <w:t>, мясо</w:t>
      </w:r>
      <w:r w:rsidR="00CB2222" w:rsidRPr="002A768A">
        <w:rPr>
          <w:sz w:val="28"/>
          <w:szCs w:val="28"/>
          <w:shd w:val="clear" w:color="auto" w:fill="FFFFFF"/>
        </w:rPr>
        <w:t>), при этом переедают пр</w:t>
      </w:r>
      <w:r w:rsidR="00CB2222" w:rsidRPr="002A768A">
        <w:rPr>
          <w:sz w:val="28"/>
          <w:szCs w:val="28"/>
          <w:shd w:val="clear" w:color="auto" w:fill="FFFFFF"/>
        </w:rPr>
        <w:t>о</w:t>
      </w:r>
      <w:r w:rsidR="00CB2222" w:rsidRPr="002A768A">
        <w:rPr>
          <w:sz w:val="28"/>
          <w:szCs w:val="28"/>
          <w:shd w:val="clear" w:color="auto" w:fill="FFFFFF"/>
        </w:rPr>
        <w:t>дукт</w:t>
      </w:r>
      <w:r w:rsidR="00CB2222">
        <w:rPr>
          <w:sz w:val="28"/>
          <w:szCs w:val="28"/>
          <w:shd w:val="clear" w:color="auto" w:fill="FFFFFF"/>
        </w:rPr>
        <w:t>ы</w:t>
      </w:r>
      <w:r w:rsidR="00CB2222" w:rsidRPr="002A768A">
        <w:rPr>
          <w:sz w:val="28"/>
          <w:szCs w:val="28"/>
          <w:shd w:val="clear" w:color="auto" w:fill="FFFFFF"/>
        </w:rPr>
        <w:t xml:space="preserve">, </w:t>
      </w:r>
      <w:r w:rsidR="00B2008F" w:rsidRPr="002A768A">
        <w:rPr>
          <w:sz w:val="28"/>
          <w:szCs w:val="28"/>
          <w:shd w:val="clear" w:color="auto" w:fill="FFFFFF"/>
        </w:rPr>
        <w:t>содержащи</w:t>
      </w:r>
      <w:r w:rsidR="00B2008F">
        <w:rPr>
          <w:sz w:val="28"/>
          <w:szCs w:val="28"/>
          <w:shd w:val="clear" w:color="auto" w:fill="FFFFFF"/>
        </w:rPr>
        <w:t>е</w:t>
      </w:r>
      <w:r w:rsidR="00B2008F" w:rsidRPr="002A768A">
        <w:rPr>
          <w:sz w:val="28"/>
          <w:szCs w:val="28"/>
          <w:shd w:val="clear" w:color="auto" w:fill="FFFFFF"/>
        </w:rPr>
        <w:t xml:space="preserve"> углеводы</w:t>
      </w:r>
      <w:r w:rsidR="00B2008F">
        <w:rPr>
          <w:sz w:val="28"/>
          <w:szCs w:val="28"/>
          <w:shd w:val="clear" w:color="auto" w:fill="FFFFFF"/>
        </w:rPr>
        <w:t xml:space="preserve"> (крупы, </w:t>
      </w:r>
      <w:r w:rsidR="00B2008F" w:rsidRPr="002A768A">
        <w:rPr>
          <w:sz w:val="28"/>
          <w:szCs w:val="28"/>
          <w:shd w:val="clear" w:color="auto" w:fill="FFFFFF"/>
        </w:rPr>
        <w:t>макаронны</w:t>
      </w:r>
      <w:r w:rsidR="00B2008F">
        <w:rPr>
          <w:sz w:val="28"/>
          <w:szCs w:val="28"/>
          <w:shd w:val="clear" w:color="auto" w:fill="FFFFFF"/>
        </w:rPr>
        <w:t>е</w:t>
      </w:r>
      <w:r w:rsidR="00B2008F" w:rsidRPr="002A768A">
        <w:rPr>
          <w:sz w:val="28"/>
          <w:szCs w:val="28"/>
          <w:shd w:val="clear" w:color="auto" w:fill="FFFFFF"/>
        </w:rPr>
        <w:t xml:space="preserve"> издели</w:t>
      </w:r>
      <w:r w:rsidR="00B2008F">
        <w:rPr>
          <w:sz w:val="28"/>
          <w:szCs w:val="28"/>
          <w:shd w:val="clear" w:color="auto" w:fill="FFFFFF"/>
        </w:rPr>
        <w:t>я</w:t>
      </w:r>
      <w:r w:rsidR="00B2008F" w:rsidRPr="002A768A">
        <w:rPr>
          <w:sz w:val="28"/>
          <w:szCs w:val="28"/>
          <w:shd w:val="clear" w:color="auto" w:fill="FFFFFF"/>
        </w:rPr>
        <w:t xml:space="preserve">, </w:t>
      </w:r>
      <w:r w:rsidR="00B2008F">
        <w:rPr>
          <w:sz w:val="28"/>
          <w:szCs w:val="28"/>
          <w:shd w:val="clear" w:color="auto" w:fill="FFFFFF"/>
        </w:rPr>
        <w:t>кондитерские и</w:t>
      </w:r>
      <w:r w:rsidR="00B2008F">
        <w:rPr>
          <w:sz w:val="28"/>
          <w:szCs w:val="28"/>
          <w:shd w:val="clear" w:color="auto" w:fill="FFFFFF"/>
        </w:rPr>
        <w:t>з</w:t>
      </w:r>
      <w:r w:rsidR="00B2008F">
        <w:rPr>
          <w:sz w:val="28"/>
          <w:szCs w:val="28"/>
          <w:shd w:val="clear" w:color="auto" w:fill="FFFFFF"/>
        </w:rPr>
        <w:t>делия)</w:t>
      </w:r>
      <w:r w:rsidR="00EC7632">
        <w:rPr>
          <w:sz w:val="28"/>
          <w:szCs w:val="28"/>
          <w:shd w:val="clear" w:color="auto" w:fill="FFFFFF"/>
        </w:rPr>
        <w:t>;</w:t>
      </w:r>
    </w:p>
    <w:p w:rsidR="00B2008F" w:rsidRPr="00821A93" w:rsidRDefault="00B2008F" w:rsidP="00B200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</w:t>
      </w:r>
      <w:r w:rsidRPr="00234698">
        <w:rPr>
          <w:sz w:val="28"/>
          <w:szCs w:val="28"/>
        </w:rPr>
        <w:t xml:space="preserve"> снижени</w:t>
      </w:r>
      <w:r>
        <w:rPr>
          <w:sz w:val="28"/>
          <w:szCs w:val="28"/>
        </w:rPr>
        <w:t>е</w:t>
      </w:r>
      <w:r w:rsidRPr="00234698">
        <w:rPr>
          <w:sz w:val="28"/>
          <w:szCs w:val="28"/>
        </w:rPr>
        <w:t xml:space="preserve"> стоимости дето/дня от плановой стоимости д</w:t>
      </w:r>
      <w:r w:rsidRPr="00234698">
        <w:rPr>
          <w:sz w:val="28"/>
          <w:szCs w:val="28"/>
        </w:rPr>
        <w:t>е</w:t>
      </w:r>
      <w:r w:rsidRPr="00234698">
        <w:rPr>
          <w:sz w:val="28"/>
          <w:szCs w:val="28"/>
        </w:rPr>
        <w:t xml:space="preserve">то/дня, </w:t>
      </w:r>
      <w:r>
        <w:rPr>
          <w:sz w:val="28"/>
          <w:szCs w:val="28"/>
        </w:rPr>
        <w:t xml:space="preserve">в результате чего </w:t>
      </w:r>
      <w:r w:rsidRPr="00234698">
        <w:rPr>
          <w:sz w:val="28"/>
          <w:szCs w:val="28"/>
        </w:rPr>
        <w:t>качество питания воспитанников не отвечает треб</w:t>
      </w:r>
      <w:r w:rsidRPr="00234698">
        <w:rPr>
          <w:sz w:val="28"/>
          <w:szCs w:val="28"/>
        </w:rPr>
        <w:t>о</w:t>
      </w:r>
      <w:r w:rsidRPr="00234698">
        <w:rPr>
          <w:sz w:val="28"/>
          <w:szCs w:val="28"/>
        </w:rPr>
        <w:t>ваниям СанПиН 2.4.1.3049-13.</w:t>
      </w:r>
      <w:r w:rsidRPr="00B2008F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821A93">
        <w:rPr>
          <w:sz w:val="28"/>
          <w:szCs w:val="28"/>
        </w:rPr>
        <w:t>актическая стоимость пит</w:t>
      </w:r>
      <w:r>
        <w:rPr>
          <w:sz w:val="28"/>
          <w:szCs w:val="28"/>
        </w:rPr>
        <w:t xml:space="preserve">ания </w:t>
      </w:r>
      <w:r w:rsidRPr="00821A93">
        <w:rPr>
          <w:sz w:val="28"/>
          <w:szCs w:val="28"/>
        </w:rPr>
        <w:t xml:space="preserve">за 2018 год </w:t>
      </w:r>
      <w:r>
        <w:rPr>
          <w:sz w:val="28"/>
          <w:szCs w:val="28"/>
        </w:rPr>
        <w:t>ниже плановой на 26556,78 руб. или на 3,1</w:t>
      </w:r>
      <w:r w:rsidRPr="00821A93">
        <w:rPr>
          <w:sz w:val="28"/>
          <w:szCs w:val="28"/>
        </w:rPr>
        <w:t>%</w:t>
      </w:r>
      <w:r>
        <w:rPr>
          <w:sz w:val="28"/>
          <w:szCs w:val="28"/>
        </w:rPr>
        <w:t xml:space="preserve"> в МК ДОУ № 21 с. Иня и на </w:t>
      </w:r>
      <w:r w:rsidRPr="00821A93">
        <w:rPr>
          <w:sz w:val="28"/>
          <w:szCs w:val="28"/>
        </w:rPr>
        <w:t>235321,54 руб. или на 12,1%</w:t>
      </w:r>
      <w:r>
        <w:rPr>
          <w:sz w:val="28"/>
          <w:szCs w:val="28"/>
        </w:rPr>
        <w:t xml:space="preserve"> в МК ДОУ № 6 с. Арка</w:t>
      </w:r>
      <w:r w:rsidR="00EC7632">
        <w:rPr>
          <w:sz w:val="28"/>
          <w:szCs w:val="28"/>
        </w:rPr>
        <w:t>;</w:t>
      </w:r>
    </w:p>
    <w:p w:rsidR="003527A4" w:rsidRPr="008E2546" w:rsidRDefault="003527A4" w:rsidP="003527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8E2546">
        <w:rPr>
          <w:sz w:val="28"/>
          <w:szCs w:val="28"/>
        </w:rPr>
        <w:t>Принятое постановление администрации сельского поселения от 29.03.2019</w:t>
      </w:r>
      <w:r>
        <w:rPr>
          <w:sz w:val="28"/>
          <w:szCs w:val="28"/>
        </w:rPr>
        <w:t xml:space="preserve"> № 10 «Об утверждении Положения о премировании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служащих сельского поселения «Село Вострецово» Охотского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Хабаровского края за выполнение особо важных и сложных заданий» не соответствует </w:t>
      </w:r>
      <w:r w:rsidRPr="00FB41BB">
        <w:rPr>
          <w:sz w:val="28"/>
          <w:szCs w:val="28"/>
        </w:rPr>
        <w:t xml:space="preserve"> ст. 43 Устава сельского поселения, ст. 22 Закона о муниципальной службе</w:t>
      </w:r>
      <w:r w:rsidR="009B44C3">
        <w:rPr>
          <w:sz w:val="28"/>
          <w:szCs w:val="28"/>
        </w:rPr>
        <w:t>, так как р</w:t>
      </w:r>
      <w:r w:rsidRPr="00FB41BB">
        <w:rPr>
          <w:sz w:val="28"/>
          <w:szCs w:val="28"/>
        </w:rPr>
        <w:t>азмер ежемесячных и иных дополнител</w:t>
      </w:r>
      <w:r w:rsidRPr="00FB41BB">
        <w:rPr>
          <w:sz w:val="28"/>
          <w:szCs w:val="28"/>
        </w:rPr>
        <w:t>ь</w:t>
      </w:r>
      <w:r w:rsidRPr="00FB41BB">
        <w:rPr>
          <w:sz w:val="28"/>
          <w:szCs w:val="28"/>
        </w:rPr>
        <w:t xml:space="preserve">ных выплат и порядок их осуществления устанавливаются муниципальными правовыми актами, </w:t>
      </w:r>
      <w:r w:rsidRPr="009B44C3">
        <w:rPr>
          <w:sz w:val="28"/>
          <w:szCs w:val="28"/>
        </w:rPr>
        <w:t>издаваемыми представительным органом муниципальн</w:t>
      </w:r>
      <w:r w:rsidRPr="009B44C3">
        <w:rPr>
          <w:sz w:val="28"/>
          <w:szCs w:val="28"/>
        </w:rPr>
        <w:t>о</w:t>
      </w:r>
      <w:r w:rsidRPr="009B44C3">
        <w:rPr>
          <w:sz w:val="28"/>
          <w:szCs w:val="28"/>
        </w:rPr>
        <w:t>го образования в соо</w:t>
      </w:r>
      <w:r w:rsidRPr="00FB41BB">
        <w:rPr>
          <w:sz w:val="28"/>
          <w:szCs w:val="28"/>
        </w:rPr>
        <w:t xml:space="preserve">тветствии с законодательством Российской Федерации и </w:t>
      </w:r>
      <w:r w:rsidRPr="008E2546">
        <w:rPr>
          <w:sz w:val="28"/>
          <w:szCs w:val="28"/>
        </w:rPr>
        <w:t>законодательством субъектов Российской Федерации.</w:t>
      </w:r>
    </w:p>
    <w:p w:rsidR="00B2008F" w:rsidRDefault="00B2008F" w:rsidP="00CB222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</w:p>
    <w:p w:rsidR="00931A4B" w:rsidRPr="005F4851" w:rsidRDefault="004F2F1F" w:rsidP="009A26C2">
      <w:pPr>
        <w:ind w:firstLine="708"/>
        <w:jc w:val="center"/>
        <w:rPr>
          <w:sz w:val="28"/>
          <w:szCs w:val="28"/>
        </w:rPr>
      </w:pPr>
      <w:r w:rsidRPr="005F4851">
        <w:rPr>
          <w:sz w:val="28"/>
          <w:szCs w:val="28"/>
        </w:rPr>
        <w:t xml:space="preserve">Раздел </w:t>
      </w:r>
      <w:r w:rsidR="0017584C" w:rsidRPr="005F4851">
        <w:rPr>
          <w:sz w:val="28"/>
          <w:szCs w:val="28"/>
        </w:rPr>
        <w:t>3</w:t>
      </w:r>
      <w:r w:rsidR="00A06783" w:rsidRPr="005F4851">
        <w:rPr>
          <w:sz w:val="28"/>
          <w:szCs w:val="28"/>
        </w:rPr>
        <w:t xml:space="preserve">. </w:t>
      </w:r>
      <w:r w:rsidR="008B3DB2" w:rsidRPr="005F4851">
        <w:rPr>
          <w:sz w:val="28"/>
          <w:szCs w:val="28"/>
        </w:rPr>
        <w:t>Экспертно-аналитическая деятельность</w:t>
      </w:r>
    </w:p>
    <w:p w:rsidR="00AD075A" w:rsidRPr="005F4851" w:rsidRDefault="00AD075A" w:rsidP="00C05B43">
      <w:pPr>
        <w:ind w:firstLine="708"/>
        <w:jc w:val="both"/>
        <w:rPr>
          <w:sz w:val="28"/>
          <w:szCs w:val="28"/>
        </w:rPr>
      </w:pPr>
    </w:p>
    <w:p w:rsidR="001315E8" w:rsidRPr="005F4851" w:rsidRDefault="008B3DB2" w:rsidP="001315E8">
      <w:pPr>
        <w:jc w:val="both"/>
        <w:rPr>
          <w:sz w:val="28"/>
          <w:szCs w:val="28"/>
        </w:rPr>
      </w:pPr>
      <w:r w:rsidRPr="005F4851">
        <w:rPr>
          <w:sz w:val="28"/>
          <w:szCs w:val="28"/>
        </w:rPr>
        <w:tab/>
      </w:r>
      <w:r w:rsidR="001315E8" w:rsidRPr="005F4851">
        <w:rPr>
          <w:sz w:val="28"/>
          <w:szCs w:val="28"/>
        </w:rPr>
        <w:t xml:space="preserve">В соответствии с требованиями </w:t>
      </w:r>
      <w:r w:rsidR="00AD075A" w:rsidRPr="005F4851">
        <w:rPr>
          <w:sz w:val="28"/>
          <w:szCs w:val="28"/>
        </w:rPr>
        <w:t>Бюджетного Кодекса</w:t>
      </w:r>
      <w:r w:rsidR="001315E8" w:rsidRPr="005F4851">
        <w:rPr>
          <w:sz w:val="28"/>
          <w:szCs w:val="28"/>
        </w:rPr>
        <w:t xml:space="preserve"> об осуществл</w:t>
      </w:r>
      <w:r w:rsidR="001315E8" w:rsidRPr="005F4851">
        <w:rPr>
          <w:sz w:val="28"/>
          <w:szCs w:val="28"/>
        </w:rPr>
        <w:t>е</w:t>
      </w:r>
      <w:r w:rsidR="001315E8" w:rsidRPr="005F4851">
        <w:rPr>
          <w:sz w:val="28"/>
          <w:szCs w:val="28"/>
        </w:rPr>
        <w:t>нии внешнего ф</w:t>
      </w:r>
      <w:r w:rsidR="00D16542" w:rsidRPr="005F4851">
        <w:rPr>
          <w:sz w:val="28"/>
          <w:szCs w:val="28"/>
        </w:rPr>
        <w:t>инансового контроля проведено</w:t>
      </w:r>
      <w:r w:rsidR="00E400AC" w:rsidRPr="005F4851">
        <w:rPr>
          <w:sz w:val="28"/>
          <w:szCs w:val="28"/>
        </w:rPr>
        <w:t xml:space="preserve"> 17</w:t>
      </w:r>
      <w:r w:rsidR="001315E8" w:rsidRPr="005F4851">
        <w:rPr>
          <w:sz w:val="28"/>
          <w:szCs w:val="28"/>
        </w:rPr>
        <w:t xml:space="preserve"> внешних</w:t>
      </w:r>
      <w:r w:rsidR="00987DBC" w:rsidRPr="005F4851">
        <w:rPr>
          <w:sz w:val="28"/>
          <w:szCs w:val="28"/>
        </w:rPr>
        <w:t xml:space="preserve"> проверок, вкл</w:t>
      </w:r>
      <w:r w:rsidR="00987DBC" w:rsidRPr="005F4851">
        <w:rPr>
          <w:sz w:val="28"/>
          <w:szCs w:val="28"/>
        </w:rPr>
        <w:t>ю</w:t>
      </w:r>
      <w:r w:rsidR="00987DBC" w:rsidRPr="005F4851">
        <w:rPr>
          <w:sz w:val="28"/>
          <w:szCs w:val="28"/>
        </w:rPr>
        <w:t>чая 8</w:t>
      </w:r>
      <w:r w:rsidR="001315E8" w:rsidRPr="005F4851">
        <w:rPr>
          <w:sz w:val="28"/>
          <w:szCs w:val="28"/>
        </w:rPr>
        <w:t xml:space="preserve">  внешних проверок годовой бюджетной отчет</w:t>
      </w:r>
      <w:r w:rsidR="009904E1" w:rsidRPr="005F4851">
        <w:rPr>
          <w:sz w:val="28"/>
          <w:szCs w:val="28"/>
        </w:rPr>
        <w:t>ности за 20</w:t>
      </w:r>
      <w:r w:rsidR="005F4851" w:rsidRPr="005F4851">
        <w:rPr>
          <w:sz w:val="28"/>
          <w:szCs w:val="28"/>
        </w:rPr>
        <w:t>19</w:t>
      </w:r>
      <w:r w:rsidR="001315E8" w:rsidRPr="005F4851">
        <w:rPr>
          <w:sz w:val="28"/>
          <w:szCs w:val="28"/>
        </w:rPr>
        <w:t xml:space="preserve"> год главных администраторов (главных распорядителей) бюджетных средств района, </w:t>
      </w:r>
      <w:r w:rsidR="001D257D" w:rsidRPr="005F4851">
        <w:rPr>
          <w:sz w:val="28"/>
          <w:szCs w:val="28"/>
        </w:rPr>
        <w:t>9</w:t>
      </w:r>
      <w:r w:rsidR="001315E8" w:rsidRPr="005F4851">
        <w:rPr>
          <w:sz w:val="28"/>
          <w:szCs w:val="28"/>
        </w:rPr>
        <w:t xml:space="preserve"> внешних проверок годо</w:t>
      </w:r>
      <w:r w:rsidR="009904E1" w:rsidRPr="005F4851">
        <w:rPr>
          <w:sz w:val="28"/>
          <w:szCs w:val="28"/>
        </w:rPr>
        <w:t>во</w:t>
      </w:r>
      <w:r w:rsidR="001D257D" w:rsidRPr="005F4851">
        <w:rPr>
          <w:sz w:val="28"/>
          <w:szCs w:val="28"/>
        </w:rPr>
        <w:t xml:space="preserve">го отчета </w:t>
      </w:r>
      <w:r w:rsidR="009904E1" w:rsidRPr="005F4851">
        <w:rPr>
          <w:sz w:val="28"/>
          <w:szCs w:val="28"/>
        </w:rPr>
        <w:t xml:space="preserve"> </w:t>
      </w:r>
      <w:r w:rsidR="001D257D" w:rsidRPr="005F4851">
        <w:rPr>
          <w:sz w:val="28"/>
          <w:szCs w:val="28"/>
        </w:rPr>
        <w:t xml:space="preserve">об исполнении бюджета </w:t>
      </w:r>
      <w:r w:rsidR="006E61F3" w:rsidRPr="005F4851">
        <w:rPr>
          <w:sz w:val="28"/>
          <w:szCs w:val="28"/>
        </w:rPr>
        <w:t>городского п</w:t>
      </w:r>
      <w:r w:rsidR="006E61F3" w:rsidRPr="005F4851">
        <w:rPr>
          <w:sz w:val="28"/>
          <w:szCs w:val="28"/>
        </w:rPr>
        <w:t>о</w:t>
      </w:r>
      <w:r w:rsidR="006E61F3" w:rsidRPr="005F4851">
        <w:rPr>
          <w:sz w:val="28"/>
          <w:szCs w:val="28"/>
        </w:rPr>
        <w:t>селения «Рабочий поселок Охотск»</w:t>
      </w:r>
      <w:r w:rsidR="001D257D" w:rsidRPr="005F4851">
        <w:rPr>
          <w:sz w:val="28"/>
          <w:szCs w:val="28"/>
        </w:rPr>
        <w:t>,</w:t>
      </w:r>
      <w:r w:rsidR="006E61F3" w:rsidRPr="005F4851">
        <w:rPr>
          <w:sz w:val="28"/>
          <w:szCs w:val="28"/>
        </w:rPr>
        <w:t xml:space="preserve"> сельских поселений</w:t>
      </w:r>
      <w:r w:rsidR="00464A96" w:rsidRPr="005F4851">
        <w:rPr>
          <w:sz w:val="28"/>
          <w:szCs w:val="28"/>
        </w:rPr>
        <w:t xml:space="preserve"> района</w:t>
      </w:r>
      <w:r w:rsidR="001315E8" w:rsidRPr="005F4851">
        <w:rPr>
          <w:sz w:val="28"/>
          <w:szCs w:val="28"/>
        </w:rPr>
        <w:t xml:space="preserve">, </w:t>
      </w:r>
      <w:r w:rsidR="00987DBC" w:rsidRPr="005F4851">
        <w:rPr>
          <w:sz w:val="28"/>
          <w:szCs w:val="28"/>
        </w:rPr>
        <w:t xml:space="preserve">а также </w:t>
      </w:r>
      <w:r w:rsidR="001D257D" w:rsidRPr="005F4851">
        <w:rPr>
          <w:sz w:val="28"/>
          <w:szCs w:val="28"/>
        </w:rPr>
        <w:t xml:space="preserve"> об исполнении </w:t>
      </w:r>
      <w:r w:rsidR="001315E8" w:rsidRPr="005F4851">
        <w:rPr>
          <w:sz w:val="28"/>
          <w:szCs w:val="28"/>
        </w:rPr>
        <w:t xml:space="preserve">бюджета  района  </w:t>
      </w:r>
      <w:r w:rsidR="001D257D" w:rsidRPr="005F4851">
        <w:rPr>
          <w:sz w:val="28"/>
          <w:szCs w:val="28"/>
        </w:rPr>
        <w:t>за 201</w:t>
      </w:r>
      <w:r w:rsidR="005F4851" w:rsidRPr="005F4851">
        <w:rPr>
          <w:sz w:val="28"/>
          <w:szCs w:val="28"/>
        </w:rPr>
        <w:t>9</w:t>
      </w:r>
      <w:r w:rsidR="001D257D" w:rsidRPr="005F4851">
        <w:rPr>
          <w:sz w:val="28"/>
          <w:szCs w:val="28"/>
        </w:rPr>
        <w:t xml:space="preserve"> год </w:t>
      </w:r>
      <w:r w:rsidR="00226CB1" w:rsidRPr="005F4851">
        <w:rPr>
          <w:sz w:val="28"/>
          <w:szCs w:val="28"/>
        </w:rPr>
        <w:t>(Приложение № 2)</w:t>
      </w:r>
      <w:r w:rsidR="001315E8" w:rsidRPr="005F4851">
        <w:rPr>
          <w:sz w:val="28"/>
          <w:szCs w:val="28"/>
        </w:rPr>
        <w:t>.</w:t>
      </w:r>
    </w:p>
    <w:p w:rsidR="00987DBC" w:rsidRDefault="00987DBC" w:rsidP="00093E90">
      <w:pPr>
        <w:ind w:firstLine="709"/>
        <w:jc w:val="both"/>
        <w:rPr>
          <w:sz w:val="28"/>
          <w:szCs w:val="28"/>
        </w:rPr>
      </w:pPr>
      <w:r w:rsidRPr="005749FB">
        <w:rPr>
          <w:sz w:val="28"/>
          <w:szCs w:val="28"/>
        </w:rPr>
        <w:t xml:space="preserve">По результатам внешних проверок установлено </w:t>
      </w:r>
      <w:r w:rsidR="00494E82" w:rsidRPr="005749FB">
        <w:rPr>
          <w:sz w:val="28"/>
          <w:szCs w:val="28"/>
        </w:rPr>
        <w:t>6</w:t>
      </w:r>
      <w:r w:rsidR="007362BA">
        <w:rPr>
          <w:sz w:val="28"/>
          <w:szCs w:val="28"/>
        </w:rPr>
        <w:t>5</w:t>
      </w:r>
      <w:r w:rsidRPr="005749FB">
        <w:rPr>
          <w:sz w:val="28"/>
          <w:szCs w:val="28"/>
        </w:rPr>
        <w:t xml:space="preserve"> нарушени</w:t>
      </w:r>
      <w:r w:rsidR="00C40D7B" w:rsidRPr="005749FB">
        <w:rPr>
          <w:sz w:val="28"/>
          <w:szCs w:val="28"/>
        </w:rPr>
        <w:t>й</w:t>
      </w:r>
      <w:r w:rsidRPr="005749FB">
        <w:rPr>
          <w:sz w:val="28"/>
          <w:szCs w:val="28"/>
        </w:rPr>
        <w:t xml:space="preserve"> на о</w:t>
      </w:r>
      <w:r w:rsidRPr="005749FB">
        <w:rPr>
          <w:sz w:val="28"/>
          <w:szCs w:val="28"/>
        </w:rPr>
        <w:t>б</w:t>
      </w:r>
      <w:r w:rsidRPr="005749FB">
        <w:rPr>
          <w:sz w:val="28"/>
          <w:szCs w:val="28"/>
        </w:rPr>
        <w:t xml:space="preserve">щую сумму </w:t>
      </w:r>
      <w:r w:rsidR="007362BA">
        <w:rPr>
          <w:sz w:val="28"/>
          <w:szCs w:val="28"/>
        </w:rPr>
        <w:t>114826,79</w:t>
      </w:r>
      <w:r w:rsidRPr="005749FB">
        <w:rPr>
          <w:sz w:val="28"/>
          <w:szCs w:val="28"/>
        </w:rPr>
        <w:t xml:space="preserve"> тыс. рублей, в том числе:</w:t>
      </w:r>
    </w:p>
    <w:p w:rsidR="006110B2" w:rsidRDefault="00206956" w:rsidP="00093E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</w:t>
      </w:r>
      <w:r w:rsidR="006110B2">
        <w:rPr>
          <w:sz w:val="28"/>
          <w:szCs w:val="28"/>
        </w:rPr>
        <w:t>арушения при формировании и исполнении бюджета:</w:t>
      </w:r>
    </w:p>
    <w:p w:rsidR="006110B2" w:rsidRDefault="006110B2" w:rsidP="00093E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городском поселении «Рабочий поселок Охотск»</w:t>
      </w:r>
      <w:r w:rsidR="00EE7154">
        <w:rPr>
          <w:sz w:val="28"/>
          <w:szCs w:val="28"/>
        </w:rPr>
        <w:t xml:space="preserve"> (87</w:t>
      </w:r>
      <w:r w:rsidR="00C61825">
        <w:rPr>
          <w:sz w:val="28"/>
          <w:szCs w:val="28"/>
        </w:rPr>
        <w:t>8</w:t>
      </w:r>
      <w:r w:rsidR="00EE7154">
        <w:rPr>
          <w:sz w:val="28"/>
          <w:szCs w:val="28"/>
        </w:rPr>
        <w:t>7,</w:t>
      </w:r>
      <w:r w:rsidR="00C61825">
        <w:rPr>
          <w:sz w:val="28"/>
          <w:szCs w:val="28"/>
        </w:rPr>
        <w:t>4</w:t>
      </w:r>
      <w:r w:rsidR="00EE7154">
        <w:rPr>
          <w:sz w:val="28"/>
          <w:szCs w:val="28"/>
        </w:rPr>
        <w:t>7 тыс. ру</w:t>
      </w:r>
      <w:r w:rsidR="00EE7154">
        <w:rPr>
          <w:sz w:val="28"/>
          <w:szCs w:val="28"/>
        </w:rPr>
        <w:t>б</w:t>
      </w:r>
      <w:r w:rsidR="00EE7154">
        <w:rPr>
          <w:sz w:val="28"/>
          <w:szCs w:val="28"/>
        </w:rPr>
        <w:t xml:space="preserve">лей), в Резидентском поселении Охотского муниципального района (645,17 тыс. рублей) </w:t>
      </w:r>
      <w:r>
        <w:rPr>
          <w:sz w:val="28"/>
          <w:szCs w:val="28"/>
        </w:rPr>
        <w:t xml:space="preserve"> бюджетные ассигнования дорожного фонда не утверждены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шением о бюджете, в сельских поселениях при формировании средств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рожного фонда не учитываются неисполненные бюджетные ассигнования прошлого года.</w:t>
      </w:r>
    </w:p>
    <w:p w:rsidR="00206956" w:rsidRDefault="00206956" w:rsidP="00093E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Нарушения ведения бухгалтерского учета, составления и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бухгалтерской отчетности:</w:t>
      </w:r>
    </w:p>
    <w:p w:rsidR="00206956" w:rsidRDefault="00103881" w:rsidP="00093E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206956">
        <w:rPr>
          <w:sz w:val="28"/>
          <w:szCs w:val="28"/>
        </w:rPr>
        <w:t xml:space="preserve">огласно отчетным данным </w:t>
      </w:r>
      <w:r>
        <w:rPr>
          <w:sz w:val="28"/>
          <w:szCs w:val="28"/>
        </w:rPr>
        <w:t>годовой бюджетной отчет</w:t>
      </w:r>
      <w:r w:rsidR="00206956">
        <w:rPr>
          <w:sz w:val="28"/>
          <w:szCs w:val="28"/>
        </w:rPr>
        <w:t xml:space="preserve">ности </w:t>
      </w:r>
      <w:r w:rsidR="000D63A0">
        <w:rPr>
          <w:sz w:val="28"/>
          <w:szCs w:val="28"/>
        </w:rPr>
        <w:t xml:space="preserve">при </w:t>
      </w:r>
      <w:r>
        <w:rPr>
          <w:sz w:val="28"/>
          <w:szCs w:val="28"/>
        </w:rPr>
        <w:t>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</w:t>
      </w:r>
      <w:r w:rsidR="000D63A0">
        <w:rPr>
          <w:sz w:val="28"/>
          <w:szCs w:val="28"/>
        </w:rPr>
        <w:t>и</w:t>
      </w:r>
      <w:r>
        <w:rPr>
          <w:sz w:val="28"/>
          <w:szCs w:val="28"/>
        </w:rPr>
        <w:t xml:space="preserve"> доходов от операционной аренды</w:t>
      </w:r>
      <w:r w:rsidR="00206956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городском поселении</w:t>
      </w:r>
      <w:r w:rsidR="000D63A0">
        <w:rPr>
          <w:sz w:val="28"/>
          <w:szCs w:val="28"/>
        </w:rPr>
        <w:t xml:space="preserve"> «Рабочий поселок Охотск»</w:t>
      </w:r>
      <w:r>
        <w:rPr>
          <w:sz w:val="28"/>
          <w:szCs w:val="28"/>
        </w:rPr>
        <w:t xml:space="preserve">, </w:t>
      </w:r>
      <w:r w:rsidR="000D63A0">
        <w:rPr>
          <w:sz w:val="28"/>
          <w:szCs w:val="28"/>
        </w:rPr>
        <w:t xml:space="preserve">в </w:t>
      </w:r>
      <w:r w:rsidR="000D2165">
        <w:rPr>
          <w:sz w:val="28"/>
          <w:szCs w:val="28"/>
        </w:rPr>
        <w:t>Булгинском сельском поселении</w:t>
      </w:r>
      <w:r w:rsidR="00206956">
        <w:rPr>
          <w:sz w:val="28"/>
          <w:szCs w:val="28"/>
        </w:rPr>
        <w:t xml:space="preserve">, </w:t>
      </w:r>
      <w:r w:rsidR="000D63A0">
        <w:rPr>
          <w:sz w:val="28"/>
          <w:szCs w:val="28"/>
        </w:rPr>
        <w:t xml:space="preserve">в </w:t>
      </w:r>
      <w:r w:rsidR="000D2165">
        <w:rPr>
          <w:sz w:val="28"/>
          <w:szCs w:val="28"/>
        </w:rPr>
        <w:t>к</w:t>
      </w:r>
      <w:r w:rsidR="00206956">
        <w:rPr>
          <w:sz w:val="28"/>
          <w:szCs w:val="28"/>
        </w:rPr>
        <w:t>омитет</w:t>
      </w:r>
      <w:r w:rsidR="000D63A0">
        <w:rPr>
          <w:sz w:val="28"/>
          <w:szCs w:val="28"/>
        </w:rPr>
        <w:t>е</w:t>
      </w:r>
      <w:r w:rsidR="00206956">
        <w:rPr>
          <w:sz w:val="28"/>
          <w:szCs w:val="28"/>
        </w:rPr>
        <w:t xml:space="preserve"> по управл</w:t>
      </w:r>
      <w:r w:rsidR="00206956">
        <w:rPr>
          <w:sz w:val="28"/>
          <w:szCs w:val="28"/>
        </w:rPr>
        <w:t>е</w:t>
      </w:r>
      <w:r w:rsidR="00206956">
        <w:rPr>
          <w:sz w:val="28"/>
          <w:szCs w:val="28"/>
        </w:rPr>
        <w:t xml:space="preserve">нию </w:t>
      </w:r>
      <w:r w:rsidR="000D2165">
        <w:rPr>
          <w:sz w:val="28"/>
          <w:szCs w:val="28"/>
        </w:rPr>
        <w:t xml:space="preserve">муниципальным </w:t>
      </w:r>
      <w:r w:rsidR="00206956">
        <w:rPr>
          <w:sz w:val="28"/>
          <w:szCs w:val="28"/>
        </w:rPr>
        <w:t xml:space="preserve">имуществом Охотского муниципального района 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формация</w:t>
      </w:r>
      <w:r w:rsidRPr="007C7FB4">
        <w:rPr>
          <w:sz w:val="28"/>
          <w:szCs w:val="28"/>
        </w:rPr>
        <w:t xml:space="preserve"> о передаче имущества  иному пользователю в рамках договора аренды или безвозмездного пользования </w:t>
      </w:r>
      <w:r>
        <w:rPr>
          <w:sz w:val="28"/>
          <w:szCs w:val="28"/>
        </w:rPr>
        <w:t xml:space="preserve">не указывается </w:t>
      </w:r>
      <w:r w:rsidRPr="007C7FB4">
        <w:rPr>
          <w:sz w:val="28"/>
          <w:szCs w:val="28"/>
        </w:rPr>
        <w:t xml:space="preserve">в </w:t>
      </w:r>
      <w:r>
        <w:rPr>
          <w:sz w:val="28"/>
          <w:szCs w:val="28"/>
        </w:rPr>
        <w:t>и</w:t>
      </w:r>
      <w:r w:rsidRPr="007C7FB4">
        <w:rPr>
          <w:sz w:val="28"/>
          <w:szCs w:val="28"/>
        </w:rPr>
        <w:t>нвентарной ка</w:t>
      </w:r>
      <w:r w:rsidRPr="007C7FB4">
        <w:rPr>
          <w:sz w:val="28"/>
          <w:szCs w:val="28"/>
        </w:rPr>
        <w:t>р</w:t>
      </w:r>
      <w:r w:rsidRPr="007C7FB4">
        <w:rPr>
          <w:sz w:val="28"/>
          <w:szCs w:val="28"/>
        </w:rPr>
        <w:t>точке учета нефинансовых активов, а также на забалансовом счете  «Имущ</w:t>
      </w:r>
      <w:r w:rsidRPr="007C7FB4">
        <w:rPr>
          <w:sz w:val="28"/>
          <w:szCs w:val="28"/>
        </w:rPr>
        <w:t>е</w:t>
      </w:r>
      <w:r w:rsidRPr="007C7FB4">
        <w:rPr>
          <w:sz w:val="28"/>
          <w:szCs w:val="28"/>
        </w:rPr>
        <w:t>ство, переданное в возмездное пользование (аренду)»</w:t>
      </w:r>
      <w:r>
        <w:rPr>
          <w:sz w:val="28"/>
          <w:szCs w:val="28"/>
        </w:rPr>
        <w:t>;</w:t>
      </w:r>
    </w:p>
    <w:p w:rsidR="00103881" w:rsidRPr="007E7103" w:rsidRDefault="00103881" w:rsidP="00093E90">
      <w:pPr>
        <w:ind w:firstLine="709"/>
        <w:jc w:val="both"/>
        <w:rPr>
          <w:sz w:val="28"/>
          <w:szCs w:val="28"/>
        </w:rPr>
      </w:pPr>
      <w:r w:rsidRPr="007E7103">
        <w:rPr>
          <w:sz w:val="28"/>
          <w:szCs w:val="28"/>
        </w:rPr>
        <w:t>- в нарушении  Федерального стандарта бухгалтерского учета для орг</w:t>
      </w:r>
      <w:r w:rsidRPr="007E7103">
        <w:rPr>
          <w:sz w:val="28"/>
          <w:szCs w:val="28"/>
        </w:rPr>
        <w:t>а</w:t>
      </w:r>
      <w:r w:rsidRPr="007E7103">
        <w:rPr>
          <w:sz w:val="28"/>
          <w:szCs w:val="28"/>
        </w:rPr>
        <w:t xml:space="preserve">низаций государственного сектора «Аренда», утвержденного </w:t>
      </w:r>
      <w:hyperlink r:id="rId8" w:history="1">
        <w:r w:rsidRPr="007E7103">
          <w:rPr>
            <w:sz w:val="28"/>
            <w:szCs w:val="28"/>
          </w:rPr>
          <w:t>приказом</w:t>
        </w:r>
      </w:hyperlink>
      <w:r w:rsidRPr="007E7103">
        <w:rPr>
          <w:sz w:val="28"/>
          <w:szCs w:val="28"/>
        </w:rPr>
        <w:t xml:space="preserve"> Ми</w:t>
      </w:r>
      <w:r w:rsidRPr="007E7103">
        <w:rPr>
          <w:sz w:val="28"/>
          <w:szCs w:val="28"/>
        </w:rPr>
        <w:t>н</w:t>
      </w:r>
      <w:r w:rsidRPr="007E7103">
        <w:rPr>
          <w:sz w:val="28"/>
          <w:szCs w:val="28"/>
        </w:rPr>
        <w:t xml:space="preserve">фина России от 31.12.2016 </w:t>
      </w:r>
      <w:r w:rsidR="007B7FFA" w:rsidRPr="007E7103">
        <w:rPr>
          <w:sz w:val="28"/>
          <w:szCs w:val="28"/>
        </w:rPr>
        <w:t>№</w:t>
      </w:r>
      <w:r w:rsidRPr="007E7103">
        <w:rPr>
          <w:sz w:val="28"/>
          <w:szCs w:val="28"/>
        </w:rPr>
        <w:t> 258н отсутствует дебиторская (кредиторская) задолженность по арендным платежам за оставшиеся сроки полезного и</w:t>
      </w:r>
      <w:r w:rsidRPr="007E7103">
        <w:rPr>
          <w:sz w:val="28"/>
          <w:szCs w:val="28"/>
        </w:rPr>
        <w:t>с</w:t>
      </w:r>
      <w:r w:rsidRPr="007E7103">
        <w:rPr>
          <w:sz w:val="28"/>
          <w:szCs w:val="28"/>
        </w:rPr>
        <w:t>пользования объектов учета аренды</w:t>
      </w:r>
      <w:r w:rsidR="00772644" w:rsidRPr="007E7103">
        <w:rPr>
          <w:sz w:val="28"/>
          <w:szCs w:val="28"/>
        </w:rPr>
        <w:t xml:space="preserve"> (</w:t>
      </w:r>
      <w:r w:rsidR="000D2165" w:rsidRPr="007E7103">
        <w:rPr>
          <w:sz w:val="28"/>
          <w:szCs w:val="28"/>
        </w:rPr>
        <w:t>к</w:t>
      </w:r>
      <w:r w:rsidR="00772644" w:rsidRPr="007E7103">
        <w:rPr>
          <w:sz w:val="28"/>
          <w:szCs w:val="28"/>
        </w:rPr>
        <w:t xml:space="preserve">омитет по управлению </w:t>
      </w:r>
      <w:r w:rsidR="000D2165" w:rsidRPr="007E7103">
        <w:rPr>
          <w:sz w:val="28"/>
          <w:szCs w:val="28"/>
        </w:rPr>
        <w:t>муниципал</w:t>
      </w:r>
      <w:r w:rsidR="000D2165" w:rsidRPr="007E7103">
        <w:rPr>
          <w:sz w:val="28"/>
          <w:szCs w:val="28"/>
        </w:rPr>
        <w:t>ь</w:t>
      </w:r>
      <w:r w:rsidR="000D2165" w:rsidRPr="007E7103">
        <w:rPr>
          <w:sz w:val="28"/>
          <w:szCs w:val="28"/>
        </w:rPr>
        <w:t xml:space="preserve">ным </w:t>
      </w:r>
      <w:r w:rsidR="00772644" w:rsidRPr="007E7103">
        <w:rPr>
          <w:sz w:val="28"/>
          <w:szCs w:val="28"/>
        </w:rPr>
        <w:t>имуществом Охотского муниципального района, городское поселение «Рабочий поселок Охотск»</w:t>
      </w:r>
      <w:r w:rsidR="000D63A0" w:rsidRPr="007E7103">
        <w:rPr>
          <w:sz w:val="28"/>
          <w:szCs w:val="28"/>
        </w:rPr>
        <w:t>, Аркинское сельское поселение</w:t>
      </w:r>
      <w:r w:rsidR="007E7103" w:rsidRPr="007E7103">
        <w:rPr>
          <w:sz w:val="28"/>
          <w:szCs w:val="28"/>
        </w:rPr>
        <w:t xml:space="preserve"> 241,38 тыс. ру</w:t>
      </w:r>
      <w:r w:rsidR="007E7103" w:rsidRPr="007E7103">
        <w:rPr>
          <w:sz w:val="28"/>
          <w:szCs w:val="28"/>
        </w:rPr>
        <w:t>б</w:t>
      </w:r>
      <w:r w:rsidR="007E7103" w:rsidRPr="007E7103">
        <w:rPr>
          <w:sz w:val="28"/>
          <w:szCs w:val="28"/>
        </w:rPr>
        <w:t>лей</w:t>
      </w:r>
      <w:r w:rsidR="00772644" w:rsidRPr="007E7103">
        <w:rPr>
          <w:sz w:val="28"/>
          <w:szCs w:val="28"/>
        </w:rPr>
        <w:t>);</w:t>
      </w:r>
    </w:p>
    <w:p w:rsidR="00772644" w:rsidRPr="007E7103" w:rsidRDefault="00772644" w:rsidP="00093E90">
      <w:pPr>
        <w:ind w:firstLine="709"/>
        <w:jc w:val="both"/>
        <w:rPr>
          <w:sz w:val="28"/>
          <w:szCs w:val="28"/>
        </w:rPr>
      </w:pPr>
      <w:r w:rsidRPr="007E7103">
        <w:rPr>
          <w:sz w:val="28"/>
          <w:szCs w:val="28"/>
        </w:rPr>
        <w:t>- данные главной книги по счетам расчетов с дебиторами и кредитор</w:t>
      </w:r>
      <w:r w:rsidRPr="007E7103">
        <w:rPr>
          <w:sz w:val="28"/>
          <w:szCs w:val="28"/>
        </w:rPr>
        <w:t>а</w:t>
      </w:r>
      <w:r w:rsidRPr="007E7103">
        <w:rPr>
          <w:sz w:val="28"/>
          <w:szCs w:val="28"/>
        </w:rPr>
        <w:t>ми не соответствуют данным баланса (</w:t>
      </w:r>
      <w:r w:rsidR="000D2165" w:rsidRPr="007E7103">
        <w:rPr>
          <w:sz w:val="28"/>
          <w:szCs w:val="28"/>
        </w:rPr>
        <w:t>к</w:t>
      </w:r>
      <w:r w:rsidRPr="007E7103">
        <w:rPr>
          <w:sz w:val="28"/>
          <w:szCs w:val="28"/>
        </w:rPr>
        <w:t>омитет по управлению имуществом Охотского муниципального района</w:t>
      </w:r>
      <w:r w:rsidR="000D2165" w:rsidRPr="007E7103">
        <w:rPr>
          <w:sz w:val="28"/>
          <w:szCs w:val="28"/>
        </w:rPr>
        <w:t xml:space="preserve"> (89045,48 тыс. рублей)</w:t>
      </w:r>
      <w:r w:rsidRPr="007E7103">
        <w:rPr>
          <w:sz w:val="28"/>
          <w:szCs w:val="28"/>
        </w:rPr>
        <w:t>, городское пос</w:t>
      </w:r>
      <w:r w:rsidRPr="007E7103">
        <w:rPr>
          <w:sz w:val="28"/>
          <w:szCs w:val="28"/>
        </w:rPr>
        <w:t>е</w:t>
      </w:r>
      <w:r w:rsidRPr="007E7103">
        <w:rPr>
          <w:sz w:val="28"/>
          <w:szCs w:val="28"/>
        </w:rPr>
        <w:t>ление «Рабочий поселок Охотск» (12314,24</w:t>
      </w:r>
      <w:r w:rsidR="00C61825" w:rsidRPr="007E7103">
        <w:rPr>
          <w:sz w:val="28"/>
          <w:szCs w:val="28"/>
        </w:rPr>
        <w:t xml:space="preserve"> тыс. рублей</w:t>
      </w:r>
      <w:r w:rsidRPr="007E7103">
        <w:rPr>
          <w:sz w:val="28"/>
          <w:szCs w:val="28"/>
        </w:rPr>
        <w:t>);</w:t>
      </w:r>
    </w:p>
    <w:p w:rsidR="00093E90" w:rsidRPr="007E7103" w:rsidRDefault="00386E19" w:rsidP="00093E90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E7103">
        <w:rPr>
          <w:rFonts w:ascii="Times New Roman" w:hAnsi="Times New Roman"/>
          <w:b w:val="0"/>
          <w:sz w:val="28"/>
          <w:szCs w:val="28"/>
        </w:rPr>
        <w:t>- земельные участки</w:t>
      </w:r>
      <w:r w:rsidR="003A3CC1" w:rsidRPr="007E7103">
        <w:rPr>
          <w:rFonts w:ascii="Times New Roman" w:hAnsi="Times New Roman"/>
          <w:b w:val="0"/>
          <w:sz w:val="28"/>
          <w:szCs w:val="28"/>
        </w:rPr>
        <w:t>, входящи</w:t>
      </w:r>
      <w:r w:rsidRPr="007E7103">
        <w:rPr>
          <w:rFonts w:ascii="Times New Roman" w:hAnsi="Times New Roman"/>
          <w:b w:val="0"/>
          <w:sz w:val="28"/>
          <w:szCs w:val="28"/>
        </w:rPr>
        <w:t>е</w:t>
      </w:r>
      <w:r w:rsidR="003A3CC1" w:rsidRPr="007E7103">
        <w:rPr>
          <w:rFonts w:ascii="Times New Roman" w:hAnsi="Times New Roman"/>
          <w:b w:val="0"/>
          <w:sz w:val="28"/>
          <w:szCs w:val="28"/>
        </w:rPr>
        <w:t xml:space="preserve"> в состав казны муниципального имущ</w:t>
      </w:r>
      <w:r w:rsidR="003A3CC1" w:rsidRPr="007E7103">
        <w:rPr>
          <w:rFonts w:ascii="Times New Roman" w:hAnsi="Times New Roman"/>
          <w:b w:val="0"/>
          <w:sz w:val="28"/>
          <w:szCs w:val="28"/>
        </w:rPr>
        <w:t>е</w:t>
      </w:r>
      <w:r w:rsidR="003A3CC1" w:rsidRPr="007E7103">
        <w:rPr>
          <w:rFonts w:ascii="Times New Roman" w:hAnsi="Times New Roman"/>
          <w:b w:val="0"/>
          <w:sz w:val="28"/>
          <w:szCs w:val="28"/>
        </w:rPr>
        <w:t>ства сельского поселения</w:t>
      </w:r>
      <w:r w:rsidR="00093E90" w:rsidRPr="007E7103">
        <w:rPr>
          <w:rFonts w:ascii="Times New Roman" w:hAnsi="Times New Roman"/>
          <w:b w:val="0"/>
          <w:sz w:val="28"/>
          <w:szCs w:val="28"/>
        </w:rPr>
        <w:t xml:space="preserve"> </w:t>
      </w:r>
      <w:r w:rsidR="0023643D" w:rsidRPr="007E7103">
        <w:rPr>
          <w:rFonts w:ascii="Times New Roman" w:hAnsi="Times New Roman"/>
          <w:b w:val="0"/>
          <w:sz w:val="28"/>
          <w:szCs w:val="28"/>
        </w:rPr>
        <w:t xml:space="preserve">«Поселок Морской» </w:t>
      </w:r>
      <w:r w:rsidR="00093E90" w:rsidRPr="007E7103">
        <w:rPr>
          <w:rFonts w:ascii="Times New Roman" w:hAnsi="Times New Roman"/>
          <w:b w:val="0"/>
          <w:sz w:val="28"/>
          <w:szCs w:val="28"/>
        </w:rPr>
        <w:t xml:space="preserve"> </w:t>
      </w:r>
      <w:r w:rsidR="0023643D" w:rsidRPr="007E7103">
        <w:rPr>
          <w:rFonts w:ascii="Times New Roman" w:hAnsi="Times New Roman"/>
          <w:b w:val="0"/>
          <w:sz w:val="28"/>
          <w:szCs w:val="28"/>
        </w:rPr>
        <w:t xml:space="preserve">в сумме 171,3 тыс. рублей </w:t>
      </w:r>
      <w:r w:rsidR="00093E90" w:rsidRPr="007E7103">
        <w:rPr>
          <w:rFonts w:ascii="Times New Roman" w:hAnsi="Times New Roman"/>
          <w:b w:val="0"/>
          <w:sz w:val="28"/>
          <w:szCs w:val="28"/>
        </w:rPr>
        <w:t>не учитывал</w:t>
      </w:r>
      <w:r w:rsidR="004073CE" w:rsidRPr="007E7103">
        <w:rPr>
          <w:rFonts w:ascii="Times New Roman" w:hAnsi="Times New Roman"/>
          <w:b w:val="0"/>
          <w:sz w:val="28"/>
          <w:szCs w:val="28"/>
        </w:rPr>
        <w:t>и</w:t>
      </w:r>
      <w:r w:rsidR="00093E90" w:rsidRPr="007E7103">
        <w:rPr>
          <w:rFonts w:ascii="Times New Roman" w:hAnsi="Times New Roman"/>
          <w:b w:val="0"/>
          <w:sz w:val="28"/>
          <w:szCs w:val="28"/>
        </w:rPr>
        <w:t xml:space="preserve">сь по кадастровой стоимости </w:t>
      </w:r>
      <w:r w:rsidR="003A3CC1" w:rsidRPr="007E7103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hyperlink w:anchor="sub_0" w:history="1">
        <w:r w:rsidR="00BE6F79" w:rsidRPr="007E7103">
          <w:rPr>
            <w:rFonts w:ascii="Times New Roman" w:hAnsi="Times New Roman"/>
            <w:b w:val="0"/>
            <w:sz w:val="28"/>
            <w:szCs w:val="28"/>
          </w:rPr>
          <w:t>П</w:t>
        </w:r>
        <w:r w:rsidR="003A3CC1" w:rsidRPr="007E7103">
          <w:rPr>
            <w:rFonts w:ascii="Times New Roman" w:hAnsi="Times New Roman"/>
            <w:b w:val="0"/>
            <w:sz w:val="28"/>
            <w:szCs w:val="28"/>
          </w:rPr>
          <w:t>риказом</w:t>
        </w:r>
      </w:hyperlink>
      <w:r w:rsidR="003A3CC1" w:rsidRPr="007E7103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9A26C2" w:rsidRPr="007E7103">
        <w:rPr>
          <w:rFonts w:ascii="Times New Roman" w:hAnsi="Times New Roman"/>
          <w:b w:val="0"/>
          <w:sz w:val="28"/>
          <w:szCs w:val="28"/>
        </w:rPr>
        <w:t>Мин</w:t>
      </w:r>
      <w:r w:rsidR="009A26C2" w:rsidRPr="007E7103">
        <w:rPr>
          <w:rFonts w:ascii="Times New Roman" w:hAnsi="Times New Roman"/>
          <w:b w:val="0"/>
          <w:sz w:val="28"/>
          <w:szCs w:val="28"/>
        </w:rPr>
        <w:t>и</w:t>
      </w:r>
      <w:r w:rsidR="009A26C2" w:rsidRPr="007E7103">
        <w:rPr>
          <w:rFonts w:ascii="Times New Roman" w:hAnsi="Times New Roman"/>
          <w:b w:val="0"/>
          <w:sz w:val="28"/>
          <w:szCs w:val="28"/>
        </w:rPr>
        <w:t>стерства имущества Хабаровского края  № 42</w:t>
      </w:r>
      <w:r w:rsidR="004073CE" w:rsidRPr="007E7103">
        <w:rPr>
          <w:rFonts w:ascii="Times New Roman" w:hAnsi="Times New Roman"/>
          <w:b w:val="0"/>
          <w:sz w:val="28"/>
          <w:szCs w:val="28"/>
        </w:rPr>
        <w:t>;</w:t>
      </w:r>
    </w:p>
    <w:p w:rsidR="003A3CC1" w:rsidRPr="007E7103" w:rsidRDefault="00962C9A" w:rsidP="001315E8">
      <w:pPr>
        <w:ind w:firstLine="708"/>
        <w:jc w:val="both"/>
        <w:rPr>
          <w:sz w:val="28"/>
          <w:szCs w:val="28"/>
        </w:rPr>
      </w:pPr>
      <w:r w:rsidRPr="007E7103">
        <w:rPr>
          <w:sz w:val="28"/>
          <w:szCs w:val="28"/>
        </w:rPr>
        <w:t>- неисключительное  право  пользования на результаты интеллектуал</w:t>
      </w:r>
      <w:r w:rsidRPr="007E7103">
        <w:rPr>
          <w:sz w:val="28"/>
          <w:szCs w:val="28"/>
        </w:rPr>
        <w:t>ь</w:t>
      </w:r>
      <w:r w:rsidRPr="007E7103">
        <w:rPr>
          <w:sz w:val="28"/>
          <w:szCs w:val="28"/>
        </w:rPr>
        <w:t>ной деятельности, в том числе нематериальные активы, полученные в пол</w:t>
      </w:r>
      <w:r w:rsidRPr="007E7103">
        <w:rPr>
          <w:sz w:val="28"/>
          <w:szCs w:val="28"/>
        </w:rPr>
        <w:t>ь</w:t>
      </w:r>
      <w:r w:rsidRPr="007E7103">
        <w:rPr>
          <w:sz w:val="28"/>
          <w:szCs w:val="28"/>
        </w:rPr>
        <w:t xml:space="preserve">зование учреждением (лицензиатом) не учитывались на забалансовом </w:t>
      </w:r>
      <w:r w:rsidR="009B44C3" w:rsidRPr="009B44C3">
        <w:rPr>
          <w:sz w:val="28"/>
          <w:szCs w:val="28"/>
        </w:rPr>
        <w:t>счете</w:t>
      </w:r>
      <w:r w:rsidR="009B44C3">
        <w:t xml:space="preserve"> </w:t>
      </w:r>
      <w:r w:rsidR="009B44C3" w:rsidRPr="009B44C3">
        <w:rPr>
          <w:sz w:val="28"/>
          <w:szCs w:val="28"/>
        </w:rPr>
        <w:t>и</w:t>
      </w:r>
      <w:r w:rsidRPr="007E7103">
        <w:rPr>
          <w:sz w:val="28"/>
          <w:szCs w:val="28"/>
        </w:rPr>
        <w:t>мущество, полученное в пользование</w:t>
      </w:r>
      <w:r w:rsidR="0080493B">
        <w:rPr>
          <w:sz w:val="28"/>
          <w:szCs w:val="28"/>
        </w:rPr>
        <w:t xml:space="preserve"> </w:t>
      </w:r>
      <w:r w:rsidR="00A618E2" w:rsidRPr="007E7103">
        <w:rPr>
          <w:sz w:val="28"/>
          <w:szCs w:val="28"/>
        </w:rPr>
        <w:t xml:space="preserve"> (</w:t>
      </w:r>
      <w:r w:rsidRPr="007E7103">
        <w:rPr>
          <w:sz w:val="28"/>
          <w:szCs w:val="28"/>
        </w:rPr>
        <w:t>комитет по управлению муниц</w:t>
      </w:r>
      <w:r w:rsidRPr="007E7103">
        <w:rPr>
          <w:sz w:val="28"/>
          <w:szCs w:val="28"/>
        </w:rPr>
        <w:t>и</w:t>
      </w:r>
      <w:r w:rsidRPr="007E7103">
        <w:rPr>
          <w:sz w:val="28"/>
          <w:szCs w:val="28"/>
        </w:rPr>
        <w:t>пальным имуществом Охотского</w:t>
      </w:r>
      <w:r w:rsidR="00A618E2" w:rsidRPr="007E7103">
        <w:rPr>
          <w:sz w:val="28"/>
          <w:szCs w:val="28"/>
        </w:rPr>
        <w:t xml:space="preserve"> </w:t>
      </w:r>
      <w:r w:rsidRPr="007E7103">
        <w:rPr>
          <w:sz w:val="28"/>
          <w:szCs w:val="28"/>
        </w:rPr>
        <w:t xml:space="preserve">муниципального района </w:t>
      </w:r>
      <w:r w:rsidR="00637145" w:rsidRPr="007E7103">
        <w:rPr>
          <w:sz w:val="28"/>
          <w:szCs w:val="28"/>
        </w:rPr>
        <w:t xml:space="preserve">– </w:t>
      </w:r>
      <w:r w:rsidR="000D2165" w:rsidRPr="007E7103">
        <w:rPr>
          <w:sz w:val="28"/>
          <w:szCs w:val="28"/>
        </w:rPr>
        <w:t>16,6</w:t>
      </w:r>
      <w:r w:rsidRPr="007E7103">
        <w:rPr>
          <w:sz w:val="28"/>
          <w:szCs w:val="28"/>
        </w:rPr>
        <w:t xml:space="preserve"> тыс. рублей</w:t>
      </w:r>
      <w:r w:rsidR="00A618E2" w:rsidRPr="007E7103">
        <w:rPr>
          <w:sz w:val="28"/>
          <w:szCs w:val="28"/>
        </w:rPr>
        <w:t>)</w:t>
      </w:r>
      <w:r w:rsidR="00637145" w:rsidRPr="007E7103">
        <w:rPr>
          <w:sz w:val="28"/>
          <w:szCs w:val="28"/>
        </w:rPr>
        <w:t>;</w:t>
      </w:r>
    </w:p>
    <w:p w:rsidR="007B7FFA" w:rsidRPr="007E7103" w:rsidRDefault="007B7FFA" w:rsidP="001315E8">
      <w:pPr>
        <w:ind w:firstLine="708"/>
        <w:jc w:val="both"/>
        <w:rPr>
          <w:sz w:val="28"/>
          <w:szCs w:val="28"/>
        </w:rPr>
      </w:pPr>
      <w:r w:rsidRPr="007E7103">
        <w:rPr>
          <w:sz w:val="28"/>
          <w:szCs w:val="28"/>
        </w:rPr>
        <w:t xml:space="preserve">- нарушение инструкций бухгалтерского учета по учету </w:t>
      </w:r>
      <w:r w:rsidR="00C61825" w:rsidRPr="007E7103">
        <w:rPr>
          <w:sz w:val="28"/>
          <w:szCs w:val="28"/>
        </w:rPr>
        <w:t>а</w:t>
      </w:r>
      <w:r w:rsidRPr="007E7103">
        <w:rPr>
          <w:sz w:val="28"/>
          <w:szCs w:val="28"/>
        </w:rPr>
        <w:t>рендн</w:t>
      </w:r>
      <w:r w:rsidR="00C61825" w:rsidRPr="007E7103">
        <w:rPr>
          <w:sz w:val="28"/>
          <w:szCs w:val="28"/>
        </w:rPr>
        <w:t>ой</w:t>
      </w:r>
      <w:r w:rsidRPr="007E7103">
        <w:rPr>
          <w:sz w:val="28"/>
          <w:szCs w:val="28"/>
        </w:rPr>
        <w:t xml:space="preserve"> пл</w:t>
      </w:r>
      <w:r w:rsidRPr="007E7103">
        <w:rPr>
          <w:sz w:val="28"/>
          <w:szCs w:val="28"/>
        </w:rPr>
        <w:t>а</w:t>
      </w:r>
      <w:r w:rsidRPr="007E7103">
        <w:rPr>
          <w:sz w:val="28"/>
          <w:szCs w:val="28"/>
        </w:rPr>
        <w:t>т</w:t>
      </w:r>
      <w:r w:rsidR="00C61825" w:rsidRPr="007E7103">
        <w:rPr>
          <w:sz w:val="28"/>
          <w:szCs w:val="28"/>
        </w:rPr>
        <w:t>ы</w:t>
      </w:r>
      <w:r w:rsidRPr="007E7103">
        <w:rPr>
          <w:sz w:val="28"/>
          <w:szCs w:val="28"/>
        </w:rPr>
        <w:t xml:space="preserve"> за пользование имуществом</w:t>
      </w:r>
      <w:r w:rsidR="00C61825" w:rsidRPr="007E7103">
        <w:rPr>
          <w:sz w:val="28"/>
          <w:szCs w:val="28"/>
        </w:rPr>
        <w:t xml:space="preserve"> привело к искажению показателей форм бюджетной отчетности  «Сведений о движении нефинансовых активов» на сумму 116,2 тыс. рублей в отделе культуры</w:t>
      </w:r>
      <w:r w:rsidR="00EC7632">
        <w:rPr>
          <w:sz w:val="28"/>
          <w:szCs w:val="28"/>
        </w:rPr>
        <w:t xml:space="preserve"> администрации района</w:t>
      </w:r>
      <w:r w:rsidR="00CD2308" w:rsidRPr="007E7103">
        <w:rPr>
          <w:sz w:val="28"/>
          <w:szCs w:val="28"/>
        </w:rPr>
        <w:t>, на сумму 28,4 тыс. рублей в отделе образования</w:t>
      </w:r>
      <w:r w:rsidR="00EC7632">
        <w:rPr>
          <w:sz w:val="28"/>
          <w:szCs w:val="28"/>
        </w:rPr>
        <w:t xml:space="preserve"> администрации района</w:t>
      </w:r>
      <w:r w:rsidR="00C61825" w:rsidRPr="007E7103">
        <w:rPr>
          <w:sz w:val="28"/>
          <w:szCs w:val="28"/>
        </w:rPr>
        <w:t>;</w:t>
      </w:r>
    </w:p>
    <w:p w:rsidR="00CD2308" w:rsidRPr="0031743E" w:rsidRDefault="00CD2308" w:rsidP="001315E8">
      <w:pPr>
        <w:ind w:firstLine="708"/>
        <w:jc w:val="both"/>
        <w:rPr>
          <w:sz w:val="28"/>
          <w:szCs w:val="28"/>
        </w:rPr>
      </w:pPr>
      <w:r w:rsidRPr="007E7103">
        <w:rPr>
          <w:sz w:val="28"/>
          <w:szCs w:val="28"/>
        </w:rPr>
        <w:t xml:space="preserve">- нарушение применения кодов бюджетной классификации привело к искажению отчета о движении денежных средств по подстатье  «Пособия по </w:t>
      </w:r>
      <w:r w:rsidRPr="007E7103">
        <w:rPr>
          <w:sz w:val="28"/>
          <w:szCs w:val="28"/>
        </w:rPr>
        <w:lastRenderedPageBreak/>
        <w:t>социальной помощи</w:t>
      </w:r>
      <w:r w:rsidRPr="00E97495">
        <w:rPr>
          <w:sz w:val="28"/>
          <w:szCs w:val="28"/>
        </w:rPr>
        <w:t xml:space="preserve"> населению в денежной форме</w:t>
      </w:r>
      <w:r>
        <w:rPr>
          <w:sz w:val="28"/>
          <w:szCs w:val="28"/>
        </w:rPr>
        <w:t>»</w:t>
      </w:r>
      <w:r w:rsidR="007E7103">
        <w:rPr>
          <w:sz w:val="28"/>
          <w:szCs w:val="28"/>
        </w:rPr>
        <w:t xml:space="preserve"> </w:t>
      </w:r>
      <w:r>
        <w:rPr>
          <w:sz w:val="28"/>
          <w:szCs w:val="28"/>
        </w:rPr>
        <w:t>на сумму 2607,</w:t>
      </w:r>
      <w:r w:rsidR="007E7103">
        <w:rPr>
          <w:sz w:val="28"/>
          <w:szCs w:val="28"/>
        </w:rPr>
        <w:t>9 тыс. рублей в отделе образования;</w:t>
      </w:r>
    </w:p>
    <w:p w:rsidR="00962C9A" w:rsidRPr="0031743E" w:rsidRDefault="00962C9A" w:rsidP="00962C9A">
      <w:pPr>
        <w:pStyle w:val="af0"/>
        <w:widowControl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1743E">
        <w:rPr>
          <w:rFonts w:ascii="Times New Roman" w:hAnsi="Times New Roman"/>
          <w:bCs/>
          <w:sz w:val="28"/>
          <w:szCs w:val="28"/>
        </w:rPr>
        <w:t>- учет земельного налога</w:t>
      </w:r>
      <w:r w:rsidR="008C5057" w:rsidRPr="0031743E">
        <w:rPr>
          <w:rFonts w:ascii="Times New Roman" w:hAnsi="Times New Roman"/>
          <w:bCs/>
          <w:sz w:val="28"/>
          <w:szCs w:val="28"/>
        </w:rPr>
        <w:t xml:space="preserve">, </w:t>
      </w:r>
      <w:r w:rsidRPr="0031743E">
        <w:rPr>
          <w:rFonts w:ascii="Times New Roman" w:hAnsi="Times New Roman"/>
          <w:bCs/>
          <w:sz w:val="28"/>
          <w:szCs w:val="28"/>
        </w:rPr>
        <w:t xml:space="preserve"> налога на имущества не учитываются на с</w:t>
      </w:r>
      <w:r w:rsidRPr="0031743E">
        <w:rPr>
          <w:rFonts w:ascii="Times New Roman" w:hAnsi="Times New Roman"/>
          <w:bCs/>
          <w:sz w:val="28"/>
          <w:szCs w:val="28"/>
        </w:rPr>
        <w:t>о</w:t>
      </w:r>
      <w:r w:rsidRPr="0031743E">
        <w:rPr>
          <w:rFonts w:ascii="Times New Roman" w:hAnsi="Times New Roman"/>
          <w:bCs/>
          <w:sz w:val="28"/>
          <w:szCs w:val="28"/>
        </w:rPr>
        <w:t>ответствующих счетах бухгалтерского учета</w:t>
      </w:r>
      <w:r w:rsidR="00A618E2" w:rsidRPr="0031743E">
        <w:rPr>
          <w:rFonts w:ascii="Times New Roman" w:hAnsi="Times New Roman"/>
          <w:bCs/>
          <w:sz w:val="28"/>
          <w:szCs w:val="28"/>
        </w:rPr>
        <w:t xml:space="preserve"> (</w:t>
      </w:r>
      <w:r w:rsidR="008C5057" w:rsidRPr="0031743E">
        <w:rPr>
          <w:rFonts w:ascii="Times New Roman" w:hAnsi="Times New Roman"/>
          <w:bCs/>
          <w:sz w:val="28"/>
          <w:szCs w:val="28"/>
        </w:rPr>
        <w:t xml:space="preserve">Булгинское </w:t>
      </w:r>
      <w:r w:rsidRPr="0031743E">
        <w:rPr>
          <w:rFonts w:ascii="Times New Roman" w:hAnsi="Times New Roman"/>
          <w:bCs/>
          <w:sz w:val="28"/>
          <w:szCs w:val="28"/>
        </w:rPr>
        <w:t xml:space="preserve"> сельское посел</w:t>
      </w:r>
      <w:r w:rsidRPr="0031743E">
        <w:rPr>
          <w:rFonts w:ascii="Times New Roman" w:hAnsi="Times New Roman"/>
          <w:bCs/>
          <w:sz w:val="28"/>
          <w:szCs w:val="28"/>
        </w:rPr>
        <w:t>е</w:t>
      </w:r>
      <w:r w:rsidRPr="0031743E">
        <w:rPr>
          <w:rFonts w:ascii="Times New Roman" w:hAnsi="Times New Roman"/>
          <w:bCs/>
          <w:sz w:val="28"/>
          <w:szCs w:val="28"/>
        </w:rPr>
        <w:t xml:space="preserve">ние </w:t>
      </w:r>
      <w:r w:rsidR="00637145" w:rsidRPr="0031743E">
        <w:rPr>
          <w:sz w:val="28"/>
          <w:szCs w:val="28"/>
        </w:rPr>
        <w:t>–</w:t>
      </w:r>
      <w:r w:rsidR="008C5057" w:rsidRPr="0031743E">
        <w:rPr>
          <w:rFonts w:ascii="Times New Roman" w:hAnsi="Times New Roman"/>
          <w:bCs/>
          <w:sz w:val="28"/>
          <w:szCs w:val="28"/>
        </w:rPr>
        <w:t>25,9</w:t>
      </w:r>
      <w:r w:rsidRPr="0031743E">
        <w:rPr>
          <w:rFonts w:ascii="Times New Roman" w:hAnsi="Times New Roman"/>
          <w:bCs/>
          <w:sz w:val="28"/>
          <w:szCs w:val="28"/>
        </w:rPr>
        <w:t xml:space="preserve"> тыс. рублей</w:t>
      </w:r>
      <w:r w:rsidR="008C1B6D" w:rsidRPr="0031743E">
        <w:rPr>
          <w:rFonts w:ascii="Times New Roman" w:hAnsi="Times New Roman"/>
          <w:bCs/>
          <w:sz w:val="28"/>
          <w:szCs w:val="28"/>
        </w:rPr>
        <w:t>);</w:t>
      </w:r>
    </w:p>
    <w:p w:rsidR="008C5057" w:rsidRPr="005F4851" w:rsidRDefault="008C5057" w:rsidP="00962C9A">
      <w:pPr>
        <w:pStyle w:val="af0"/>
        <w:widowControl w:val="0"/>
        <w:ind w:firstLine="708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31743E">
        <w:rPr>
          <w:rFonts w:ascii="Times New Roman" w:hAnsi="Times New Roman"/>
          <w:bCs/>
          <w:sz w:val="28"/>
          <w:szCs w:val="28"/>
        </w:rPr>
        <w:t>-</w:t>
      </w:r>
      <w:r w:rsidRPr="0031743E">
        <w:rPr>
          <w:rFonts w:ascii="Times New Roman" w:hAnsi="Times New Roman"/>
          <w:sz w:val="28"/>
          <w:szCs w:val="28"/>
        </w:rPr>
        <w:t xml:space="preserve"> расходы на уплату страховых премий (страховых взносов) по догов</w:t>
      </w:r>
      <w:r w:rsidRPr="0031743E">
        <w:rPr>
          <w:rFonts w:ascii="Times New Roman" w:hAnsi="Times New Roman"/>
          <w:sz w:val="28"/>
          <w:szCs w:val="28"/>
        </w:rPr>
        <w:t>о</w:t>
      </w:r>
      <w:r w:rsidRPr="0031743E">
        <w:rPr>
          <w:rFonts w:ascii="Times New Roman" w:hAnsi="Times New Roman"/>
          <w:sz w:val="28"/>
          <w:szCs w:val="28"/>
        </w:rPr>
        <w:t>рам страхования, заключенным со страховыми организациями не учитыв</w:t>
      </w:r>
      <w:r w:rsidRPr="0031743E">
        <w:rPr>
          <w:rFonts w:ascii="Times New Roman" w:hAnsi="Times New Roman"/>
          <w:sz w:val="28"/>
          <w:szCs w:val="28"/>
        </w:rPr>
        <w:t>а</w:t>
      </w:r>
      <w:r w:rsidRPr="0031743E">
        <w:rPr>
          <w:rFonts w:ascii="Times New Roman" w:hAnsi="Times New Roman"/>
          <w:sz w:val="28"/>
          <w:szCs w:val="28"/>
        </w:rPr>
        <w:t>ются на соответствующих счетах</w:t>
      </w:r>
      <w:r>
        <w:rPr>
          <w:rFonts w:ascii="Times New Roman" w:hAnsi="Times New Roman"/>
          <w:sz w:val="28"/>
          <w:szCs w:val="28"/>
        </w:rPr>
        <w:t xml:space="preserve"> бухгалтерского учета (Булгинское сельское поселение,</w:t>
      </w:r>
      <w:r w:rsidR="00C61825">
        <w:rPr>
          <w:rFonts w:ascii="Times New Roman" w:hAnsi="Times New Roman"/>
          <w:sz w:val="28"/>
          <w:szCs w:val="28"/>
        </w:rPr>
        <w:t xml:space="preserve"> отдел образования</w:t>
      </w:r>
      <w:r w:rsidR="00EC7632"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="00CB62F1">
        <w:rPr>
          <w:rFonts w:ascii="Times New Roman" w:hAnsi="Times New Roman"/>
          <w:sz w:val="28"/>
          <w:szCs w:val="28"/>
        </w:rPr>
        <w:t>, отдел культуры</w:t>
      </w:r>
      <w:r w:rsidR="00EC7632">
        <w:rPr>
          <w:rFonts w:ascii="Times New Roman" w:hAnsi="Times New Roman"/>
          <w:sz w:val="28"/>
          <w:szCs w:val="28"/>
        </w:rPr>
        <w:t xml:space="preserve"> адм</w:t>
      </w:r>
      <w:r w:rsidR="00EC7632">
        <w:rPr>
          <w:rFonts w:ascii="Times New Roman" w:hAnsi="Times New Roman"/>
          <w:sz w:val="28"/>
          <w:szCs w:val="28"/>
        </w:rPr>
        <w:t>и</w:t>
      </w:r>
      <w:r w:rsidR="00EC7632">
        <w:rPr>
          <w:rFonts w:ascii="Times New Roman" w:hAnsi="Times New Roman"/>
          <w:sz w:val="28"/>
          <w:szCs w:val="28"/>
        </w:rPr>
        <w:t>нистрации района</w:t>
      </w:r>
      <w:r w:rsidR="00CB62F1">
        <w:rPr>
          <w:rFonts w:ascii="Times New Roman" w:hAnsi="Times New Roman"/>
          <w:sz w:val="28"/>
          <w:szCs w:val="28"/>
        </w:rPr>
        <w:t>)</w:t>
      </w:r>
      <w:r w:rsidR="00CD2308">
        <w:rPr>
          <w:rFonts w:ascii="Times New Roman" w:hAnsi="Times New Roman"/>
          <w:sz w:val="28"/>
          <w:szCs w:val="28"/>
        </w:rPr>
        <w:t>;</w:t>
      </w:r>
    </w:p>
    <w:p w:rsidR="00F00A22" w:rsidRPr="007E7103" w:rsidRDefault="00F00A22" w:rsidP="00A618E2">
      <w:pPr>
        <w:ind w:firstLine="709"/>
        <w:jc w:val="both"/>
        <w:rPr>
          <w:sz w:val="28"/>
          <w:szCs w:val="28"/>
        </w:rPr>
      </w:pPr>
      <w:r w:rsidRPr="000D2165">
        <w:rPr>
          <w:sz w:val="28"/>
          <w:szCs w:val="28"/>
        </w:rPr>
        <w:t>- нарушение  инструкций бухгалтерского учета по списанию матер</w:t>
      </w:r>
      <w:r w:rsidRPr="000D2165">
        <w:rPr>
          <w:sz w:val="28"/>
          <w:szCs w:val="28"/>
        </w:rPr>
        <w:t>и</w:t>
      </w:r>
      <w:r w:rsidRPr="000D2165">
        <w:rPr>
          <w:sz w:val="28"/>
          <w:szCs w:val="28"/>
        </w:rPr>
        <w:t xml:space="preserve">альных запасов привело к искажению форм бюджетной отчетности  «Отчета о финансовых результатах» и  «Сведений о движении нефинансовых активов </w:t>
      </w:r>
      <w:r w:rsidR="0031743E">
        <w:rPr>
          <w:sz w:val="28"/>
          <w:szCs w:val="28"/>
        </w:rPr>
        <w:t>(</w:t>
      </w:r>
      <w:r w:rsidR="000D2165" w:rsidRPr="000D2165">
        <w:rPr>
          <w:sz w:val="28"/>
          <w:szCs w:val="28"/>
        </w:rPr>
        <w:t xml:space="preserve">комитет по </w:t>
      </w:r>
      <w:r w:rsidR="000D2165" w:rsidRPr="007E7103">
        <w:rPr>
          <w:sz w:val="28"/>
          <w:szCs w:val="28"/>
        </w:rPr>
        <w:t>управлению муниципальным имуществом Охотского муниц</w:t>
      </w:r>
      <w:r w:rsidR="000D2165" w:rsidRPr="007E7103">
        <w:rPr>
          <w:sz w:val="28"/>
          <w:szCs w:val="28"/>
        </w:rPr>
        <w:t>и</w:t>
      </w:r>
      <w:r w:rsidR="000D2165" w:rsidRPr="007E7103">
        <w:rPr>
          <w:sz w:val="28"/>
          <w:szCs w:val="28"/>
        </w:rPr>
        <w:t>пального района – 188,55 тыс. рублей</w:t>
      </w:r>
      <w:r w:rsidRPr="007E7103">
        <w:rPr>
          <w:sz w:val="28"/>
          <w:szCs w:val="28"/>
        </w:rPr>
        <w:t>);</w:t>
      </w:r>
    </w:p>
    <w:p w:rsidR="00300730" w:rsidRDefault="0031743E" w:rsidP="00A618E2">
      <w:pPr>
        <w:ind w:firstLine="709"/>
        <w:jc w:val="both"/>
        <w:rPr>
          <w:sz w:val="28"/>
          <w:szCs w:val="28"/>
        </w:rPr>
      </w:pPr>
      <w:r w:rsidRPr="007E7103">
        <w:rPr>
          <w:sz w:val="28"/>
          <w:szCs w:val="28"/>
        </w:rPr>
        <w:t xml:space="preserve">3. </w:t>
      </w:r>
      <w:r w:rsidR="00300730" w:rsidRPr="007E7103">
        <w:rPr>
          <w:sz w:val="28"/>
          <w:szCs w:val="28"/>
        </w:rPr>
        <w:t xml:space="preserve">Неэффективное использование бюджетных </w:t>
      </w:r>
      <w:r w:rsidRPr="007E7103">
        <w:rPr>
          <w:sz w:val="28"/>
          <w:szCs w:val="28"/>
        </w:rPr>
        <w:t>средств на уплату штр</w:t>
      </w:r>
      <w:r w:rsidRPr="007E7103">
        <w:rPr>
          <w:sz w:val="28"/>
          <w:szCs w:val="28"/>
        </w:rPr>
        <w:t>а</w:t>
      </w:r>
      <w:r w:rsidRPr="007E7103">
        <w:rPr>
          <w:sz w:val="28"/>
          <w:szCs w:val="28"/>
        </w:rPr>
        <w:t xml:space="preserve">фов за нарушение законодательства о налогах и сборах, законодательства о страховых взносах </w:t>
      </w:r>
      <w:r w:rsidR="00960DA8" w:rsidRPr="007E7103">
        <w:rPr>
          <w:sz w:val="28"/>
          <w:szCs w:val="28"/>
        </w:rPr>
        <w:t>отмечалось в отделе образования (534,</w:t>
      </w:r>
      <w:r w:rsidR="00960DA8" w:rsidRPr="00960DA8">
        <w:rPr>
          <w:sz w:val="28"/>
          <w:szCs w:val="28"/>
        </w:rPr>
        <w:t xml:space="preserve">74 тыс. рублей), </w:t>
      </w:r>
      <w:r>
        <w:rPr>
          <w:sz w:val="28"/>
          <w:szCs w:val="28"/>
        </w:rPr>
        <w:t xml:space="preserve">в </w:t>
      </w:r>
      <w:r w:rsidR="00960DA8" w:rsidRPr="00960DA8">
        <w:rPr>
          <w:sz w:val="28"/>
          <w:szCs w:val="28"/>
        </w:rPr>
        <w:t>отдел</w:t>
      </w:r>
      <w:r>
        <w:rPr>
          <w:sz w:val="28"/>
          <w:szCs w:val="28"/>
        </w:rPr>
        <w:t>е</w:t>
      </w:r>
      <w:r w:rsidR="00960DA8" w:rsidRPr="00960DA8">
        <w:rPr>
          <w:sz w:val="28"/>
          <w:szCs w:val="28"/>
        </w:rPr>
        <w:t xml:space="preserve"> культуры (1,4 тыс. рублей), </w:t>
      </w:r>
      <w:r>
        <w:rPr>
          <w:sz w:val="28"/>
          <w:szCs w:val="28"/>
        </w:rPr>
        <w:t xml:space="preserve">в </w:t>
      </w:r>
      <w:r w:rsidR="00960DA8" w:rsidRPr="00960DA8">
        <w:rPr>
          <w:sz w:val="28"/>
          <w:szCs w:val="28"/>
        </w:rPr>
        <w:t xml:space="preserve">Булгинском сельском поселении (2,3 тыс. рублей).  </w:t>
      </w:r>
    </w:p>
    <w:p w:rsidR="0031743E" w:rsidRPr="00960DA8" w:rsidRDefault="0031743E" w:rsidP="00A618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Аркинском сельском поселении, Резидентском сельском поселении, сельских поселениях «Поселок Новое Устье» и «Поселок Морской» отмеч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лось несоответствие форм бюджетной отчетности приказу о составлении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довой бюджетной отчетности, а так же были допущены неточности показат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 отчетности в приложениях к бюджету об исполнении бюджета за 2019 год</w:t>
      </w:r>
      <w:r w:rsidR="007B7FFA">
        <w:rPr>
          <w:sz w:val="28"/>
          <w:szCs w:val="28"/>
        </w:rPr>
        <w:t>, которые были устранены в ходе проведения внешней проверки.</w:t>
      </w:r>
      <w:r>
        <w:rPr>
          <w:sz w:val="28"/>
          <w:szCs w:val="28"/>
        </w:rPr>
        <w:t xml:space="preserve"> </w:t>
      </w:r>
    </w:p>
    <w:p w:rsidR="005410A2" w:rsidRPr="0069474B" w:rsidRDefault="005410A2" w:rsidP="001315E8">
      <w:pPr>
        <w:ind w:firstLine="708"/>
        <w:jc w:val="both"/>
        <w:rPr>
          <w:sz w:val="28"/>
          <w:szCs w:val="28"/>
        </w:rPr>
      </w:pPr>
      <w:r w:rsidRPr="0069474B">
        <w:rPr>
          <w:sz w:val="28"/>
          <w:szCs w:val="28"/>
        </w:rPr>
        <w:t>Таким образом</w:t>
      </w:r>
      <w:r w:rsidR="0057515E" w:rsidRPr="0069474B">
        <w:rPr>
          <w:sz w:val="28"/>
          <w:szCs w:val="28"/>
        </w:rPr>
        <w:t>,</w:t>
      </w:r>
      <w:r w:rsidRPr="0069474B">
        <w:rPr>
          <w:sz w:val="28"/>
          <w:szCs w:val="28"/>
        </w:rPr>
        <w:t xml:space="preserve"> всего по результатам </w:t>
      </w:r>
      <w:r w:rsidR="00B245A8" w:rsidRPr="0069474B">
        <w:rPr>
          <w:sz w:val="28"/>
          <w:szCs w:val="28"/>
        </w:rPr>
        <w:t>внешнего муниципального ф</w:t>
      </w:r>
      <w:r w:rsidR="00B245A8" w:rsidRPr="0069474B">
        <w:rPr>
          <w:sz w:val="28"/>
          <w:szCs w:val="28"/>
        </w:rPr>
        <w:t>и</w:t>
      </w:r>
      <w:r w:rsidR="00B245A8" w:rsidRPr="0069474B">
        <w:rPr>
          <w:sz w:val="28"/>
          <w:szCs w:val="28"/>
        </w:rPr>
        <w:t xml:space="preserve">нансового контроля </w:t>
      </w:r>
      <w:r w:rsidRPr="0069474B">
        <w:rPr>
          <w:sz w:val="28"/>
          <w:szCs w:val="28"/>
        </w:rPr>
        <w:t>за 20</w:t>
      </w:r>
      <w:r w:rsidR="00801A78" w:rsidRPr="0069474B">
        <w:rPr>
          <w:sz w:val="28"/>
          <w:szCs w:val="28"/>
        </w:rPr>
        <w:t>20</w:t>
      </w:r>
      <w:r w:rsidRPr="0069474B">
        <w:rPr>
          <w:sz w:val="28"/>
          <w:szCs w:val="28"/>
        </w:rPr>
        <w:t xml:space="preserve"> год </w:t>
      </w:r>
      <w:r w:rsidR="0057515E" w:rsidRPr="0069474B">
        <w:rPr>
          <w:sz w:val="28"/>
          <w:szCs w:val="28"/>
        </w:rPr>
        <w:t xml:space="preserve">было </w:t>
      </w:r>
      <w:r w:rsidRPr="0069474B">
        <w:rPr>
          <w:sz w:val="28"/>
          <w:szCs w:val="28"/>
        </w:rPr>
        <w:t xml:space="preserve">выявлено </w:t>
      </w:r>
      <w:r w:rsidR="00801A78" w:rsidRPr="0069474B">
        <w:rPr>
          <w:sz w:val="28"/>
          <w:szCs w:val="28"/>
        </w:rPr>
        <w:t>2</w:t>
      </w:r>
      <w:r w:rsidR="007362BA">
        <w:rPr>
          <w:sz w:val="28"/>
          <w:szCs w:val="28"/>
        </w:rPr>
        <w:t xml:space="preserve">75 </w:t>
      </w:r>
      <w:r w:rsidR="0057515E" w:rsidRPr="0069474B">
        <w:rPr>
          <w:sz w:val="28"/>
          <w:szCs w:val="28"/>
        </w:rPr>
        <w:t xml:space="preserve">нарушений на общую сумму </w:t>
      </w:r>
      <w:r w:rsidR="00537675">
        <w:rPr>
          <w:sz w:val="28"/>
          <w:szCs w:val="28"/>
        </w:rPr>
        <w:t>305223,92</w:t>
      </w:r>
      <w:r w:rsidR="0057515E" w:rsidRPr="0069474B">
        <w:rPr>
          <w:sz w:val="28"/>
          <w:szCs w:val="28"/>
        </w:rPr>
        <w:t xml:space="preserve"> тыс. рублей.</w:t>
      </w:r>
    </w:p>
    <w:p w:rsidR="008E330D" w:rsidRPr="008E330D" w:rsidRDefault="00C46AED" w:rsidP="00C46AED">
      <w:pPr>
        <w:ind w:firstLine="708"/>
        <w:jc w:val="both"/>
        <w:rPr>
          <w:sz w:val="28"/>
          <w:szCs w:val="28"/>
        </w:rPr>
      </w:pPr>
      <w:r w:rsidRPr="008E330D">
        <w:rPr>
          <w:sz w:val="28"/>
          <w:szCs w:val="28"/>
        </w:rPr>
        <w:t>В течение  20</w:t>
      </w:r>
      <w:r w:rsidR="008E330D" w:rsidRPr="008E330D">
        <w:rPr>
          <w:sz w:val="28"/>
          <w:szCs w:val="28"/>
        </w:rPr>
        <w:t>20</w:t>
      </w:r>
      <w:r w:rsidRPr="008E330D">
        <w:rPr>
          <w:sz w:val="28"/>
          <w:szCs w:val="28"/>
        </w:rPr>
        <w:t xml:space="preserve"> года было проведено </w:t>
      </w:r>
      <w:r w:rsidR="008E330D" w:rsidRPr="008E330D">
        <w:rPr>
          <w:sz w:val="28"/>
          <w:szCs w:val="28"/>
        </w:rPr>
        <w:t>6</w:t>
      </w:r>
      <w:r w:rsidRPr="008E330D">
        <w:rPr>
          <w:sz w:val="28"/>
          <w:szCs w:val="28"/>
        </w:rPr>
        <w:t xml:space="preserve"> экспертно-аналитических мер</w:t>
      </w:r>
      <w:r w:rsidRPr="008E330D">
        <w:rPr>
          <w:sz w:val="28"/>
          <w:szCs w:val="28"/>
        </w:rPr>
        <w:t>о</w:t>
      </w:r>
      <w:r w:rsidRPr="008E330D">
        <w:rPr>
          <w:sz w:val="28"/>
          <w:szCs w:val="28"/>
        </w:rPr>
        <w:t>прияти</w:t>
      </w:r>
      <w:r w:rsidR="008E330D" w:rsidRPr="008E330D">
        <w:rPr>
          <w:sz w:val="28"/>
          <w:szCs w:val="28"/>
        </w:rPr>
        <w:t>й:</w:t>
      </w:r>
    </w:p>
    <w:p w:rsidR="008E330D" w:rsidRDefault="008E330D" w:rsidP="008E330D">
      <w:pPr>
        <w:jc w:val="both"/>
        <w:rPr>
          <w:bCs/>
          <w:spacing w:val="-5"/>
          <w:sz w:val="28"/>
          <w:szCs w:val="28"/>
        </w:rPr>
      </w:pPr>
      <w:r w:rsidRPr="008E330D">
        <w:rPr>
          <w:sz w:val="28"/>
          <w:szCs w:val="28"/>
        </w:rPr>
        <w:tab/>
        <w:t>одно экспертно-аналитическое мероприятие параллельное с Контрол</w:t>
      </w:r>
      <w:r w:rsidRPr="008E330D">
        <w:rPr>
          <w:sz w:val="28"/>
          <w:szCs w:val="28"/>
        </w:rPr>
        <w:t>ь</w:t>
      </w:r>
      <w:r w:rsidRPr="008E330D">
        <w:rPr>
          <w:sz w:val="28"/>
          <w:szCs w:val="28"/>
        </w:rPr>
        <w:t>но-счетной палатой Хабаровского края: «Анализ  реализации  органами  и</w:t>
      </w:r>
      <w:r w:rsidRPr="008E330D">
        <w:rPr>
          <w:sz w:val="28"/>
          <w:szCs w:val="28"/>
        </w:rPr>
        <w:t>с</w:t>
      </w:r>
      <w:r w:rsidRPr="008E330D">
        <w:rPr>
          <w:sz w:val="28"/>
          <w:szCs w:val="28"/>
        </w:rPr>
        <w:t>полнительной власти  и органами местного самоуправления  Хабаровского края  полномочий  по распоряжению земель, государственная собственность  на которые не разграничена»</w:t>
      </w:r>
      <w:r>
        <w:rPr>
          <w:bCs/>
          <w:spacing w:val="-5"/>
          <w:sz w:val="28"/>
          <w:szCs w:val="28"/>
        </w:rPr>
        <w:t>;</w:t>
      </w:r>
    </w:p>
    <w:p w:rsidR="008E330D" w:rsidRDefault="008E330D" w:rsidP="008E330D">
      <w:pPr>
        <w:jc w:val="both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ab/>
        <w:t>пять экспертно-аналитических мероприятий по анализу исполнения бю</w:t>
      </w:r>
      <w:r>
        <w:rPr>
          <w:bCs/>
          <w:spacing w:val="-5"/>
          <w:sz w:val="28"/>
          <w:szCs w:val="28"/>
        </w:rPr>
        <w:t>д</w:t>
      </w:r>
      <w:r>
        <w:rPr>
          <w:bCs/>
          <w:spacing w:val="-5"/>
          <w:sz w:val="28"/>
          <w:szCs w:val="28"/>
        </w:rPr>
        <w:t>жета, в том числе городского поселения «Рабочий поселок Охотск»  за 1 квартал 2020 года, сельского поселения «Поселок Морской» Охотского муниципального района за 2 квартал 2020 года, по исполнению бюджета района за 1 квартал, за 2 квартал и 9 месяцев 2020 года.</w:t>
      </w:r>
    </w:p>
    <w:p w:rsidR="00301B05" w:rsidRPr="00301B05" w:rsidRDefault="00301B05" w:rsidP="008E330D">
      <w:pPr>
        <w:jc w:val="both"/>
        <w:rPr>
          <w:bCs/>
          <w:spacing w:val="-5"/>
          <w:sz w:val="28"/>
          <w:szCs w:val="28"/>
        </w:rPr>
      </w:pPr>
      <w:r>
        <w:rPr>
          <w:bCs/>
          <w:spacing w:val="-5"/>
        </w:rPr>
        <w:tab/>
      </w:r>
      <w:r w:rsidR="00B92499" w:rsidRPr="00301B05">
        <w:rPr>
          <w:bCs/>
          <w:spacing w:val="-5"/>
          <w:sz w:val="28"/>
          <w:szCs w:val="28"/>
        </w:rPr>
        <w:t xml:space="preserve">При проведении экспертно-аналитических мероприятий </w:t>
      </w:r>
      <w:r w:rsidRPr="00301B05">
        <w:rPr>
          <w:bCs/>
          <w:spacing w:val="-5"/>
          <w:sz w:val="28"/>
          <w:szCs w:val="28"/>
        </w:rPr>
        <w:t xml:space="preserve">по исполнению бюджета </w:t>
      </w:r>
      <w:r w:rsidR="00B92499" w:rsidRPr="00301B05">
        <w:rPr>
          <w:bCs/>
          <w:spacing w:val="-5"/>
          <w:sz w:val="28"/>
          <w:szCs w:val="28"/>
        </w:rPr>
        <w:t>обращалось внима</w:t>
      </w:r>
      <w:r w:rsidRPr="00301B05">
        <w:rPr>
          <w:bCs/>
          <w:spacing w:val="-5"/>
          <w:sz w:val="28"/>
          <w:szCs w:val="28"/>
        </w:rPr>
        <w:t xml:space="preserve">ние: </w:t>
      </w:r>
    </w:p>
    <w:p w:rsidR="00301B05" w:rsidRPr="00301B05" w:rsidRDefault="00301B05" w:rsidP="008E330D">
      <w:pPr>
        <w:jc w:val="both"/>
        <w:rPr>
          <w:bCs/>
          <w:spacing w:val="-5"/>
          <w:sz w:val="28"/>
          <w:szCs w:val="28"/>
        </w:rPr>
      </w:pPr>
      <w:r w:rsidRPr="00301B05">
        <w:rPr>
          <w:bCs/>
          <w:spacing w:val="-5"/>
          <w:sz w:val="28"/>
          <w:szCs w:val="28"/>
        </w:rPr>
        <w:tab/>
      </w:r>
      <w:r w:rsidR="00494E82">
        <w:rPr>
          <w:bCs/>
          <w:spacing w:val="-5"/>
          <w:sz w:val="28"/>
          <w:szCs w:val="28"/>
        </w:rPr>
        <w:t xml:space="preserve">на </w:t>
      </w:r>
      <w:r w:rsidR="00B92499" w:rsidRPr="00301B05">
        <w:rPr>
          <w:bCs/>
          <w:spacing w:val="-5"/>
          <w:sz w:val="28"/>
          <w:szCs w:val="28"/>
        </w:rPr>
        <w:t>формирование дорожного фонда</w:t>
      </w:r>
      <w:r w:rsidRPr="00301B05">
        <w:rPr>
          <w:bCs/>
          <w:spacing w:val="-5"/>
          <w:sz w:val="28"/>
          <w:szCs w:val="28"/>
        </w:rPr>
        <w:t>;</w:t>
      </w:r>
      <w:r w:rsidR="00B92499" w:rsidRPr="00301B05">
        <w:rPr>
          <w:bCs/>
          <w:spacing w:val="-5"/>
          <w:sz w:val="28"/>
          <w:szCs w:val="28"/>
        </w:rPr>
        <w:t xml:space="preserve"> </w:t>
      </w:r>
    </w:p>
    <w:p w:rsidR="00301B05" w:rsidRPr="00301B05" w:rsidRDefault="00301B05" w:rsidP="008E330D">
      <w:pPr>
        <w:jc w:val="both"/>
        <w:rPr>
          <w:sz w:val="28"/>
          <w:szCs w:val="28"/>
        </w:rPr>
      </w:pPr>
      <w:r w:rsidRPr="00301B05">
        <w:rPr>
          <w:bCs/>
          <w:spacing w:val="-5"/>
          <w:sz w:val="28"/>
          <w:szCs w:val="28"/>
        </w:rPr>
        <w:lastRenderedPageBreak/>
        <w:tab/>
      </w:r>
      <w:r w:rsidR="00B92499" w:rsidRPr="00301B05">
        <w:rPr>
          <w:bCs/>
          <w:spacing w:val="-5"/>
          <w:sz w:val="28"/>
          <w:szCs w:val="28"/>
        </w:rPr>
        <w:t>на соответствие бюджетных показателей в принятом бюджете на 2020 год и показателям</w:t>
      </w:r>
      <w:r w:rsidRPr="00301B05">
        <w:rPr>
          <w:bCs/>
          <w:spacing w:val="-5"/>
          <w:sz w:val="28"/>
          <w:szCs w:val="28"/>
        </w:rPr>
        <w:t xml:space="preserve"> в отчете об исполнении бюджета и сводной бюджетной росписи;</w:t>
      </w:r>
      <w:r w:rsidRPr="00301B05">
        <w:rPr>
          <w:sz w:val="28"/>
          <w:szCs w:val="28"/>
        </w:rPr>
        <w:t xml:space="preserve"> </w:t>
      </w:r>
    </w:p>
    <w:p w:rsidR="00301B05" w:rsidRPr="00301B05" w:rsidRDefault="00301B05" w:rsidP="008E330D">
      <w:pPr>
        <w:jc w:val="both"/>
        <w:rPr>
          <w:sz w:val="28"/>
          <w:szCs w:val="28"/>
        </w:rPr>
      </w:pPr>
      <w:r w:rsidRPr="00301B05">
        <w:rPr>
          <w:sz w:val="28"/>
          <w:szCs w:val="28"/>
        </w:rPr>
        <w:tab/>
      </w:r>
      <w:r w:rsidR="00494E82">
        <w:rPr>
          <w:sz w:val="28"/>
          <w:szCs w:val="28"/>
        </w:rPr>
        <w:t xml:space="preserve">на </w:t>
      </w:r>
      <w:r w:rsidRPr="00301B05">
        <w:rPr>
          <w:sz w:val="28"/>
          <w:szCs w:val="28"/>
        </w:rPr>
        <w:t>соответствия текстовой части решений о  бюджете на 2020 год и п</w:t>
      </w:r>
      <w:r w:rsidRPr="00301B05">
        <w:rPr>
          <w:sz w:val="28"/>
          <w:szCs w:val="28"/>
        </w:rPr>
        <w:t>о</w:t>
      </w:r>
      <w:r w:rsidRPr="00301B05">
        <w:rPr>
          <w:sz w:val="28"/>
          <w:szCs w:val="28"/>
        </w:rPr>
        <w:t>казателей бюджетных назначений в приложениях в бюджете, а так же в отч</w:t>
      </w:r>
      <w:r w:rsidRPr="00301B05">
        <w:rPr>
          <w:sz w:val="28"/>
          <w:szCs w:val="28"/>
        </w:rPr>
        <w:t>е</w:t>
      </w:r>
      <w:r w:rsidRPr="00301B05">
        <w:rPr>
          <w:sz w:val="28"/>
          <w:szCs w:val="28"/>
        </w:rPr>
        <w:t xml:space="preserve">тах об исполнении бюджета;  </w:t>
      </w:r>
    </w:p>
    <w:p w:rsidR="008E330D" w:rsidRPr="00301B05" w:rsidRDefault="00301B05" w:rsidP="008E330D">
      <w:pPr>
        <w:jc w:val="both"/>
        <w:rPr>
          <w:bCs/>
          <w:spacing w:val="-5"/>
          <w:sz w:val="28"/>
          <w:szCs w:val="28"/>
        </w:rPr>
      </w:pPr>
      <w:r w:rsidRPr="00301B05">
        <w:rPr>
          <w:sz w:val="28"/>
          <w:szCs w:val="28"/>
        </w:rPr>
        <w:tab/>
        <w:t>на соответствие перечня главных администраторов доходов бюджета, закрепляемые за ними виды (подвиды) доходов бюджета утвержденные  р</w:t>
      </w:r>
      <w:r w:rsidRPr="00301B05">
        <w:rPr>
          <w:sz w:val="28"/>
          <w:szCs w:val="28"/>
        </w:rPr>
        <w:t>е</w:t>
      </w:r>
      <w:r w:rsidRPr="00301B05">
        <w:rPr>
          <w:sz w:val="28"/>
          <w:szCs w:val="28"/>
        </w:rPr>
        <w:t>шением о соответствующем бюджете отчету об исполнении бюджета.</w:t>
      </w:r>
    </w:p>
    <w:p w:rsidR="000B762C" w:rsidRPr="00AB5BE8" w:rsidRDefault="000B762C" w:rsidP="000B762C">
      <w:pPr>
        <w:ind w:firstLine="708"/>
        <w:jc w:val="center"/>
        <w:rPr>
          <w:sz w:val="28"/>
          <w:szCs w:val="28"/>
        </w:rPr>
      </w:pPr>
    </w:p>
    <w:p w:rsidR="00987DBC" w:rsidRPr="00AB5BE8" w:rsidRDefault="00987DBC" w:rsidP="000B762C">
      <w:pPr>
        <w:ind w:firstLine="708"/>
        <w:jc w:val="center"/>
        <w:rPr>
          <w:sz w:val="28"/>
          <w:szCs w:val="28"/>
        </w:rPr>
      </w:pPr>
      <w:r w:rsidRPr="00AB5BE8">
        <w:rPr>
          <w:sz w:val="28"/>
          <w:szCs w:val="28"/>
        </w:rPr>
        <w:t>Раздел 4. Экспертиза проектов нормативных правовых актов</w:t>
      </w:r>
    </w:p>
    <w:p w:rsidR="000B762C" w:rsidRPr="00AB5BE8" w:rsidRDefault="000B762C" w:rsidP="000B762C">
      <w:pPr>
        <w:ind w:firstLine="708"/>
        <w:jc w:val="center"/>
        <w:rPr>
          <w:sz w:val="28"/>
          <w:szCs w:val="28"/>
        </w:rPr>
      </w:pPr>
    </w:p>
    <w:p w:rsidR="002C00FB" w:rsidRPr="00AB5BE8" w:rsidRDefault="0057515E" w:rsidP="00DC0211">
      <w:pPr>
        <w:tabs>
          <w:tab w:val="left" w:pos="765"/>
        </w:tabs>
        <w:jc w:val="both"/>
        <w:rPr>
          <w:sz w:val="28"/>
          <w:szCs w:val="28"/>
        </w:rPr>
      </w:pPr>
      <w:r w:rsidRPr="00AB5BE8">
        <w:rPr>
          <w:sz w:val="28"/>
          <w:szCs w:val="28"/>
        </w:rPr>
        <w:tab/>
        <w:t>В течени</w:t>
      </w:r>
      <w:r w:rsidR="00BC6CAA" w:rsidRPr="00AB5BE8">
        <w:rPr>
          <w:sz w:val="28"/>
          <w:szCs w:val="28"/>
        </w:rPr>
        <w:t>е</w:t>
      </w:r>
      <w:r w:rsidRPr="00AB5BE8">
        <w:rPr>
          <w:sz w:val="28"/>
          <w:szCs w:val="28"/>
        </w:rPr>
        <w:t xml:space="preserve"> 20</w:t>
      </w:r>
      <w:r w:rsidR="00830550" w:rsidRPr="00AB5BE8">
        <w:rPr>
          <w:sz w:val="28"/>
          <w:szCs w:val="28"/>
        </w:rPr>
        <w:t>20</w:t>
      </w:r>
      <w:r w:rsidRPr="00AB5BE8">
        <w:rPr>
          <w:sz w:val="28"/>
          <w:szCs w:val="28"/>
        </w:rPr>
        <w:t xml:space="preserve"> года</w:t>
      </w:r>
      <w:r w:rsidR="0037150B" w:rsidRPr="00AB5BE8">
        <w:rPr>
          <w:sz w:val="28"/>
          <w:szCs w:val="28"/>
        </w:rPr>
        <w:t xml:space="preserve"> </w:t>
      </w:r>
      <w:r w:rsidR="00B94536" w:rsidRPr="00AB5BE8">
        <w:rPr>
          <w:sz w:val="28"/>
          <w:szCs w:val="28"/>
        </w:rPr>
        <w:t xml:space="preserve">Контрольно-счетной палатой </w:t>
      </w:r>
      <w:r w:rsidR="004515B2" w:rsidRPr="00AB5BE8">
        <w:rPr>
          <w:sz w:val="28"/>
          <w:szCs w:val="28"/>
        </w:rPr>
        <w:t xml:space="preserve"> было подготовлено </w:t>
      </w:r>
      <w:r w:rsidR="00C73150" w:rsidRPr="00AB5BE8">
        <w:rPr>
          <w:sz w:val="28"/>
          <w:szCs w:val="28"/>
        </w:rPr>
        <w:t>9</w:t>
      </w:r>
      <w:r w:rsidR="004A46E4">
        <w:rPr>
          <w:sz w:val="28"/>
          <w:szCs w:val="28"/>
        </w:rPr>
        <w:t>3</w:t>
      </w:r>
      <w:r w:rsidR="00A21DA5" w:rsidRPr="00AB5BE8">
        <w:rPr>
          <w:sz w:val="28"/>
          <w:szCs w:val="28"/>
        </w:rPr>
        <w:t xml:space="preserve"> экспертных заключени</w:t>
      </w:r>
      <w:r w:rsidR="00FC7F80" w:rsidRPr="00AB5BE8">
        <w:rPr>
          <w:sz w:val="28"/>
          <w:szCs w:val="28"/>
        </w:rPr>
        <w:t>я</w:t>
      </w:r>
      <w:r w:rsidR="00A21DA5" w:rsidRPr="00AB5BE8">
        <w:rPr>
          <w:sz w:val="28"/>
          <w:szCs w:val="28"/>
        </w:rPr>
        <w:t xml:space="preserve"> </w:t>
      </w:r>
      <w:r w:rsidR="00637145" w:rsidRPr="00AB5BE8">
        <w:rPr>
          <w:sz w:val="28"/>
          <w:szCs w:val="28"/>
        </w:rPr>
        <w:t>(</w:t>
      </w:r>
      <w:r w:rsidR="00C73150" w:rsidRPr="00AB5BE8">
        <w:rPr>
          <w:sz w:val="28"/>
          <w:szCs w:val="28"/>
        </w:rPr>
        <w:t>в 201</w:t>
      </w:r>
      <w:r w:rsidR="00830550" w:rsidRPr="00AB5BE8">
        <w:rPr>
          <w:sz w:val="28"/>
          <w:szCs w:val="28"/>
        </w:rPr>
        <w:t>9</w:t>
      </w:r>
      <w:r w:rsidR="00C73150" w:rsidRPr="00AB5BE8">
        <w:rPr>
          <w:sz w:val="28"/>
          <w:szCs w:val="28"/>
        </w:rPr>
        <w:t xml:space="preserve"> году – </w:t>
      </w:r>
      <w:r w:rsidR="00830550" w:rsidRPr="00AB5BE8">
        <w:rPr>
          <w:sz w:val="28"/>
          <w:szCs w:val="28"/>
        </w:rPr>
        <w:t>94</w:t>
      </w:r>
      <w:r w:rsidR="00C73150" w:rsidRPr="00AB5BE8">
        <w:rPr>
          <w:sz w:val="28"/>
          <w:szCs w:val="28"/>
        </w:rPr>
        <w:t xml:space="preserve">) </w:t>
      </w:r>
      <w:r w:rsidR="001B77C1" w:rsidRPr="00AB5BE8">
        <w:rPr>
          <w:sz w:val="28"/>
          <w:szCs w:val="28"/>
        </w:rPr>
        <w:t xml:space="preserve">на </w:t>
      </w:r>
      <w:r w:rsidR="00A21DA5" w:rsidRPr="00AB5BE8">
        <w:rPr>
          <w:sz w:val="28"/>
          <w:szCs w:val="28"/>
        </w:rPr>
        <w:t>проект</w:t>
      </w:r>
      <w:r w:rsidR="001B77C1" w:rsidRPr="00AB5BE8">
        <w:rPr>
          <w:sz w:val="28"/>
          <w:szCs w:val="28"/>
        </w:rPr>
        <w:t>ы</w:t>
      </w:r>
      <w:r w:rsidR="00A21DA5" w:rsidRPr="00AB5BE8">
        <w:rPr>
          <w:sz w:val="28"/>
          <w:szCs w:val="28"/>
        </w:rPr>
        <w:t xml:space="preserve"> нормативных пр</w:t>
      </w:r>
      <w:r w:rsidR="00A21DA5" w:rsidRPr="00AB5BE8">
        <w:rPr>
          <w:sz w:val="28"/>
          <w:szCs w:val="28"/>
        </w:rPr>
        <w:t>а</w:t>
      </w:r>
      <w:r w:rsidR="00A21DA5" w:rsidRPr="00AB5BE8">
        <w:rPr>
          <w:sz w:val="28"/>
          <w:szCs w:val="28"/>
        </w:rPr>
        <w:t>вовых актов органов местного самоуправления</w:t>
      </w:r>
      <w:r w:rsidR="006E61F3" w:rsidRPr="00AB5BE8">
        <w:rPr>
          <w:sz w:val="28"/>
          <w:szCs w:val="28"/>
        </w:rPr>
        <w:t>,</w:t>
      </w:r>
      <w:r w:rsidR="00A21DA5" w:rsidRPr="00AB5BE8">
        <w:rPr>
          <w:sz w:val="28"/>
          <w:szCs w:val="28"/>
        </w:rPr>
        <w:t xml:space="preserve"> </w:t>
      </w:r>
      <w:r w:rsidR="009C56D3" w:rsidRPr="00AB5BE8">
        <w:rPr>
          <w:sz w:val="28"/>
          <w:szCs w:val="28"/>
        </w:rPr>
        <w:t xml:space="preserve">касающихся </w:t>
      </w:r>
      <w:r w:rsidR="002C00FB" w:rsidRPr="00AB5BE8">
        <w:rPr>
          <w:sz w:val="28"/>
          <w:szCs w:val="28"/>
        </w:rPr>
        <w:t xml:space="preserve"> использования бюджетных средств</w:t>
      </w:r>
      <w:r w:rsidR="009C56D3" w:rsidRPr="00AB5BE8">
        <w:rPr>
          <w:sz w:val="28"/>
          <w:szCs w:val="28"/>
        </w:rPr>
        <w:t>,</w:t>
      </w:r>
      <w:r w:rsidR="002C00FB" w:rsidRPr="00AB5BE8">
        <w:rPr>
          <w:sz w:val="28"/>
          <w:szCs w:val="28"/>
        </w:rPr>
        <w:t xml:space="preserve"> распоряжения и управления муниципальным имущес</w:t>
      </w:r>
      <w:r w:rsidR="002C00FB" w:rsidRPr="00AB5BE8">
        <w:rPr>
          <w:sz w:val="28"/>
          <w:szCs w:val="28"/>
        </w:rPr>
        <w:t>т</w:t>
      </w:r>
      <w:r w:rsidR="002C00FB" w:rsidRPr="00AB5BE8">
        <w:rPr>
          <w:sz w:val="28"/>
          <w:szCs w:val="28"/>
        </w:rPr>
        <w:t>вом</w:t>
      </w:r>
      <w:r w:rsidR="004515B2" w:rsidRPr="00AB5BE8">
        <w:rPr>
          <w:sz w:val="28"/>
          <w:szCs w:val="28"/>
        </w:rPr>
        <w:t>,</w:t>
      </w:r>
      <w:r w:rsidR="00D276AA" w:rsidRPr="00AB5BE8">
        <w:rPr>
          <w:sz w:val="28"/>
          <w:szCs w:val="28"/>
        </w:rPr>
        <w:t xml:space="preserve"> а та</w:t>
      </w:r>
      <w:r w:rsidR="006E61F3" w:rsidRPr="00AB5BE8">
        <w:rPr>
          <w:sz w:val="28"/>
          <w:szCs w:val="28"/>
        </w:rPr>
        <w:t>к</w:t>
      </w:r>
      <w:r w:rsidR="00D276AA" w:rsidRPr="00AB5BE8">
        <w:rPr>
          <w:sz w:val="28"/>
          <w:szCs w:val="28"/>
        </w:rPr>
        <w:t xml:space="preserve"> же </w:t>
      </w:r>
      <w:r w:rsidR="001B77C1" w:rsidRPr="00AB5BE8">
        <w:rPr>
          <w:sz w:val="28"/>
          <w:szCs w:val="28"/>
        </w:rPr>
        <w:t xml:space="preserve">на </w:t>
      </w:r>
      <w:r w:rsidR="009C56D3" w:rsidRPr="00AB5BE8">
        <w:rPr>
          <w:sz w:val="28"/>
          <w:szCs w:val="28"/>
        </w:rPr>
        <w:t>проект</w:t>
      </w:r>
      <w:r w:rsidR="001B77C1" w:rsidRPr="00AB5BE8">
        <w:rPr>
          <w:sz w:val="28"/>
          <w:szCs w:val="28"/>
        </w:rPr>
        <w:t>ы</w:t>
      </w:r>
      <w:r w:rsidR="002C00FB" w:rsidRPr="00AB5BE8">
        <w:rPr>
          <w:sz w:val="28"/>
          <w:szCs w:val="28"/>
        </w:rPr>
        <w:t xml:space="preserve"> муниципальных целевых программ</w:t>
      </w:r>
      <w:r w:rsidR="00BC6CAA" w:rsidRPr="00AB5BE8">
        <w:rPr>
          <w:sz w:val="28"/>
          <w:szCs w:val="28"/>
        </w:rPr>
        <w:t xml:space="preserve">, в том числе на проекты решений представительного органа муниципального образования </w:t>
      </w:r>
      <w:r w:rsidR="00BE6F79" w:rsidRPr="00AB5BE8">
        <w:rPr>
          <w:sz w:val="28"/>
          <w:szCs w:val="28"/>
        </w:rPr>
        <w:t xml:space="preserve">– </w:t>
      </w:r>
      <w:r w:rsidR="006E61F3" w:rsidRPr="00AB5BE8">
        <w:rPr>
          <w:sz w:val="28"/>
          <w:szCs w:val="28"/>
        </w:rPr>
        <w:t xml:space="preserve"> </w:t>
      </w:r>
      <w:r w:rsidR="00C73150" w:rsidRPr="00AB5BE8">
        <w:rPr>
          <w:sz w:val="28"/>
          <w:szCs w:val="28"/>
        </w:rPr>
        <w:t>2</w:t>
      </w:r>
      <w:r w:rsidR="004A46E4">
        <w:rPr>
          <w:sz w:val="28"/>
          <w:szCs w:val="28"/>
        </w:rPr>
        <w:t>7</w:t>
      </w:r>
      <w:r w:rsidR="00BC6CAA" w:rsidRPr="00AB5BE8">
        <w:rPr>
          <w:sz w:val="28"/>
          <w:szCs w:val="28"/>
        </w:rPr>
        <w:t xml:space="preserve"> экспертиз</w:t>
      </w:r>
      <w:r w:rsidR="00C73150" w:rsidRPr="00AB5BE8">
        <w:rPr>
          <w:sz w:val="28"/>
          <w:szCs w:val="28"/>
        </w:rPr>
        <w:t xml:space="preserve"> (в 201</w:t>
      </w:r>
      <w:r w:rsidR="00AB5BE8" w:rsidRPr="00AB5BE8">
        <w:rPr>
          <w:sz w:val="28"/>
          <w:szCs w:val="28"/>
        </w:rPr>
        <w:t>9</w:t>
      </w:r>
      <w:r w:rsidR="00C73150" w:rsidRPr="00AB5BE8">
        <w:rPr>
          <w:sz w:val="28"/>
          <w:szCs w:val="28"/>
        </w:rPr>
        <w:t xml:space="preserve"> году </w:t>
      </w:r>
      <w:r w:rsidR="00BE6F79" w:rsidRPr="00AB5BE8">
        <w:rPr>
          <w:sz w:val="28"/>
          <w:szCs w:val="28"/>
        </w:rPr>
        <w:t xml:space="preserve">– </w:t>
      </w:r>
      <w:r w:rsidR="00C73150" w:rsidRPr="00AB5BE8">
        <w:rPr>
          <w:sz w:val="28"/>
          <w:szCs w:val="28"/>
        </w:rPr>
        <w:t>2</w:t>
      </w:r>
      <w:r w:rsidR="00AB5BE8" w:rsidRPr="00AB5BE8">
        <w:rPr>
          <w:sz w:val="28"/>
          <w:szCs w:val="28"/>
        </w:rPr>
        <w:t>7</w:t>
      </w:r>
      <w:r w:rsidR="00C73150" w:rsidRPr="00AB5BE8">
        <w:rPr>
          <w:sz w:val="28"/>
          <w:szCs w:val="28"/>
        </w:rPr>
        <w:t>)</w:t>
      </w:r>
      <w:r w:rsidR="00BC6CAA" w:rsidRPr="00AB5BE8">
        <w:rPr>
          <w:sz w:val="28"/>
          <w:szCs w:val="28"/>
        </w:rPr>
        <w:t>, на муниципальные программы</w:t>
      </w:r>
      <w:r w:rsidR="006E61F3" w:rsidRPr="00AB5BE8">
        <w:rPr>
          <w:sz w:val="28"/>
          <w:szCs w:val="28"/>
        </w:rPr>
        <w:t xml:space="preserve"> </w:t>
      </w:r>
      <w:r w:rsidR="00C73150" w:rsidRPr="00AB5BE8">
        <w:rPr>
          <w:sz w:val="28"/>
          <w:szCs w:val="28"/>
        </w:rPr>
        <w:t>–</w:t>
      </w:r>
      <w:r w:rsidR="00BC6CAA" w:rsidRPr="00AB5BE8">
        <w:rPr>
          <w:sz w:val="28"/>
          <w:szCs w:val="28"/>
        </w:rPr>
        <w:t xml:space="preserve"> </w:t>
      </w:r>
      <w:r w:rsidR="00AB5BE8" w:rsidRPr="00AB5BE8">
        <w:rPr>
          <w:sz w:val="28"/>
          <w:szCs w:val="28"/>
        </w:rPr>
        <w:t>2</w:t>
      </w:r>
      <w:r w:rsidR="004A46E4">
        <w:rPr>
          <w:sz w:val="28"/>
          <w:szCs w:val="28"/>
        </w:rPr>
        <w:t>8</w:t>
      </w:r>
      <w:r w:rsidR="00C73150" w:rsidRPr="00AB5BE8">
        <w:rPr>
          <w:sz w:val="28"/>
          <w:szCs w:val="28"/>
        </w:rPr>
        <w:t xml:space="preserve"> (в 201</w:t>
      </w:r>
      <w:r w:rsidR="00AB5BE8" w:rsidRPr="00AB5BE8">
        <w:rPr>
          <w:sz w:val="28"/>
          <w:szCs w:val="28"/>
        </w:rPr>
        <w:t>9</w:t>
      </w:r>
      <w:r w:rsidR="00C73150" w:rsidRPr="00AB5BE8">
        <w:rPr>
          <w:sz w:val="28"/>
          <w:szCs w:val="28"/>
        </w:rPr>
        <w:t xml:space="preserve"> году</w:t>
      </w:r>
      <w:r w:rsidR="00BE6F79" w:rsidRPr="00AB5BE8">
        <w:rPr>
          <w:sz w:val="28"/>
          <w:szCs w:val="28"/>
        </w:rPr>
        <w:t xml:space="preserve"> – </w:t>
      </w:r>
      <w:r w:rsidR="00AB5BE8" w:rsidRPr="00AB5BE8">
        <w:rPr>
          <w:sz w:val="28"/>
          <w:szCs w:val="28"/>
        </w:rPr>
        <w:t>46</w:t>
      </w:r>
      <w:r w:rsidR="00C73150" w:rsidRPr="00AB5BE8">
        <w:rPr>
          <w:sz w:val="28"/>
          <w:szCs w:val="28"/>
        </w:rPr>
        <w:t>)</w:t>
      </w:r>
      <w:r w:rsidR="00BC6CAA" w:rsidRPr="00AB5BE8">
        <w:rPr>
          <w:sz w:val="28"/>
          <w:szCs w:val="28"/>
        </w:rPr>
        <w:t>, иные муниципальные правовые акты</w:t>
      </w:r>
      <w:r w:rsidR="006E61F3" w:rsidRPr="00AB5BE8">
        <w:rPr>
          <w:sz w:val="28"/>
          <w:szCs w:val="28"/>
        </w:rPr>
        <w:t xml:space="preserve"> </w:t>
      </w:r>
      <w:r w:rsidR="00C73150" w:rsidRPr="00AB5BE8">
        <w:rPr>
          <w:sz w:val="28"/>
          <w:szCs w:val="28"/>
        </w:rPr>
        <w:t>–</w:t>
      </w:r>
      <w:r w:rsidR="006E61F3" w:rsidRPr="00AB5BE8">
        <w:rPr>
          <w:sz w:val="28"/>
          <w:szCs w:val="28"/>
        </w:rPr>
        <w:t xml:space="preserve"> </w:t>
      </w:r>
      <w:r w:rsidR="00AB5BE8" w:rsidRPr="00AB5BE8">
        <w:rPr>
          <w:sz w:val="28"/>
          <w:szCs w:val="28"/>
        </w:rPr>
        <w:t>3</w:t>
      </w:r>
      <w:r w:rsidR="004A46E4">
        <w:rPr>
          <w:sz w:val="28"/>
          <w:szCs w:val="28"/>
        </w:rPr>
        <w:t>8</w:t>
      </w:r>
      <w:r w:rsidR="00C73150" w:rsidRPr="00AB5BE8">
        <w:rPr>
          <w:sz w:val="28"/>
          <w:szCs w:val="28"/>
        </w:rPr>
        <w:t xml:space="preserve"> (в 201</w:t>
      </w:r>
      <w:r w:rsidR="005E1066">
        <w:rPr>
          <w:sz w:val="28"/>
          <w:szCs w:val="28"/>
        </w:rPr>
        <w:t>9</w:t>
      </w:r>
      <w:r w:rsidR="00C73150" w:rsidRPr="00AB5BE8">
        <w:rPr>
          <w:sz w:val="28"/>
          <w:szCs w:val="28"/>
        </w:rPr>
        <w:t xml:space="preserve"> году</w:t>
      </w:r>
      <w:r w:rsidR="00BE6F79" w:rsidRPr="00AB5BE8">
        <w:rPr>
          <w:sz w:val="28"/>
          <w:szCs w:val="28"/>
        </w:rPr>
        <w:t xml:space="preserve"> – </w:t>
      </w:r>
      <w:r w:rsidR="00AB5BE8" w:rsidRPr="00AB5BE8">
        <w:rPr>
          <w:sz w:val="28"/>
          <w:szCs w:val="28"/>
        </w:rPr>
        <w:t>21</w:t>
      </w:r>
      <w:r w:rsidR="00C73150" w:rsidRPr="00AB5BE8">
        <w:rPr>
          <w:sz w:val="28"/>
          <w:szCs w:val="28"/>
        </w:rPr>
        <w:t>)</w:t>
      </w:r>
      <w:r w:rsidR="00DC0211" w:rsidRPr="00AB5BE8">
        <w:rPr>
          <w:sz w:val="28"/>
          <w:szCs w:val="28"/>
        </w:rPr>
        <w:t>.</w:t>
      </w:r>
      <w:r w:rsidR="002C00FB" w:rsidRPr="00AB5BE8">
        <w:rPr>
          <w:sz w:val="28"/>
          <w:szCs w:val="28"/>
        </w:rPr>
        <w:t xml:space="preserve"> </w:t>
      </w:r>
    </w:p>
    <w:p w:rsidR="009C56D3" w:rsidRPr="00883AA3" w:rsidRDefault="009C56D3" w:rsidP="00A21DA5">
      <w:pPr>
        <w:tabs>
          <w:tab w:val="left" w:pos="765"/>
        </w:tabs>
        <w:jc w:val="both"/>
        <w:rPr>
          <w:sz w:val="28"/>
          <w:szCs w:val="28"/>
        </w:rPr>
      </w:pPr>
      <w:r w:rsidRPr="00883AA3">
        <w:rPr>
          <w:sz w:val="28"/>
          <w:szCs w:val="28"/>
        </w:rPr>
        <w:tab/>
      </w:r>
      <w:r w:rsidR="00DC0211" w:rsidRPr="00883AA3">
        <w:rPr>
          <w:sz w:val="28"/>
          <w:szCs w:val="28"/>
        </w:rPr>
        <w:t xml:space="preserve">Было подготовлено </w:t>
      </w:r>
      <w:r w:rsidRPr="00883AA3">
        <w:rPr>
          <w:sz w:val="28"/>
          <w:szCs w:val="28"/>
        </w:rPr>
        <w:t xml:space="preserve"> 9 заключений на проекты бюджетов на </w:t>
      </w:r>
      <w:r w:rsidR="0057515E" w:rsidRPr="00883AA3">
        <w:rPr>
          <w:sz w:val="28"/>
          <w:szCs w:val="28"/>
        </w:rPr>
        <w:t>20</w:t>
      </w:r>
      <w:r w:rsidR="00C73150" w:rsidRPr="00883AA3">
        <w:rPr>
          <w:sz w:val="28"/>
          <w:szCs w:val="28"/>
        </w:rPr>
        <w:t>2</w:t>
      </w:r>
      <w:r w:rsidR="00830550" w:rsidRPr="00883AA3">
        <w:rPr>
          <w:sz w:val="28"/>
          <w:szCs w:val="28"/>
        </w:rPr>
        <w:t>1</w:t>
      </w:r>
      <w:r w:rsidR="00DC0211" w:rsidRPr="00883AA3">
        <w:rPr>
          <w:sz w:val="28"/>
          <w:szCs w:val="28"/>
        </w:rPr>
        <w:t xml:space="preserve"> год и на плановый период </w:t>
      </w:r>
      <w:r w:rsidR="0057515E" w:rsidRPr="00883AA3">
        <w:rPr>
          <w:sz w:val="28"/>
          <w:szCs w:val="28"/>
        </w:rPr>
        <w:t>202</w:t>
      </w:r>
      <w:r w:rsidR="00830550" w:rsidRPr="00883AA3">
        <w:rPr>
          <w:sz w:val="28"/>
          <w:szCs w:val="28"/>
        </w:rPr>
        <w:t>2</w:t>
      </w:r>
      <w:r w:rsidR="0057515E" w:rsidRPr="00883AA3">
        <w:rPr>
          <w:sz w:val="28"/>
          <w:szCs w:val="28"/>
        </w:rPr>
        <w:t xml:space="preserve"> -202</w:t>
      </w:r>
      <w:r w:rsidR="00830550" w:rsidRPr="00883AA3">
        <w:rPr>
          <w:sz w:val="28"/>
          <w:szCs w:val="28"/>
        </w:rPr>
        <w:t>3</w:t>
      </w:r>
      <w:r w:rsidR="00DC0211" w:rsidRPr="00883AA3">
        <w:rPr>
          <w:sz w:val="28"/>
          <w:szCs w:val="28"/>
        </w:rPr>
        <w:t xml:space="preserve"> годов</w:t>
      </w:r>
      <w:r w:rsidR="006E4BD9" w:rsidRPr="00883AA3">
        <w:rPr>
          <w:sz w:val="28"/>
          <w:szCs w:val="28"/>
        </w:rPr>
        <w:t xml:space="preserve">, </w:t>
      </w:r>
      <w:r w:rsidRPr="00883AA3">
        <w:rPr>
          <w:sz w:val="28"/>
          <w:szCs w:val="28"/>
        </w:rPr>
        <w:t>включая бюджет Охотского муниц</w:t>
      </w:r>
      <w:r w:rsidRPr="00883AA3">
        <w:rPr>
          <w:sz w:val="28"/>
          <w:szCs w:val="28"/>
        </w:rPr>
        <w:t>и</w:t>
      </w:r>
      <w:r w:rsidRPr="00883AA3">
        <w:rPr>
          <w:sz w:val="28"/>
          <w:szCs w:val="28"/>
        </w:rPr>
        <w:t xml:space="preserve">пального района </w:t>
      </w:r>
      <w:r w:rsidR="005D0F12" w:rsidRPr="00883AA3">
        <w:rPr>
          <w:sz w:val="28"/>
          <w:szCs w:val="28"/>
        </w:rPr>
        <w:t xml:space="preserve"> и </w:t>
      </w:r>
      <w:r w:rsidRPr="00883AA3">
        <w:rPr>
          <w:sz w:val="28"/>
          <w:szCs w:val="28"/>
        </w:rPr>
        <w:t xml:space="preserve">бюджеты </w:t>
      </w:r>
      <w:r w:rsidR="005D0F12" w:rsidRPr="00883AA3">
        <w:rPr>
          <w:sz w:val="28"/>
          <w:szCs w:val="28"/>
        </w:rPr>
        <w:t>всех 8</w:t>
      </w:r>
      <w:r w:rsidRPr="00883AA3">
        <w:rPr>
          <w:sz w:val="28"/>
          <w:szCs w:val="28"/>
        </w:rPr>
        <w:t xml:space="preserve"> поселений района</w:t>
      </w:r>
      <w:r w:rsidR="00A1367D" w:rsidRPr="00883AA3">
        <w:rPr>
          <w:sz w:val="28"/>
          <w:szCs w:val="28"/>
        </w:rPr>
        <w:t>.</w:t>
      </w:r>
      <w:r w:rsidRPr="00883AA3">
        <w:rPr>
          <w:sz w:val="28"/>
          <w:szCs w:val="28"/>
        </w:rPr>
        <w:t xml:space="preserve"> </w:t>
      </w:r>
    </w:p>
    <w:p w:rsidR="009A26C2" w:rsidRPr="005F4851" w:rsidRDefault="009A26C2" w:rsidP="000B762C">
      <w:pPr>
        <w:tabs>
          <w:tab w:val="left" w:pos="765"/>
        </w:tabs>
        <w:jc w:val="center"/>
        <w:rPr>
          <w:sz w:val="28"/>
          <w:szCs w:val="28"/>
          <w:highlight w:val="yellow"/>
        </w:rPr>
      </w:pPr>
    </w:p>
    <w:p w:rsidR="00931A4B" w:rsidRPr="00BE7102" w:rsidRDefault="00B245A8" w:rsidP="000B762C">
      <w:pPr>
        <w:tabs>
          <w:tab w:val="left" w:pos="765"/>
        </w:tabs>
        <w:jc w:val="center"/>
        <w:rPr>
          <w:sz w:val="28"/>
          <w:szCs w:val="28"/>
        </w:rPr>
      </w:pPr>
      <w:r w:rsidRPr="00BE7102">
        <w:rPr>
          <w:sz w:val="28"/>
          <w:szCs w:val="28"/>
        </w:rPr>
        <w:t>Раздел 5</w:t>
      </w:r>
      <w:r w:rsidR="008B6428" w:rsidRPr="00BE7102">
        <w:rPr>
          <w:sz w:val="28"/>
          <w:szCs w:val="28"/>
        </w:rPr>
        <w:t>. Реализация результатов контрольных и экспертно-аналитических мероприятий</w:t>
      </w:r>
    </w:p>
    <w:p w:rsidR="000B762C" w:rsidRPr="00BE7102" w:rsidRDefault="000B762C" w:rsidP="000B762C">
      <w:pPr>
        <w:tabs>
          <w:tab w:val="left" w:pos="765"/>
        </w:tabs>
        <w:jc w:val="center"/>
        <w:rPr>
          <w:sz w:val="28"/>
          <w:szCs w:val="28"/>
        </w:rPr>
      </w:pPr>
    </w:p>
    <w:p w:rsidR="00042430" w:rsidRPr="00BE7102" w:rsidRDefault="00042430" w:rsidP="00042430">
      <w:pPr>
        <w:ind w:firstLine="708"/>
        <w:jc w:val="both"/>
        <w:rPr>
          <w:sz w:val="28"/>
          <w:szCs w:val="28"/>
        </w:rPr>
      </w:pPr>
      <w:r w:rsidRPr="00BE7102">
        <w:rPr>
          <w:sz w:val="28"/>
          <w:szCs w:val="28"/>
        </w:rPr>
        <w:t>По результатам контрольных мероприятий в адрес учреждений, гла</w:t>
      </w:r>
      <w:r w:rsidRPr="00BE7102">
        <w:rPr>
          <w:sz w:val="28"/>
          <w:szCs w:val="28"/>
        </w:rPr>
        <w:t>в</w:t>
      </w:r>
      <w:r w:rsidRPr="00BE7102">
        <w:rPr>
          <w:sz w:val="28"/>
          <w:szCs w:val="28"/>
        </w:rPr>
        <w:t xml:space="preserve">ным распорядителям бюджетных средств, органам местного самоуправления поселений было направлено </w:t>
      </w:r>
      <w:r w:rsidR="00BE7102" w:rsidRPr="00BE7102">
        <w:rPr>
          <w:sz w:val="28"/>
          <w:szCs w:val="28"/>
        </w:rPr>
        <w:t>7</w:t>
      </w:r>
      <w:r w:rsidRPr="00BE7102">
        <w:rPr>
          <w:sz w:val="28"/>
          <w:szCs w:val="28"/>
        </w:rPr>
        <w:t xml:space="preserve"> представлений, из которых </w:t>
      </w:r>
      <w:r w:rsidR="00BE7102" w:rsidRPr="00BE7102">
        <w:rPr>
          <w:sz w:val="28"/>
          <w:szCs w:val="28"/>
        </w:rPr>
        <w:t xml:space="preserve">4 </w:t>
      </w:r>
      <w:r w:rsidR="00681673" w:rsidRPr="00BE7102">
        <w:rPr>
          <w:sz w:val="28"/>
          <w:szCs w:val="28"/>
        </w:rPr>
        <w:t>исполнены</w:t>
      </w:r>
      <w:r w:rsidRPr="00BE7102">
        <w:rPr>
          <w:sz w:val="28"/>
          <w:szCs w:val="28"/>
        </w:rPr>
        <w:t xml:space="preserve">, </w:t>
      </w:r>
      <w:r w:rsidR="00BE7102" w:rsidRPr="00BE7102">
        <w:rPr>
          <w:sz w:val="28"/>
          <w:szCs w:val="28"/>
        </w:rPr>
        <w:t>3</w:t>
      </w:r>
      <w:r w:rsidRPr="00BE7102">
        <w:rPr>
          <w:sz w:val="28"/>
          <w:szCs w:val="28"/>
        </w:rPr>
        <w:t xml:space="preserve"> о</w:t>
      </w:r>
      <w:r w:rsidRPr="00BE7102">
        <w:rPr>
          <w:sz w:val="28"/>
          <w:szCs w:val="28"/>
        </w:rPr>
        <w:t>с</w:t>
      </w:r>
      <w:r w:rsidRPr="00BE7102">
        <w:rPr>
          <w:sz w:val="28"/>
          <w:szCs w:val="28"/>
        </w:rPr>
        <w:t>тал</w:t>
      </w:r>
      <w:r w:rsidR="00BE7102" w:rsidRPr="00BE7102">
        <w:rPr>
          <w:sz w:val="28"/>
          <w:szCs w:val="28"/>
        </w:rPr>
        <w:t>и</w:t>
      </w:r>
      <w:r w:rsidRPr="00BE7102">
        <w:rPr>
          <w:sz w:val="28"/>
          <w:szCs w:val="28"/>
        </w:rPr>
        <w:t>сь на контроле.</w:t>
      </w:r>
    </w:p>
    <w:p w:rsidR="00BE7102" w:rsidRPr="00BE7102" w:rsidRDefault="00E732A2" w:rsidP="00121FFE">
      <w:pPr>
        <w:ind w:firstLine="709"/>
        <w:jc w:val="both"/>
        <w:rPr>
          <w:sz w:val="28"/>
          <w:szCs w:val="28"/>
        </w:rPr>
      </w:pPr>
      <w:r w:rsidRPr="00BE7102">
        <w:rPr>
          <w:sz w:val="28"/>
          <w:szCs w:val="28"/>
        </w:rPr>
        <w:t>В течение года было направлено</w:t>
      </w:r>
      <w:r w:rsidR="00BE7102" w:rsidRPr="00BE7102">
        <w:rPr>
          <w:sz w:val="28"/>
          <w:szCs w:val="28"/>
        </w:rPr>
        <w:t xml:space="preserve"> по результатам проведения внешней проверки</w:t>
      </w:r>
      <w:r w:rsidRPr="00BE7102">
        <w:rPr>
          <w:sz w:val="28"/>
          <w:szCs w:val="28"/>
        </w:rPr>
        <w:t xml:space="preserve"> </w:t>
      </w:r>
      <w:r w:rsidR="00BE7102" w:rsidRPr="00BE7102">
        <w:rPr>
          <w:sz w:val="28"/>
          <w:szCs w:val="28"/>
        </w:rPr>
        <w:t>4</w:t>
      </w:r>
      <w:r w:rsidR="00BE7102">
        <w:rPr>
          <w:sz w:val="28"/>
          <w:szCs w:val="28"/>
        </w:rPr>
        <w:t xml:space="preserve"> информационн</w:t>
      </w:r>
      <w:r w:rsidRPr="00BE7102">
        <w:rPr>
          <w:sz w:val="28"/>
          <w:szCs w:val="28"/>
        </w:rPr>
        <w:t>ых</w:t>
      </w:r>
      <w:r w:rsidR="00BE7102">
        <w:rPr>
          <w:sz w:val="28"/>
          <w:szCs w:val="28"/>
        </w:rPr>
        <w:t xml:space="preserve"> </w:t>
      </w:r>
      <w:r w:rsidRPr="00BE7102">
        <w:rPr>
          <w:sz w:val="28"/>
          <w:szCs w:val="28"/>
        </w:rPr>
        <w:t xml:space="preserve"> пис</w:t>
      </w:r>
      <w:r w:rsidR="002C04BC" w:rsidRPr="00BE7102">
        <w:rPr>
          <w:sz w:val="28"/>
          <w:szCs w:val="28"/>
        </w:rPr>
        <w:t>ь</w:t>
      </w:r>
      <w:r w:rsidRPr="00BE7102">
        <w:rPr>
          <w:sz w:val="28"/>
          <w:szCs w:val="28"/>
        </w:rPr>
        <w:t>м</w:t>
      </w:r>
      <w:r w:rsidR="002C04BC" w:rsidRPr="00BE7102">
        <w:rPr>
          <w:sz w:val="28"/>
          <w:szCs w:val="28"/>
        </w:rPr>
        <w:t>а</w:t>
      </w:r>
      <w:r w:rsidR="00BF23BA" w:rsidRPr="00BE7102">
        <w:rPr>
          <w:sz w:val="28"/>
          <w:szCs w:val="28"/>
        </w:rPr>
        <w:t>,</w:t>
      </w:r>
      <w:r w:rsidR="002C04BC" w:rsidRPr="00BE7102">
        <w:rPr>
          <w:sz w:val="28"/>
          <w:szCs w:val="28"/>
        </w:rPr>
        <w:t xml:space="preserve"> </w:t>
      </w:r>
      <w:r w:rsidRPr="00BE7102">
        <w:rPr>
          <w:sz w:val="28"/>
          <w:szCs w:val="28"/>
        </w:rPr>
        <w:t xml:space="preserve"> в том числе</w:t>
      </w:r>
      <w:r w:rsidR="00BE7102" w:rsidRPr="00BE7102">
        <w:rPr>
          <w:sz w:val="28"/>
          <w:szCs w:val="28"/>
        </w:rPr>
        <w:t xml:space="preserve">: комитету по управлению муниципальным имуществом, </w:t>
      </w:r>
      <w:r w:rsidRPr="00BE7102">
        <w:rPr>
          <w:sz w:val="28"/>
          <w:szCs w:val="28"/>
        </w:rPr>
        <w:t xml:space="preserve"> </w:t>
      </w:r>
      <w:r w:rsidR="00BE7102" w:rsidRPr="00BE7102">
        <w:rPr>
          <w:sz w:val="28"/>
          <w:szCs w:val="28"/>
        </w:rPr>
        <w:t>Арк</w:t>
      </w:r>
      <w:r w:rsidR="001D257D" w:rsidRPr="00BE7102">
        <w:rPr>
          <w:sz w:val="28"/>
          <w:szCs w:val="28"/>
        </w:rPr>
        <w:t>инскому сельскому поселению</w:t>
      </w:r>
      <w:r w:rsidR="00BE7102" w:rsidRPr="00BE7102">
        <w:rPr>
          <w:sz w:val="28"/>
          <w:szCs w:val="28"/>
        </w:rPr>
        <w:t>,</w:t>
      </w:r>
      <w:r w:rsidR="002C04BC" w:rsidRPr="00BE7102">
        <w:rPr>
          <w:sz w:val="28"/>
          <w:szCs w:val="28"/>
        </w:rPr>
        <w:t xml:space="preserve"> отделу образования</w:t>
      </w:r>
      <w:r w:rsidRPr="00BE7102">
        <w:rPr>
          <w:sz w:val="28"/>
          <w:szCs w:val="28"/>
        </w:rPr>
        <w:t xml:space="preserve"> </w:t>
      </w:r>
      <w:r w:rsidR="00632CDC">
        <w:rPr>
          <w:sz w:val="28"/>
          <w:szCs w:val="28"/>
        </w:rPr>
        <w:t>администрации района</w:t>
      </w:r>
      <w:r w:rsidR="00BE7102" w:rsidRPr="00BE7102">
        <w:rPr>
          <w:sz w:val="28"/>
          <w:szCs w:val="28"/>
        </w:rPr>
        <w:t xml:space="preserve"> и отделу культуры </w:t>
      </w:r>
      <w:r w:rsidRPr="00BE7102">
        <w:rPr>
          <w:sz w:val="28"/>
          <w:szCs w:val="28"/>
        </w:rPr>
        <w:t>администрации ра</w:t>
      </w:r>
      <w:r w:rsidRPr="00BE7102">
        <w:rPr>
          <w:sz w:val="28"/>
          <w:szCs w:val="28"/>
        </w:rPr>
        <w:t>й</w:t>
      </w:r>
      <w:r w:rsidRPr="00BE7102">
        <w:rPr>
          <w:sz w:val="28"/>
          <w:szCs w:val="28"/>
        </w:rPr>
        <w:t>она.</w:t>
      </w:r>
      <w:r w:rsidR="002C04BC" w:rsidRPr="00BE7102">
        <w:rPr>
          <w:sz w:val="28"/>
          <w:szCs w:val="28"/>
        </w:rPr>
        <w:t xml:space="preserve"> </w:t>
      </w:r>
    </w:p>
    <w:p w:rsidR="004F2F1F" w:rsidRPr="00F720E5" w:rsidRDefault="004F2F1F" w:rsidP="00121FFE">
      <w:pPr>
        <w:ind w:firstLine="709"/>
        <w:jc w:val="both"/>
        <w:rPr>
          <w:sz w:val="28"/>
          <w:szCs w:val="28"/>
        </w:rPr>
      </w:pPr>
      <w:r w:rsidRPr="00F720E5">
        <w:rPr>
          <w:sz w:val="28"/>
          <w:szCs w:val="28"/>
        </w:rPr>
        <w:t>По результатам контрольных мероприятий</w:t>
      </w:r>
      <w:r w:rsidR="002604E9" w:rsidRPr="00F720E5">
        <w:rPr>
          <w:sz w:val="28"/>
          <w:szCs w:val="28"/>
        </w:rPr>
        <w:t xml:space="preserve"> и внешних проверок</w:t>
      </w:r>
      <w:r w:rsidRPr="00F720E5">
        <w:rPr>
          <w:sz w:val="28"/>
          <w:szCs w:val="28"/>
        </w:rPr>
        <w:t xml:space="preserve"> было устранено </w:t>
      </w:r>
      <w:r w:rsidR="009F7051" w:rsidRPr="00F720E5">
        <w:rPr>
          <w:sz w:val="28"/>
          <w:szCs w:val="28"/>
        </w:rPr>
        <w:t xml:space="preserve">выявленных </w:t>
      </w:r>
      <w:r w:rsidR="00650454" w:rsidRPr="00F720E5">
        <w:rPr>
          <w:sz w:val="28"/>
          <w:szCs w:val="28"/>
        </w:rPr>
        <w:t xml:space="preserve">нарушений </w:t>
      </w:r>
      <w:r w:rsidR="00A1367D" w:rsidRPr="00F720E5">
        <w:rPr>
          <w:sz w:val="28"/>
          <w:szCs w:val="28"/>
        </w:rPr>
        <w:t xml:space="preserve">на </w:t>
      </w:r>
      <w:r w:rsidR="009F7051" w:rsidRPr="00F720E5">
        <w:rPr>
          <w:sz w:val="28"/>
          <w:szCs w:val="28"/>
        </w:rPr>
        <w:t xml:space="preserve">общую сумму </w:t>
      </w:r>
      <w:r w:rsidR="00AF6E65" w:rsidRPr="00F720E5">
        <w:rPr>
          <w:sz w:val="28"/>
          <w:szCs w:val="28"/>
        </w:rPr>
        <w:t>288084,77</w:t>
      </w:r>
      <w:r w:rsidR="00A1367D" w:rsidRPr="00F720E5">
        <w:rPr>
          <w:sz w:val="28"/>
          <w:szCs w:val="28"/>
        </w:rPr>
        <w:t xml:space="preserve"> </w:t>
      </w:r>
      <w:r w:rsidR="00650454" w:rsidRPr="00F720E5">
        <w:rPr>
          <w:sz w:val="28"/>
          <w:szCs w:val="28"/>
        </w:rPr>
        <w:t xml:space="preserve"> тыс. рублей, </w:t>
      </w:r>
      <w:r w:rsidRPr="00F720E5">
        <w:rPr>
          <w:sz w:val="28"/>
          <w:szCs w:val="28"/>
        </w:rPr>
        <w:t xml:space="preserve"> в том числе</w:t>
      </w:r>
      <w:r w:rsidR="003916E0" w:rsidRPr="00F720E5">
        <w:rPr>
          <w:sz w:val="28"/>
          <w:szCs w:val="28"/>
        </w:rPr>
        <w:t xml:space="preserve"> по результатам внешней проверки годовой бюджетной отчетн</w:t>
      </w:r>
      <w:r w:rsidR="003916E0" w:rsidRPr="00F720E5">
        <w:rPr>
          <w:sz w:val="28"/>
          <w:szCs w:val="28"/>
        </w:rPr>
        <w:t>о</w:t>
      </w:r>
      <w:r w:rsidR="003916E0" w:rsidRPr="00F720E5">
        <w:rPr>
          <w:sz w:val="28"/>
          <w:szCs w:val="28"/>
        </w:rPr>
        <w:t xml:space="preserve">сти на сумму </w:t>
      </w:r>
      <w:r w:rsidR="00AF6E65" w:rsidRPr="00F720E5">
        <w:rPr>
          <w:sz w:val="28"/>
          <w:szCs w:val="28"/>
        </w:rPr>
        <w:t>101736,17</w:t>
      </w:r>
      <w:r w:rsidR="003916E0" w:rsidRPr="00F720E5">
        <w:rPr>
          <w:sz w:val="28"/>
          <w:szCs w:val="28"/>
        </w:rPr>
        <w:t xml:space="preserve"> тыс. рублей, по результатам контрольных меропри</w:t>
      </w:r>
      <w:r w:rsidR="003916E0" w:rsidRPr="00F720E5">
        <w:rPr>
          <w:sz w:val="28"/>
          <w:szCs w:val="28"/>
        </w:rPr>
        <w:t>я</w:t>
      </w:r>
      <w:r w:rsidR="003916E0" w:rsidRPr="00F720E5">
        <w:rPr>
          <w:sz w:val="28"/>
          <w:szCs w:val="28"/>
        </w:rPr>
        <w:t xml:space="preserve">тий на сумму </w:t>
      </w:r>
      <w:r w:rsidR="00AF6E65" w:rsidRPr="00F720E5">
        <w:rPr>
          <w:sz w:val="28"/>
          <w:szCs w:val="28"/>
        </w:rPr>
        <w:t>186348,6</w:t>
      </w:r>
      <w:r w:rsidR="003916E0" w:rsidRPr="00F720E5">
        <w:rPr>
          <w:sz w:val="28"/>
          <w:szCs w:val="28"/>
        </w:rPr>
        <w:t xml:space="preserve"> тыс. рублей.</w:t>
      </w:r>
    </w:p>
    <w:p w:rsidR="00072685" w:rsidRPr="005F4851" w:rsidRDefault="00072685" w:rsidP="00F03331">
      <w:pPr>
        <w:tabs>
          <w:tab w:val="left" w:pos="765"/>
        </w:tabs>
        <w:ind w:firstLine="709"/>
        <w:jc w:val="both"/>
        <w:rPr>
          <w:sz w:val="28"/>
          <w:szCs w:val="28"/>
          <w:highlight w:val="yellow"/>
        </w:rPr>
      </w:pPr>
      <w:r w:rsidRPr="00F720E5">
        <w:rPr>
          <w:sz w:val="28"/>
          <w:szCs w:val="28"/>
        </w:rPr>
        <w:tab/>
        <w:t>Устранены нарушения в бухгалтерс</w:t>
      </w:r>
      <w:r w:rsidR="00BD0290" w:rsidRPr="00F720E5">
        <w:rPr>
          <w:sz w:val="28"/>
          <w:szCs w:val="28"/>
        </w:rPr>
        <w:t>к</w:t>
      </w:r>
      <w:r w:rsidR="00081A12" w:rsidRPr="00F720E5">
        <w:rPr>
          <w:sz w:val="28"/>
          <w:szCs w:val="28"/>
        </w:rPr>
        <w:t xml:space="preserve">ом учете на общую сумму </w:t>
      </w:r>
      <w:r w:rsidR="00F720E5" w:rsidRPr="00F720E5">
        <w:rPr>
          <w:sz w:val="28"/>
          <w:szCs w:val="28"/>
        </w:rPr>
        <w:t>287873,47</w:t>
      </w:r>
      <w:r w:rsidRPr="00F720E5">
        <w:rPr>
          <w:sz w:val="28"/>
          <w:szCs w:val="28"/>
        </w:rPr>
        <w:t xml:space="preserve"> тыс. рублей, в том числе:</w:t>
      </w:r>
    </w:p>
    <w:p w:rsidR="00AF6E65" w:rsidRDefault="00AF6E65" w:rsidP="00F03331">
      <w:pPr>
        <w:tabs>
          <w:tab w:val="left" w:pos="7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126B5" w:rsidRPr="00BE7102">
        <w:rPr>
          <w:sz w:val="28"/>
          <w:szCs w:val="28"/>
        </w:rPr>
        <w:t>уточнена (</w:t>
      </w:r>
      <w:r w:rsidR="00EB15AF" w:rsidRPr="00BE7102">
        <w:rPr>
          <w:sz w:val="28"/>
          <w:szCs w:val="28"/>
        </w:rPr>
        <w:t>увеличена</w:t>
      </w:r>
      <w:r w:rsidR="003126B5" w:rsidRPr="00BE7102">
        <w:rPr>
          <w:sz w:val="28"/>
          <w:szCs w:val="28"/>
        </w:rPr>
        <w:t>)</w:t>
      </w:r>
      <w:r w:rsidR="00EB15AF" w:rsidRPr="00BE7102">
        <w:rPr>
          <w:sz w:val="28"/>
          <w:szCs w:val="28"/>
        </w:rPr>
        <w:t xml:space="preserve"> кадастровая стоимость земельных участков в составе непроизведенных активов имущества казны</w:t>
      </w:r>
      <w:r w:rsidR="00BE7102" w:rsidRPr="00BE7102">
        <w:rPr>
          <w:sz w:val="28"/>
          <w:szCs w:val="28"/>
        </w:rPr>
        <w:t xml:space="preserve"> </w:t>
      </w:r>
      <w:r w:rsidR="00F720E5">
        <w:rPr>
          <w:sz w:val="28"/>
          <w:szCs w:val="28"/>
        </w:rPr>
        <w:t>(</w:t>
      </w:r>
      <w:r w:rsidR="00BE7102" w:rsidRPr="00BE7102">
        <w:rPr>
          <w:sz w:val="28"/>
          <w:szCs w:val="28"/>
        </w:rPr>
        <w:t>сельское поселение «Поселок Морской»</w:t>
      </w:r>
      <w:r>
        <w:rPr>
          <w:sz w:val="28"/>
          <w:szCs w:val="28"/>
        </w:rPr>
        <w:t xml:space="preserve"> на сумму 171,3 тыс. рублей</w:t>
      </w:r>
      <w:r w:rsidR="00F720E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F6E65" w:rsidRPr="00F720E5" w:rsidRDefault="00AF6E65" w:rsidP="00F03331">
      <w:pPr>
        <w:tabs>
          <w:tab w:val="left" w:pos="7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внесены исправительные записи в бухгалтерский учет по расчетам с дебиторами и кредиторами: комитет по управлению муниципальным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ством на сумму 89045,48 тыс. рублей</w:t>
      </w:r>
      <w:r w:rsidRPr="007E7103">
        <w:rPr>
          <w:sz w:val="28"/>
          <w:szCs w:val="28"/>
        </w:rPr>
        <w:t>, городское поселение «Рабочий посе</w:t>
      </w:r>
      <w:r>
        <w:rPr>
          <w:sz w:val="28"/>
          <w:szCs w:val="28"/>
        </w:rPr>
        <w:t xml:space="preserve">лок Охотск» </w:t>
      </w:r>
      <w:r w:rsidRPr="007E7103">
        <w:rPr>
          <w:sz w:val="28"/>
          <w:szCs w:val="28"/>
        </w:rPr>
        <w:t>12314,24 тыс. рублей</w:t>
      </w:r>
      <w:r>
        <w:rPr>
          <w:sz w:val="28"/>
          <w:szCs w:val="28"/>
        </w:rPr>
        <w:t xml:space="preserve">, по расчетам родительской платы МК ДОУ № 26 с. </w:t>
      </w:r>
      <w:r w:rsidRPr="00F720E5">
        <w:rPr>
          <w:sz w:val="28"/>
          <w:szCs w:val="28"/>
        </w:rPr>
        <w:t>Арка на сумму 43,2 тыс. рублей;</w:t>
      </w:r>
    </w:p>
    <w:p w:rsidR="00EB15AF" w:rsidRDefault="00AF6E65" w:rsidP="00F03331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F720E5">
        <w:rPr>
          <w:sz w:val="28"/>
          <w:szCs w:val="28"/>
        </w:rPr>
        <w:t xml:space="preserve">- </w:t>
      </w:r>
      <w:r w:rsidR="007D4D4C" w:rsidRPr="00F720E5">
        <w:rPr>
          <w:sz w:val="28"/>
          <w:szCs w:val="28"/>
        </w:rPr>
        <w:t>поставлены на учет неисключительное  право  пользования на резул</w:t>
      </w:r>
      <w:r w:rsidR="007D4D4C" w:rsidRPr="00F720E5">
        <w:rPr>
          <w:sz w:val="28"/>
          <w:szCs w:val="28"/>
        </w:rPr>
        <w:t>ь</w:t>
      </w:r>
      <w:r w:rsidR="007D4D4C" w:rsidRPr="00F720E5">
        <w:rPr>
          <w:sz w:val="28"/>
          <w:szCs w:val="28"/>
        </w:rPr>
        <w:t>таты интеллектуальной деятельности, в том числе нематериальные активы, полученные в пользование учреждением (лицензиатом)</w:t>
      </w:r>
      <w:r w:rsidR="0080493B">
        <w:rPr>
          <w:sz w:val="28"/>
          <w:szCs w:val="28"/>
        </w:rPr>
        <w:t xml:space="preserve"> 16,6 тыс. рублей</w:t>
      </w:r>
      <w:r w:rsidR="007D4D4C" w:rsidRPr="00F720E5">
        <w:rPr>
          <w:sz w:val="28"/>
          <w:szCs w:val="28"/>
        </w:rPr>
        <w:t>;</w:t>
      </w:r>
    </w:p>
    <w:p w:rsidR="00F720E5" w:rsidRDefault="00F720E5" w:rsidP="00F03331">
      <w:pPr>
        <w:tabs>
          <w:tab w:val="left" w:pos="7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166908">
        <w:rPr>
          <w:sz w:val="28"/>
          <w:szCs w:val="28"/>
        </w:rPr>
        <w:t xml:space="preserve">втомобильные дороги, включенные в </w:t>
      </w:r>
      <w:r>
        <w:rPr>
          <w:sz w:val="28"/>
          <w:szCs w:val="28"/>
        </w:rPr>
        <w:t>Реестр муниципальной казны</w:t>
      </w:r>
      <w:r w:rsidRPr="001669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166908">
        <w:rPr>
          <w:sz w:val="28"/>
          <w:szCs w:val="28"/>
        </w:rPr>
        <w:t xml:space="preserve">находящиеся в собственности муниципального района, отражены на балансе </w:t>
      </w:r>
      <w:r>
        <w:rPr>
          <w:sz w:val="28"/>
          <w:szCs w:val="28"/>
        </w:rPr>
        <w:t xml:space="preserve">Комитета по управлению муниципальным имуществом на сумму 183198,2 тыс. </w:t>
      </w:r>
      <w:r w:rsidRPr="00EA5B35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0932F2" w:rsidRDefault="0080493B" w:rsidP="00F03331">
      <w:pPr>
        <w:tabs>
          <w:tab w:val="left" w:pos="7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внесены изменения в кадастровую стоимость недвижимого имущес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</w:t>
      </w:r>
      <w:r w:rsidR="000932F2">
        <w:rPr>
          <w:sz w:val="28"/>
          <w:szCs w:val="28"/>
        </w:rPr>
        <w:t>.</w:t>
      </w:r>
    </w:p>
    <w:p w:rsidR="0080493B" w:rsidRPr="00F720E5" w:rsidRDefault="0080493B" w:rsidP="00F03331">
      <w:pPr>
        <w:tabs>
          <w:tab w:val="left" w:pos="7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32F2">
        <w:rPr>
          <w:sz w:val="28"/>
          <w:szCs w:val="28"/>
        </w:rPr>
        <w:t>Предоставлены в налоговые органы уточненные  декларации по стр</w:t>
      </w:r>
      <w:r w:rsidR="000932F2">
        <w:rPr>
          <w:sz w:val="28"/>
          <w:szCs w:val="28"/>
        </w:rPr>
        <w:t>а</w:t>
      </w:r>
      <w:r w:rsidR="000932F2">
        <w:rPr>
          <w:sz w:val="28"/>
          <w:szCs w:val="28"/>
        </w:rPr>
        <w:t>ховым взносам на</w:t>
      </w:r>
      <w:r w:rsidR="000932F2" w:rsidRPr="009B2573">
        <w:rPr>
          <w:sz w:val="28"/>
          <w:szCs w:val="28"/>
        </w:rPr>
        <w:t xml:space="preserve"> сумм</w:t>
      </w:r>
      <w:r w:rsidR="000932F2">
        <w:rPr>
          <w:sz w:val="28"/>
          <w:szCs w:val="28"/>
        </w:rPr>
        <w:t>у</w:t>
      </w:r>
      <w:r w:rsidR="000932F2" w:rsidRPr="009B2573">
        <w:rPr>
          <w:sz w:val="28"/>
          <w:szCs w:val="28"/>
        </w:rPr>
        <w:t xml:space="preserve"> 12</w:t>
      </w:r>
      <w:r w:rsidR="000932F2">
        <w:rPr>
          <w:sz w:val="28"/>
          <w:szCs w:val="28"/>
        </w:rPr>
        <w:t>,</w:t>
      </w:r>
      <w:r w:rsidR="000932F2" w:rsidRPr="009B2573">
        <w:rPr>
          <w:sz w:val="28"/>
          <w:szCs w:val="28"/>
        </w:rPr>
        <w:t>1</w:t>
      </w:r>
      <w:r w:rsidR="000932F2">
        <w:rPr>
          <w:sz w:val="28"/>
          <w:szCs w:val="28"/>
        </w:rPr>
        <w:t xml:space="preserve"> тыс.</w:t>
      </w:r>
      <w:r w:rsidR="000932F2" w:rsidRPr="009B2573">
        <w:rPr>
          <w:sz w:val="28"/>
          <w:szCs w:val="28"/>
        </w:rPr>
        <w:t xml:space="preserve"> рублей</w:t>
      </w:r>
      <w:r w:rsidR="000932F2">
        <w:rPr>
          <w:sz w:val="28"/>
          <w:szCs w:val="28"/>
        </w:rPr>
        <w:t xml:space="preserve"> МКУК «ЦКДД».</w:t>
      </w:r>
    </w:p>
    <w:p w:rsidR="005B681A" w:rsidRPr="00AF6E65" w:rsidRDefault="005B681A" w:rsidP="005B681A">
      <w:pPr>
        <w:tabs>
          <w:tab w:val="left" w:pos="765"/>
        </w:tabs>
        <w:jc w:val="both"/>
        <w:rPr>
          <w:sz w:val="28"/>
          <w:szCs w:val="28"/>
        </w:rPr>
      </w:pPr>
      <w:r w:rsidRPr="0080493B">
        <w:rPr>
          <w:sz w:val="28"/>
          <w:szCs w:val="28"/>
        </w:rPr>
        <w:tab/>
        <w:t>Возмещено необоснованных</w:t>
      </w:r>
      <w:r w:rsidRPr="00AF6E65">
        <w:rPr>
          <w:sz w:val="28"/>
          <w:szCs w:val="28"/>
        </w:rPr>
        <w:t xml:space="preserve"> расходов в бюджет  района в сумме </w:t>
      </w:r>
      <w:r w:rsidR="00AF6E65" w:rsidRPr="00AF6E65">
        <w:rPr>
          <w:sz w:val="28"/>
          <w:szCs w:val="28"/>
        </w:rPr>
        <w:t>211,3</w:t>
      </w:r>
      <w:r w:rsidRPr="00AF6E65">
        <w:rPr>
          <w:sz w:val="28"/>
          <w:szCs w:val="28"/>
        </w:rPr>
        <w:t xml:space="preserve"> тыс. рублей</w:t>
      </w:r>
      <w:r w:rsidR="00AF6E65">
        <w:rPr>
          <w:sz w:val="28"/>
          <w:szCs w:val="28"/>
        </w:rPr>
        <w:t>, в том числе по проезду в отпуск, по излишне начисленной ко</w:t>
      </w:r>
      <w:r w:rsidR="00AF6E65">
        <w:rPr>
          <w:sz w:val="28"/>
          <w:szCs w:val="28"/>
        </w:rPr>
        <w:t>м</w:t>
      </w:r>
      <w:r w:rsidR="00AF6E65">
        <w:rPr>
          <w:sz w:val="28"/>
          <w:szCs w:val="28"/>
        </w:rPr>
        <w:t>пенсации за неиспользованные дни отпуска, по предоставлению учебного отпуска, по начислению стимулирующих</w:t>
      </w:r>
      <w:r w:rsidR="00F720E5">
        <w:rPr>
          <w:sz w:val="28"/>
          <w:szCs w:val="28"/>
        </w:rPr>
        <w:t xml:space="preserve"> выплат руководителю учреждения</w:t>
      </w:r>
      <w:r w:rsidRPr="00AF6E65">
        <w:rPr>
          <w:sz w:val="28"/>
          <w:szCs w:val="28"/>
        </w:rPr>
        <w:t xml:space="preserve">. </w:t>
      </w:r>
    </w:p>
    <w:p w:rsidR="0080493B" w:rsidRPr="00260CC6" w:rsidRDefault="009F7051" w:rsidP="005B681A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260CC6">
        <w:rPr>
          <w:sz w:val="28"/>
          <w:szCs w:val="28"/>
        </w:rPr>
        <w:tab/>
      </w:r>
      <w:r w:rsidR="00F938B3" w:rsidRPr="00260CC6">
        <w:rPr>
          <w:sz w:val="28"/>
          <w:szCs w:val="28"/>
        </w:rPr>
        <w:t>Кро</w:t>
      </w:r>
      <w:r w:rsidRPr="00260CC6">
        <w:rPr>
          <w:sz w:val="28"/>
          <w:szCs w:val="28"/>
        </w:rPr>
        <w:t>ме того</w:t>
      </w:r>
      <w:r w:rsidR="00A16B88" w:rsidRPr="00260CC6">
        <w:rPr>
          <w:sz w:val="28"/>
          <w:szCs w:val="28"/>
        </w:rPr>
        <w:t>,</w:t>
      </w:r>
      <w:r w:rsidRPr="00260CC6">
        <w:rPr>
          <w:sz w:val="28"/>
          <w:szCs w:val="28"/>
        </w:rPr>
        <w:t xml:space="preserve"> по результатам проверки </w:t>
      </w:r>
      <w:r w:rsidR="00D16542" w:rsidRPr="00260CC6">
        <w:rPr>
          <w:sz w:val="28"/>
          <w:szCs w:val="28"/>
        </w:rPr>
        <w:t xml:space="preserve">и на основании представлений Контрольно-счетной палаты </w:t>
      </w:r>
      <w:r w:rsidRPr="00260CC6">
        <w:rPr>
          <w:sz w:val="28"/>
          <w:szCs w:val="28"/>
        </w:rPr>
        <w:t>проверяемыми учреждениями</w:t>
      </w:r>
      <w:r w:rsidR="00AD6DB2" w:rsidRPr="00260CC6">
        <w:rPr>
          <w:sz w:val="28"/>
          <w:szCs w:val="28"/>
        </w:rPr>
        <w:t xml:space="preserve"> приняты следу</w:t>
      </w:r>
      <w:r w:rsidR="00AD6DB2" w:rsidRPr="00260CC6">
        <w:rPr>
          <w:sz w:val="28"/>
          <w:szCs w:val="28"/>
        </w:rPr>
        <w:t>ю</w:t>
      </w:r>
      <w:r w:rsidR="00AD6DB2" w:rsidRPr="00260CC6">
        <w:rPr>
          <w:sz w:val="28"/>
          <w:szCs w:val="28"/>
        </w:rPr>
        <w:t>щие меры</w:t>
      </w:r>
      <w:r w:rsidR="00260CC6" w:rsidRPr="00260CC6">
        <w:rPr>
          <w:sz w:val="28"/>
          <w:szCs w:val="28"/>
        </w:rPr>
        <w:t xml:space="preserve"> в МКУК «ЦЭК»</w:t>
      </w:r>
      <w:r w:rsidR="00260CC6">
        <w:rPr>
          <w:sz w:val="28"/>
          <w:szCs w:val="28"/>
        </w:rPr>
        <w:t>,</w:t>
      </w:r>
      <w:r w:rsidR="00260CC6" w:rsidRPr="00260CC6">
        <w:rPr>
          <w:sz w:val="28"/>
          <w:szCs w:val="28"/>
        </w:rPr>
        <w:t xml:space="preserve"> МКУК «ЦКДД»</w:t>
      </w:r>
      <w:r w:rsidR="00260CC6">
        <w:rPr>
          <w:sz w:val="28"/>
          <w:szCs w:val="28"/>
        </w:rPr>
        <w:t>,</w:t>
      </w:r>
      <w:r w:rsidR="00900E14" w:rsidRPr="00260CC6">
        <w:rPr>
          <w:sz w:val="28"/>
          <w:szCs w:val="28"/>
        </w:rPr>
        <w:t xml:space="preserve"> </w:t>
      </w:r>
      <w:r w:rsidR="00F23CD1" w:rsidRPr="00260CC6">
        <w:rPr>
          <w:sz w:val="28"/>
          <w:szCs w:val="28"/>
        </w:rPr>
        <w:t xml:space="preserve">в </w:t>
      </w:r>
      <w:r w:rsidR="00637145" w:rsidRPr="00260CC6">
        <w:rPr>
          <w:sz w:val="28"/>
          <w:szCs w:val="28"/>
        </w:rPr>
        <w:t xml:space="preserve">МКДОУ № </w:t>
      </w:r>
      <w:r w:rsidR="0080493B" w:rsidRPr="00260CC6">
        <w:rPr>
          <w:sz w:val="28"/>
          <w:szCs w:val="28"/>
        </w:rPr>
        <w:t>6 с. Арка</w:t>
      </w:r>
      <w:r w:rsidR="00F23CD1" w:rsidRPr="00260CC6">
        <w:rPr>
          <w:sz w:val="28"/>
          <w:szCs w:val="28"/>
        </w:rPr>
        <w:t>:</w:t>
      </w:r>
    </w:p>
    <w:p w:rsidR="00BC5999" w:rsidRPr="00260CC6" w:rsidRDefault="0080493B" w:rsidP="005B681A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260CC6">
        <w:rPr>
          <w:sz w:val="28"/>
          <w:szCs w:val="28"/>
        </w:rPr>
        <w:t>- внесены изменения в учетную политику;</w:t>
      </w:r>
    </w:p>
    <w:p w:rsidR="0080493B" w:rsidRDefault="0080493B" w:rsidP="005B681A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260CC6">
        <w:rPr>
          <w:sz w:val="28"/>
          <w:szCs w:val="28"/>
        </w:rPr>
        <w:t>- внесены уточнения в приказы, личные дела сотрудников  уточнен п</w:t>
      </w:r>
      <w:r w:rsidRPr="00260CC6">
        <w:rPr>
          <w:sz w:val="28"/>
          <w:szCs w:val="28"/>
        </w:rPr>
        <w:t>е</w:t>
      </w:r>
      <w:r w:rsidRPr="00260CC6">
        <w:rPr>
          <w:sz w:val="28"/>
          <w:szCs w:val="28"/>
        </w:rPr>
        <w:t>риод работы на право предоставления отпуска, проезда в отпуск</w:t>
      </w:r>
      <w:r w:rsidR="00260CC6" w:rsidRPr="00260CC6">
        <w:rPr>
          <w:sz w:val="28"/>
          <w:szCs w:val="28"/>
        </w:rPr>
        <w:t>;</w:t>
      </w:r>
    </w:p>
    <w:p w:rsidR="00260CC6" w:rsidRPr="00260CC6" w:rsidRDefault="00260CC6" w:rsidP="005B681A">
      <w:pPr>
        <w:tabs>
          <w:tab w:val="left" w:pos="7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усилен контроль по оформлению бухгалтерских и форм первичной учетной документации по учету труда;</w:t>
      </w:r>
    </w:p>
    <w:p w:rsidR="00260CC6" w:rsidRPr="00260CC6" w:rsidRDefault="00260CC6" w:rsidP="005B681A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260CC6">
        <w:rPr>
          <w:sz w:val="28"/>
          <w:szCs w:val="28"/>
        </w:rPr>
        <w:t>- усилен контроль за стоимостью дето/дня и составлением примерного меню.</w:t>
      </w:r>
    </w:p>
    <w:p w:rsidR="00121FFE" w:rsidRPr="005F4851" w:rsidRDefault="00121FFE" w:rsidP="005B681A">
      <w:pPr>
        <w:tabs>
          <w:tab w:val="left" w:pos="765"/>
        </w:tabs>
        <w:ind w:firstLine="709"/>
        <w:jc w:val="both"/>
        <w:rPr>
          <w:sz w:val="28"/>
          <w:szCs w:val="28"/>
          <w:highlight w:val="yellow"/>
        </w:rPr>
      </w:pPr>
    </w:p>
    <w:p w:rsidR="00C920B6" w:rsidRPr="005F4851" w:rsidRDefault="00BA57E0" w:rsidP="000B762C">
      <w:pPr>
        <w:spacing w:line="240" w:lineRule="exact"/>
        <w:ind w:firstLine="709"/>
        <w:rPr>
          <w:sz w:val="28"/>
          <w:szCs w:val="28"/>
        </w:rPr>
      </w:pPr>
      <w:r w:rsidRPr="005F4851">
        <w:rPr>
          <w:sz w:val="28"/>
          <w:szCs w:val="28"/>
        </w:rPr>
        <w:t xml:space="preserve">Раздел </w:t>
      </w:r>
      <w:r w:rsidR="000B762C" w:rsidRPr="005F4851">
        <w:rPr>
          <w:sz w:val="28"/>
          <w:szCs w:val="28"/>
        </w:rPr>
        <w:t>6</w:t>
      </w:r>
      <w:r w:rsidR="00A06783" w:rsidRPr="005F4851">
        <w:rPr>
          <w:sz w:val="28"/>
          <w:szCs w:val="28"/>
        </w:rPr>
        <w:t xml:space="preserve">. </w:t>
      </w:r>
      <w:r w:rsidR="009C0074" w:rsidRPr="005F4851">
        <w:rPr>
          <w:sz w:val="28"/>
          <w:szCs w:val="28"/>
        </w:rPr>
        <w:t>Информационная деятельность Контрольно-счетной палаты</w:t>
      </w:r>
    </w:p>
    <w:p w:rsidR="00931A4B" w:rsidRPr="005F4851" w:rsidRDefault="00931A4B" w:rsidP="00E17F16">
      <w:pPr>
        <w:spacing w:line="240" w:lineRule="exact"/>
        <w:ind w:firstLine="709"/>
        <w:jc w:val="center"/>
        <w:rPr>
          <w:sz w:val="28"/>
          <w:szCs w:val="28"/>
        </w:rPr>
      </w:pPr>
    </w:p>
    <w:p w:rsidR="00C920B6" w:rsidRPr="005F4851" w:rsidRDefault="00C920B6" w:rsidP="00C920B6">
      <w:pPr>
        <w:ind w:firstLine="708"/>
        <w:jc w:val="both"/>
        <w:rPr>
          <w:sz w:val="28"/>
          <w:szCs w:val="28"/>
        </w:rPr>
      </w:pPr>
      <w:r w:rsidRPr="005F4851">
        <w:rPr>
          <w:sz w:val="28"/>
          <w:szCs w:val="28"/>
        </w:rPr>
        <w:t>В 20</w:t>
      </w:r>
      <w:r w:rsidR="005F4851" w:rsidRPr="005F4851">
        <w:rPr>
          <w:sz w:val="28"/>
          <w:szCs w:val="28"/>
        </w:rPr>
        <w:t>20</w:t>
      </w:r>
      <w:r w:rsidR="00BF7AAE" w:rsidRPr="005F4851">
        <w:rPr>
          <w:sz w:val="28"/>
          <w:szCs w:val="28"/>
        </w:rPr>
        <w:t xml:space="preserve"> </w:t>
      </w:r>
      <w:r w:rsidRPr="005F4851">
        <w:rPr>
          <w:sz w:val="28"/>
          <w:szCs w:val="28"/>
        </w:rPr>
        <w:t>году Контрольно-счетная пал</w:t>
      </w:r>
      <w:r w:rsidR="00541B25" w:rsidRPr="005F4851">
        <w:rPr>
          <w:sz w:val="28"/>
          <w:szCs w:val="28"/>
        </w:rPr>
        <w:t>ата принимала участие в  работе</w:t>
      </w:r>
      <w:r w:rsidRPr="005F4851">
        <w:rPr>
          <w:sz w:val="28"/>
          <w:szCs w:val="28"/>
        </w:rPr>
        <w:t xml:space="preserve"> комиссии по противодействию коррупции при главе района, коллегии при главе района, в работе межведомствен</w:t>
      </w:r>
      <w:r w:rsidR="00F7339B" w:rsidRPr="005F4851">
        <w:rPr>
          <w:sz w:val="28"/>
          <w:szCs w:val="28"/>
        </w:rPr>
        <w:t>н</w:t>
      </w:r>
      <w:r w:rsidR="00541B25" w:rsidRPr="005F4851">
        <w:rPr>
          <w:sz w:val="28"/>
          <w:szCs w:val="28"/>
        </w:rPr>
        <w:t>ых</w:t>
      </w:r>
      <w:r w:rsidR="00F7339B" w:rsidRPr="005F4851">
        <w:rPr>
          <w:sz w:val="28"/>
          <w:szCs w:val="28"/>
        </w:rPr>
        <w:t xml:space="preserve"> рабоч</w:t>
      </w:r>
      <w:r w:rsidR="00541B25" w:rsidRPr="005F4851">
        <w:rPr>
          <w:sz w:val="28"/>
          <w:szCs w:val="28"/>
        </w:rPr>
        <w:t>их</w:t>
      </w:r>
      <w:r w:rsidR="00F7339B" w:rsidRPr="005F4851">
        <w:rPr>
          <w:sz w:val="28"/>
          <w:szCs w:val="28"/>
        </w:rPr>
        <w:t xml:space="preserve"> групп:</w:t>
      </w:r>
      <w:r w:rsidRPr="005F4851">
        <w:rPr>
          <w:sz w:val="28"/>
          <w:szCs w:val="28"/>
        </w:rPr>
        <w:t xml:space="preserve"> по противодейс</w:t>
      </w:r>
      <w:r w:rsidRPr="005F4851">
        <w:rPr>
          <w:sz w:val="28"/>
          <w:szCs w:val="28"/>
        </w:rPr>
        <w:t>т</w:t>
      </w:r>
      <w:r w:rsidRPr="005F4851">
        <w:rPr>
          <w:sz w:val="28"/>
          <w:szCs w:val="28"/>
        </w:rPr>
        <w:t xml:space="preserve">вию </w:t>
      </w:r>
      <w:r w:rsidR="00F7339B" w:rsidRPr="005F4851">
        <w:rPr>
          <w:sz w:val="28"/>
          <w:szCs w:val="28"/>
        </w:rPr>
        <w:t>преступлениям и иным правонарушениям в сфере экономики.</w:t>
      </w:r>
    </w:p>
    <w:p w:rsidR="003D10AD" w:rsidRPr="005A3100" w:rsidRDefault="00793CD1" w:rsidP="00797CDB">
      <w:pPr>
        <w:jc w:val="both"/>
        <w:rPr>
          <w:sz w:val="28"/>
          <w:szCs w:val="28"/>
        </w:rPr>
      </w:pPr>
      <w:r w:rsidRPr="005F4851">
        <w:rPr>
          <w:sz w:val="28"/>
          <w:szCs w:val="28"/>
        </w:rPr>
        <w:tab/>
        <w:t xml:space="preserve">В целях обеспечения доступа к </w:t>
      </w:r>
      <w:r w:rsidR="00541B25" w:rsidRPr="005F4851">
        <w:rPr>
          <w:sz w:val="28"/>
          <w:szCs w:val="28"/>
        </w:rPr>
        <w:t>сведениям</w:t>
      </w:r>
      <w:r w:rsidRPr="005F4851">
        <w:rPr>
          <w:sz w:val="28"/>
          <w:szCs w:val="28"/>
        </w:rPr>
        <w:t xml:space="preserve"> </w:t>
      </w:r>
      <w:r w:rsidR="002604E3" w:rsidRPr="005F4851">
        <w:rPr>
          <w:sz w:val="28"/>
          <w:szCs w:val="28"/>
        </w:rPr>
        <w:t xml:space="preserve">о деятельности </w:t>
      </w:r>
      <w:r w:rsidR="003007F1" w:rsidRPr="005F4851">
        <w:rPr>
          <w:sz w:val="28"/>
          <w:szCs w:val="28"/>
        </w:rPr>
        <w:t>К</w:t>
      </w:r>
      <w:r w:rsidR="002604E3" w:rsidRPr="005F4851">
        <w:rPr>
          <w:sz w:val="28"/>
          <w:szCs w:val="28"/>
        </w:rPr>
        <w:t>онтрольно-счетной палаты, информация о проведенных контрольных и экспертно-аналитических мероприятиях, планах своей работы размещается на офиц</w:t>
      </w:r>
      <w:r w:rsidR="002604E3" w:rsidRPr="005F4851">
        <w:rPr>
          <w:sz w:val="28"/>
          <w:szCs w:val="28"/>
        </w:rPr>
        <w:t>и</w:t>
      </w:r>
      <w:r w:rsidR="002604E3" w:rsidRPr="005F4851">
        <w:rPr>
          <w:sz w:val="28"/>
          <w:szCs w:val="28"/>
        </w:rPr>
        <w:t>альном сайте администрации района.</w:t>
      </w:r>
      <w:r w:rsidR="00BC6CAA" w:rsidRPr="005F4851">
        <w:rPr>
          <w:sz w:val="28"/>
          <w:szCs w:val="28"/>
        </w:rPr>
        <w:t xml:space="preserve"> Ежегодно </w:t>
      </w:r>
      <w:r w:rsidR="002604E3" w:rsidRPr="005F4851">
        <w:rPr>
          <w:sz w:val="28"/>
          <w:szCs w:val="28"/>
        </w:rPr>
        <w:t xml:space="preserve"> </w:t>
      </w:r>
      <w:r w:rsidR="000B762C" w:rsidRPr="005F4851">
        <w:rPr>
          <w:sz w:val="28"/>
          <w:szCs w:val="28"/>
        </w:rPr>
        <w:t>О</w:t>
      </w:r>
      <w:r w:rsidR="002604E3" w:rsidRPr="005F4851">
        <w:rPr>
          <w:sz w:val="28"/>
          <w:szCs w:val="28"/>
        </w:rPr>
        <w:t>тчет</w:t>
      </w:r>
      <w:r w:rsidR="000B762C" w:rsidRPr="005F4851">
        <w:rPr>
          <w:sz w:val="28"/>
          <w:szCs w:val="28"/>
        </w:rPr>
        <w:t xml:space="preserve"> </w:t>
      </w:r>
      <w:r w:rsidR="002604E3" w:rsidRPr="005F4851">
        <w:rPr>
          <w:sz w:val="28"/>
          <w:szCs w:val="28"/>
        </w:rPr>
        <w:t>о деятельности Ко</w:t>
      </w:r>
      <w:r w:rsidR="002604E3" w:rsidRPr="005F4851">
        <w:rPr>
          <w:sz w:val="28"/>
          <w:szCs w:val="28"/>
        </w:rPr>
        <w:t>н</w:t>
      </w:r>
      <w:r w:rsidR="002604E3" w:rsidRPr="005F4851">
        <w:rPr>
          <w:sz w:val="28"/>
          <w:szCs w:val="28"/>
        </w:rPr>
        <w:t>трольно-счетной палаты</w:t>
      </w:r>
      <w:r w:rsidR="000B762C" w:rsidRPr="005F4851">
        <w:rPr>
          <w:sz w:val="28"/>
          <w:szCs w:val="28"/>
        </w:rPr>
        <w:t xml:space="preserve">, утвержденный решением Собрания депутатов </w:t>
      </w:r>
      <w:r w:rsidR="00637145" w:rsidRPr="005F4851">
        <w:rPr>
          <w:sz w:val="28"/>
          <w:szCs w:val="28"/>
        </w:rPr>
        <w:t>ра</w:t>
      </w:r>
      <w:r w:rsidR="00637145" w:rsidRPr="005F4851">
        <w:rPr>
          <w:sz w:val="28"/>
          <w:szCs w:val="28"/>
        </w:rPr>
        <w:t>й</w:t>
      </w:r>
      <w:r w:rsidR="00637145" w:rsidRPr="005F4851">
        <w:rPr>
          <w:sz w:val="28"/>
          <w:szCs w:val="28"/>
        </w:rPr>
        <w:lastRenderedPageBreak/>
        <w:t xml:space="preserve">она </w:t>
      </w:r>
      <w:r w:rsidR="002604E3" w:rsidRPr="005F4851">
        <w:rPr>
          <w:sz w:val="28"/>
          <w:szCs w:val="28"/>
        </w:rPr>
        <w:t>размещ</w:t>
      </w:r>
      <w:r w:rsidR="00BC6CAA" w:rsidRPr="005F4851">
        <w:rPr>
          <w:sz w:val="28"/>
          <w:szCs w:val="28"/>
        </w:rPr>
        <w:t>ается</w:t>
      </w:r>
      <w:r w:rsidR="002604E3" w:rsidRPr="005F4851">
        <w:rPr>
          <w:sz w:val="28"/>
          <w:szCs w:val="28"/>
        </w:rPr>
        <w:t xml:space="preserve"> в Сборнике </w:t>
      </w:r>
      <w:r w:rsidR="00632CDC">
        <w:rPr>
          <w:sz w:val="28"/>
          <w:szCs w:val="28"/>
        </w:rPr>
        <w:t xml:space="preserve"> муниципальных </w:t>
      </w:r>
      <w:r w:rsidR="002604E3" w:rsidRPr="005F4851">
        <w:rPr>
          <w:sz w:val="28"/>
          <w:szCs w:val="28"/>
        </w:rPr>
        <w:t>нормативных правовых актов Охотско</w:t>
      </w:r>
      <w:r w:rsidR="00996E51" w:rsidRPr="005F4851">
        <w:rPr>
          <w:sz w:val="28"/>
          <w:szCs w:val="28"/>
        </w:rPr>
        <w:t>го мун</w:t>
      </w:r>
      <w:r w:rsidR="00F770D7" w:rsidRPr="005F4851">
        <w:rPr>
          <w:sz w:val="28"/>
          <w:szCs w:val="28"/>
        </w:rPr>
        <w:t>ицип</w:t>
      </w:r>
      <w:r w:rsidR="00F938B3" w:rsidRPr="005F4851">
        <w:rPr>
          <w:sz w:val="28"/>
          <w:szCs w:val="28"/>
        </w:rPr>
        <w:t>ального района</w:t>
      </w:r>
      <w:r w:rsidR="00637145" w:rsidRPr="005F4851">
        <w:rPr>
          <w:sz w:val="28"/>
          <w:szCs w:val="28"/>
        </w:rPr>
        <w:t xml:space="preserve"> Хабаровского края</w:t>
      </w:r>
      <w:r w:rsidR="002604E3" w:rsidRPr="005F4851">
        <w:rPr>
          <w:sz w:val="28"/>
          <w:szCs w:val="28"/>
        </w:rPr>
        <w:t>. В газете «Охотско</w:t>
      </w:r>
      <w:r w:rsidR="00F770D7" w:rsidRPr="005F4851">
        <w:rPr>
          <w:sz w:val="28"/>
          <w:szCs w:val="28"/>
        </w:rPr>
        <w:t>-эвенская прав</w:t>
      </w:r>
      <w:r w:rsidR="00F938B3" w:rsidRPr="005F4851">
        <w:rPr>
          <w:sz w:val="28"/>
          <w:szCs w:val="28"/>
        </w:rPr>
        <w:t>да» в марте 20</w:t>
      </w:r>
      <w:r w:rsidR="005F4851" w:rsidRPr="005F4851">
        <w:rPr>
          <w:sz w:val="28"/>
          <w:szCs w:val="28"/>
        </w:rPr>
        <w:t>20 года</w:t>
      </w:r>
      <w:r w:rsidR="003007F1" w:rsidRPr="005F4851">
        <w:rPr>
          <w:sz w:val="28"/>
          <w:szCs w:val="28"/>
        </w:rPr>
        <w:t xml:space="preserve"> была</w:t>
      </w:r>
      <w:r w:rsidR="00996E51" w:rsidRPr="005F4851">
        <w:rPr>
          <w:sz w:val="28"/>
          <w:szCs w:val="28"/>
        </w:rPr>
        <w:t xml:space="preserve"> размещена</w:t>
      </w:r>
      <w:r w:rsidR="002604E3" w:rsidRPr="005F4851">
        <w:rPr>
          <w:sz w:val="28"/>
          <w:szCs w:val="28"/>
        </w:rPr>
        <w:t xml:space="preserve"> публикация о </w:t>
      </w:r>
      <w:r w:rsidR="00996E51" w:rsidRPr="005F4851">
        <w:rPr>
          <w:sz w:val="28"/>
          <w:szCs w:val="28"/>
        </w:rPr>
        <w:t>деятел</w:t>
      </w:r>
      <w:r w:rsidR="00996E51" w:rsidRPr="005F4851">
        <w:rPr>
          <w:sz w:val="28"/>
          <w:szCs w:val="28"/>
        </w:rPr>
        <w:t>ь</w:t>
      </w:r>
      <w:r w:rsidR="00996E51" w:rsidRPr="005F4851">
        <w:rPr>
          <w:sz w:val="28"/>
          <w:szCs w:val="28"/>
        </w:rPr>
        <w:t xml:space="preserve">ности </w:t>
      </w:r>
      <w:r w:rsidR="002604E3" w:rsidRPr="005F4851">
        <w:rPr>
          <w:sz w:val="28"/>
          <w:szCs w:val="28"/>
        </w:rPr>
        <w:t>Контрольно-счетной палат</w:t>
      </w:r>
      <w:r w:rsidR="00F938B3" w:rsidRPr="005F4851">
        <w:rPr>
          <w:sz w:val="28"/>
          <w:szCs w:val="28"/>
        </w:rPr>
        <w:t>ы за 201</w:t>
      </w:r>
      <w:r w:rsidR="005F4851" w:rsidRPr="005F4851">
        <w:rPr>
          <w:sz w:val="28"/>
          <w:szCs w:val="28"/>
        </w:rPr>
        <w:t>9</w:t>
      </w:r>
      <w:r w:rsidR="00996E51" w:rsidRPr="005F4851">
        <w:rPr>
          <w:sz w:val="28"/>
          <w:szCs w:val="28"/>
        </w:rPr>
        <w:t xml:space="preserve"> год.</w:t>
      </w:r>
    </w:p>
    <w:sectPr w:rsidR="003D10AD" w:rsidRPr="005A3100" w:rsidSect="005F195E">
      <w:headerReference w:type="default" r:id="rId9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23D" w:rsidRDefault="0063523D">
      <w:r>
        <w:separator/>
      </w:r>
    </w:p>
  </w:endnote>
  <w:endnote w:type="continuationSeparator" w:id="1">
    <w:p w:rsidR="0063523D" w:rsidRDefault="00635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23D" w:rsidRDefault="0063523D">
      <w:r>
        <w:separator/>
      </w:r>
    </w:p>
  </w:footnote>
  <w:footnote w:type="continuationSeparator" w:id="1">
    <w:p w:rsidR="0063523D" w:rsidRDefault="006352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222" w:rsidRDefault="00F45F35">
    <w:pPr>
      <w:pStyle w:val="a8"/>
      <w:jc w:val="center"/>
    </w:pPr>
    <w:fldSimple w:instr="PAGE   \* MERGEFORMAT">
      <w:r w:rsidR="00B67588">
        <w:rPr>
          <w:noProof/>
        </w:rPr>
        <w:t>2</w:t>
      </w:r>
    </w:fldSimple>
  </w:p>
  <w:p w:rsidR="00CB2222" w:rsidRDefault="00CB222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62E339B"/>
    <w:multiLevelType w:val="hybridMultilevel"/>
    <w:tmpl w:val="1AE8A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2E1A58"/>
    <w:multiLevelType w:val="hybridMultilevel"/>
    <w:tmpl w:val="B30A1EC0"/>
    <w:lvl w:ilvl="0" w:tplc="83DE6C8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870139"/>
    <w:multiLevelType w:val="hybridMultilevel"/>
    <w:tmpl w:val="5204C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D20E58"/>
    <w:multiLevelType w:val="hybridMultilevel"/>
    <w:tmpl w:val="C144D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6F0096"/>
    <w:multiLevelType w:val="hybridMultilevel"/>
    <w:tmpl w:val="3BACC4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D65A7A"/>
    <w:multiLevelType w:val="hybridMultilevel"/>
    <w:tmpl w:val="6E1CC96C"/>
    <w:lvl w:ilvl="0" w:tplc="2140E706">
      <w:start w:val="1"/>
      <w:numFmt w:val="decimal"/>
      <w:lvlText w:val="%1."/>
      <w:lvlJc w:val="left"/>
      <w:pPr>
        <w:ind w:left="12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4D074CE1"/>
    <w:multiLevelType w:val="hybridMultilevel"/>
    <w:tmpl w:val="F67A3B20"/>
    <w:lvl w:ilvl="0" w:tplc="D07E01B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C32B17"/>
    <w:multiLevelType w:val="hybridMultilevel"/>
    <w:tmpl w:val="B0C02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0B7FD0"/>
    <w:multiLevelType w:val="hybridMultilevel"/>
    <w:tmpl w:val="61D80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C237D1"/>
    <w:multiLevelType w:val="hybridMultilevel"/>
    <w:tmpl w:val="3372F264"/>
    <w:lvl w:ilvl="0" w:tplc="2AEE57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83555E"/>
    <w:multiLevelType w:val="hybridMultilevel"/>
    <w:tmpl w:val="EBAE162A"/>
    <w:lvl w:ilvl="0" w:tplc="C4407202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9"/>
  </w:num>
  <w:num w:numId="9">
    <w:abstractNumId w:val="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C5F"/>
    <w:rsid w:val="00004069"/>
    <w:rsid w:val="000043C6"/>
    <w:rsid w:val="00007463"/>
    <w:rsid w:val="00007533"/>
    <w:rsid w:val="000076DA"/>
    <w:rsid w:val="00010856"/>
    <w:rsid w:val="00011A75"/>
    <w:rsid w:val="00011F31"/>
    <w:rsid w:val="000120E2"/>
    <w:rsid w:val="00013054"/>
    <w:rsid w:val="000134EB"/>
    <w:rsid w:val="0001622B"/>
    <w:rsid w:val="0002121F"/>
    <w:rsid w:val="00024BDA"/>
    <w:rsid w:val="00031594"/>
    <w:rsid w:val="0003375D"/>
    <w:rsid w:val="00036081"/>
    <w:rsid w:val="0003616E"/>
    <w:rsid w:val="00036CED"/>
    <w:rsid w:val="00042430"/>
    <w:rsid w:val="00043705"/>
    <w:rsid w:val="000521AB"/>
    <w:rsid w:val="00054DD2"/>
    <w:rsid w:val="00055CF0"/>
    <w:rsid w:val="00062483"/>
    <w:rsid w:val="0006503E"/>
    <w:rsid w:val="000676D9"/>
    <w:rsid w:val="00072685"/>
    <w:rsid w:val="0007694D"/>
    <w:rsid w:val="00080FE1"/>
    <w:rsid w:val="0008195B"/>
    <w:rsid w:val="00081A12"/>
    <w:rsid w:val="00081ADA"/>
    <w:rsid w:val="00081F43"/>
    <w:rsid w:val="00086D8E"/>
    <w:rsid w:val="000879E2"/>
    <w:rsid w:val="00087FD3"/>
    <w:rsid w:val="000929FF"/>
    <w:rsid w:val="000931AD"/>
    <w:rsid w:val="000932F2"/>
    <w:rsid w:val="00093360"/>
    <w:rsid w:val="00093E90"/>
    <w:rsid w:val="0009526A"/>
    <w:rsid w:val="000975D1"/>
    <w:rsid w:val="0009797F"/>
    <w:rsid w:val="00097DC7"/>
    <w:rsid w:val="000A0E48"/>
    <w:rsid w:val="000A30DF"/>
    <w:rsid w:val="000A627A"/>
    <w:rsid w:val="000A62E3"/>
    <w:rsid w:val="000B4314"/>
    <w:rsid w:val="000B4408"/>
    <w:rsid w:val="000B49BC"/>
    <w:rsid w:val="000B6230"/>
    <w:rsid w:val="000B762C"/>
    <w:rsid w:val="000C405F"/>
    <w:rsid w:val="000C4CD1"/>
    <w:rsid w:val="000C5333"/>
    <w:rsid w:val="000C5491"/>
    <w:rsid w:val="000D0A9A"/>
    <w:rsid w:val="000D2165"/>
    <w:rsid w:val="000D5C06"/>
    <w:rsid w:val="000D63A0"/>
    <w:rsid w:val="000E2BB5"/>
    <w:rsid w:val="000E4576"/>
    <w:rsid w:val="000E6864"/>
    <w:rsid w:val="000E6B2A"/>
    <w:rsid w:val="000F0791"/>
    <w:rsid w:val="000F1613"/>
    <w:rsid w:val="000F40A0"/>
    <w:rsid w:val="000F4267"/>
    <w:rsid w:val="000F4C57"/>
    <w:rsid w:val="000F5BA1"/>
    <w:rsid w:val="000F5C66"/>
    <w:rsid w:val="000F7DBD"/>
    <w:rsid w:val="00102C08"/>
    <w:rsid w:val="00103881"/>
    <w:rsid w:val="001043C4"/>
    <w:rsid w:val="00104903"/>
    <w:rsid w:val="00107257"/>
    <w:rsid w:val="00107B21"/>
    <w:rsid w:val="00112EF9"/>
    <w:rsid w:val="00114E62"/>
    <w:rsid w:val="00121066"/>
    <w:rsid w:val="00121B1F"/>
    <w:rsid w:val="00121FFE"/>
    <w:rsid w:val="001220C6"/>
    <w:rsid w:val="001235AD"/>
    <w:rsid w:val="001266B5"/>
    <w:rsid w:val="00127311"/>
    <w:rsid w:val="00130F4C"/>
    <w:rsid w:val="001315E8"/>
    <w:rsid w:val="00131BCE"/>
    <w:rsid w:val="001376B8"/>
    <w:rsid w:val="00142085"/>
    <w:rsid w:val="001451B4"/>
    <w:rsid w:val="00145767"/>
    <w:rsid w:val="0014624A"/>
    <w:rsid w:val="0014754D"/>
    <w:rsid w:val="0015030A"/>
    <w:rsid w:val="001505B4"/>
    <w:rsid w:val="00151165"/>
    <w:rsid w:val="00151606"/>
    <w:rsid w:val="00153661"/>
    <w:rsid w:val="0015637A"/>
    <w:rsid w:val="00156E39"/>
    <w:rsid w:val="00160296"/>
    <w:rsid w:val="0016111A"/>
    <w:rsid w:val="001642C6"/>
    <w:rsid w:val="001659D0"/>
    <w:rsid w:val="001660FA"/>
    <w:rsid w:val="00166670"/>
    <w:rsid w:val="00166A04"/>
    <w:rsid w:val="00167F24"/>
    <w:rsid w:val="00171D8C"/>
    <w:rsid w:val="00175570"/>
    <w:rsid w:val="0017584C"/>
    <w:rsid w:val="001758A6"/>
    <w:rsid w:val="00177490"/>
    <w:rsid w:val="00177933"/>
    <w:rsid w:val="001836D7"/>
    <w:rsid w:val="00183829"/>
    <w:rsid w:val="00183918"/>
    <w:rsid w:val="00183F68"/>
    <w:rsid w:val="00187EB3"/>
    <w:rsid w:val="00194984"/>
    <w:rsid w:val="00196C93"/>
    <w:rsid w:val="001A2106"/>
    <w:rsid w:val="001A32E2"/>
    <w:rsid w:val="001A53F4"/>
    <w:rsid w:val="001A672E"/>
    <w:rsid w:val="001A6917"/>
    <w:rsid w:val="001B3784"/>
    <w:rsid w:val="001B40F4"/>
    <w:rsid w:val="001B6283"/>
    <w:rsid w:val="001B77C1"/>
    <w:rsid w:val="001C191F"/>
    <w:rsid w:val="001C615A"/>
    <w:rsid w:val="001D030B"/>
    <w:rsid w:val="001D257D"/>
    <w:rsid w:val="001E010F"/>
    <w:rsid w:val="001E4007"/>
    <w:rsid w:val="001E44D4"/>
    <w:rsid w:val="001E6C48"/>
    <w:rsid w:val="001E7358"/>
    <w:rsid w:val="001F4163"/>
    <w:rsid w:val="001F45CB"/>
    <w:rsid w:val="001F59FE"/>
    <w:rsid w:val="001F7D51"/>
    <w:rsid w:val="0020043E"/>
    <w:rsid w:val="002027AA"/>
    <w:rsid w:val="00203306"/>
    <w:rsid w:val="00203EED"/>
    <w:rsid w:val="00206956"/>
    <w:rsid w:val="00207EE9"/>
    <w:rsid w:val="00212992"/>
    <w:rsid w:val="00214648"/>
    <w:rsid w:val="00217244"/>
    <w:rsid w:val="00217806"/>
    <w:rsid w:val="00217947"/>
    <w:rsid w:val="002224D6"/>
    <w:rsid w:val="00226CB1"/>
    <w:rsid w:val="002300F3"/>
    <w:rsid w:val="0023267E"/>
    <w:rsid w:val="00233FDC"/>
    <w:rsid w:val="00234C97"/>
    <w:rsid w:val="00234FBF"/>
    <w:rsid w:val="002358B0"/>
    <w:rsid w:val="0023643D"/>
    <w:rsid w:val="002408F5"/>
    <w:rsid w:val="002411FB"/>
    <w:rsid w:val="00243615"/>
    <w:rsid w:val="00245F8A"/>
    <w:rsid w:val="0024756C"/>
    <w:rsid w:val="002511C3"/>
    <w:rsid w:val="0025223B"/>
    <w:rsid w:val="002539C2"/>
    <w:rsid w:val="00253D67"/>
    <w:rsid w:val="00254F21"/>
    <w:rsid w:val="00255726"/>
    <w:rsid w:val="0025674B"/>
    <w:rsid w:val="002604E3"/>
    <w:rsid w:val="002604E9"/>
    <w:rsid w:val="00260CC6"/>
    <w:rsid w:val="00261E39"/>
    <w:rsid w:val="0026216A"/>
    <w:rsid w:val="0026594F"/>
    <w:rsid w:val="00270CFF"/>
    <w:rsid w:val="00271D09"/>
    <w:rsid w:val="00276011"/>
    <w:rsid w:val="002774CC"/>
    <w:rsid w:val="0028281E"/>
    <w:rsid w:val="00283991"/>
    <w:rsid w:val="00285D5C"/>
    <w:rsid w:val="00286625"/>
    <w:rsid w:val="00286739"/>
    <w:rsid w:val="00286799"/>
    <w:rsid w:val="00291095"/>
    <w:rsid w:val="00291A8D"/>
    <w:rsid w:val="002923AA"/>
    <w:rsid w:val="002926CB"/>
    <w:rsid w:val="002A3047"/>
    <w:rsid w:val="002A44AB"/>
    <w:rsid w:val="002A5C4B"/>
    <w:rsid w:val="002B3431"/>
    <w:rsid w:val="002B3818"/>
    <w:rsid w:val="002B61B0"/>
    <w:rsid w:val="002B6A8B"/>
    <w:rsid w:val="002B6FEB"/>
    <w:rsid w:val="002B784E"/>
    <w:rsid w:val="002C00FB"/>
    <w:rsid w:val="002C04BC"/>
    <w:rsid w:val="002C4E48"/>
    <w:rsid w:val="002C6E05"/>
    <w:rsid w:val="002C7EDA"/>
    <w:rsid w:val="002D3F90"/>
    <w:rsid w:val="002D753D"/>
    <w:rsid w:val="002E26BD"/>
    <w:rsid w:val="002E50FE"/>
    <w:rsid w:val="002E66C5"/>
    <w:rsid w:val="002F02DA"/>
    <w:rsid w:val="002F4C9C"/>
    <w:rsid w:val="002F58B0"/>
    <w:rsid w:val="002F6CAA"/>
    <w:rsid w:val="002F6F8A"/>
    <w:rsid w:val="00300730"/>
    <w:rsid w:val="003007F1"/>
    <w:rsid w:val="00300BCE"/>
    <w:rsid w:val="00301B05"/>
    <w:rsid w:val="00303201"/>
    <w:rsid w:val="00303C56"/>
    <w:rsid w:val="00303C61"/>
    <w:rsid w:val="00304978"/>
    <w:rsid w:val="00305414"/>
    <w:rsid w:val="003126B5"/>
    <w:rsid w:val="00315AFA"/>
    <w:rsid w:val="00315B40"/>
    <w:rsid w:val="0031743E"/>
    <w:rsid w:val="00321AC3"/>
    <w:rsid w:val="0032289C"/>
    <w:rsid w:val="00323055"/>
    <w:rsid w:val="003253A1"/>
    <w:rsid w:val="00327181"/>
    <w:rsid w:val="0033109D"/>
    <w:rsid w:val="003329E3"/>
    <w:rsid w:val="00332E51"/>
    <w:rsid w:val="00337562"/>
    <w:rsid w:val="003377B3"/>
    <w:rsid w:val="00341878"/>
    <w:rsid w:val="00342F01"/>
    <w:rsid w:val="003432B1"/>
    <w:rsid w:val="00343BA7"/>
    <w:rsid w:val="003501C4"/>
    <w:rsid w:val="0035034B"/>
    <w:rsid w:val="0035151F"/>
    <w:rsid w:val="003527A4"/>
    <w:rsid w:val="003529B4"/>
    <w:rsid w:val="00363757"/>
    <w:rsid w:val="00364701"/>
    <w:rsid w:val="00364EE3"/>
    <w:rsid w:val="0036530B"/>
    <w:rsid w:val="00365B3A"/>
    <w:rsid w:val="00367B4D"/>
    <w:rsid w:val="0037150B"/>
    <w:rsid w:val="00371F86"/>
    <w:rsid w:val="00377CC1"/>
    <w:rsid w:val="00380A56"/>
    <w:rsid w:val="00381D03"/>
    <w:rsid w:val="00381E92"/>
    <w:rsid w:val="00385790"/>
    <w:rsid w:val="00386E19"/>
    <w:rsid w:val="0039115F"/>
    <w:rsid w:val="003916E0"/>
    <w:rsid w:val="00391EA2"/>
    <w:rsid w:val="003923E6"/>
    <w:rsid w:val="00397D87"/>
    <w:rsid w:val="003A3CC1"/>
    <w:rsid w:val="003A626C"/>
    <w:rsid w:val="003A737F"/>
    <w:rsid w:val="003A77CC"/>
    <w:rsid w:val="003A7C48"/>
    <w:rsid w:val="003B014D"/>
    <w:rsid w:val="003B0813"/>
    <w:rsid w:val="003B270D"/>
    <w:rsid w:val="003B3997"/>
    <w:rsid w:val="003B428A"/>
    <w:rsid w:val="003B50E2"/>
    <w:rsid w:val="003C4623"/>
    <w:rsid w:val="003C5667"/>
    <w:rsid w:val="003C5EA5"/>
    <w:rsid w:val="003D10AD"/>
    <w:rsid w:val="003D3DCC"/>
    <w:rsid w:val="003E2F88"/>
    <w:rsid w:val="003E55DD"/>
    <w:rsid w:val="003E6A07"/>
    <w:rsid w:val="003E72AB"/>
    <w:rsid w:val="003F1093"/>
    <w:rsid w:val="003F1A91"/>
    <w:rsid w:val="003F7A07"/>
    <w:rsid w:val="00401598"/>
    <w:rsid w:val="004020CA"/>
    <w:rsid w:val="00402438"/>
    <w:rsid w:val="00402CD0"/>
    <w:rsid w:val="00404074"/>
    <w:rsid w:val="0040512E"/>
    <w:rsid w:val="0040533C"/>
    <w:rsid w:val="004073CE"/>
    <w:rsid w:val="0041283A"/>
    <w:rsid w:val="00420672"/>
    <w:rsid w:val="00420EC1"/>
    <w:rsid w:val="004216D0"/>
    <w:rsid w:val="00422AE0"/>
    <w:rsid w:val="00423D01"/>
    <w:rsid w:val="00424ED5"/>
    <w:rsid w:val="00426298"/>
    <w:rsid w:val="00431599"/>
    <w:rsid w:val="00432EC5"/>
    <w:rsid w:val="004333E1"/>
    <w:rsid w:val="00435702"/>
    <w:rsid w:val="004373B5"/>
    <w:rsid w:val="0044067F"/>
    <w:rsid w:val="004416D5"/>
    <w:rsid w:val="00442B41"/>
    <w:rsid w:val="00445174"/>
    <w:rsid w:val="00446919"/>
    <w:rsid w:val="00446B72"/>
    <w:rsid w:val="004515B2"/>
    <w:rsid w:val="00451BA2"/>
    <w:rsid w:val="00453113"/>
    <w:rsid w:val="004547C6"/>
    <w:rsid w:val="0046102F"/>
    <w:rsid w:val="00464123"/>
    <w:rsid w:val="004644B3"/>
    <w:rsid w:val="00464A96"/>
    <w:rsid w:val="004655B3"/>
    <w:rsid w:val="00465905"/>
    <w:rsid w:val="004671BA"/>
    <w:rsid w:val="00471BEF"/>
    <w:rsid w:val="00472374"/>
    <w:rsid w:val="00473DAA"/>
    <w:rsid w:val="004766FA"/>
    <w:rsid w:val="004847A6"/>
    <w:rsid w:val="0049038F"/>
    <w:rsid w:val="00494E82"/>
    <w:rsid w:val="004A2614"/>
    <w:rsid w:val="004A34CB"/>
    <w:rsid w:val="004A3984"/>
    <w:rsid w:val="004A46E4"/>
    <w:rsid w:val="004A5542"/>
    <w:rsid w:val="004B2A23"/>
    <w:rsid w:val="004B2C14"/>
    <w:rsid w:val="004B5EE3"/>
    <w:rsid w:val="004C2B14"/>
    <w:rsid w:val="004C3272"/>
    <w:rsid w:val="004C36C7"/>
    <w:rsid w:val="004C42EC"/>
    <w:rsid w:val="004C43C1"/>
    <w:rsid w:val="004C60AD"/>
    <w:rsid w:val="004C7C18"/>
    <w:rsid w:val="004D04AB"/>
    <w:rsid w:val="004D187B"/>
    <w:rsid w:val="004D1935"/>
    <w:rsid w:val="004D4413"/>
    <w:rsid w:val="004D64EE"/>
    <w:rsid w:val="004D674F"/>
    <w:rsid w:val="004D7F19"/>
    <w:rsid w:val="004E0FDD"/>
    <w:rsid w:val="004E17D3"/>
    <w:rsid w:val="004E2738"/>
    <w:rsid w:val="004E2EA1"/>
    <w:rsid w:val="004E334E"/>
    <w:rsid w:val="004E3E4F"/>
    <w:rsid w:val="004E681B"/>
    <w:rsid w:val="004F0317"/>
    <w:rsid w:val="004F121A"/>
    <w:rsid w:val="004F2F1F"/>
    <w:rsid w:val="004F7CAA"/>
    <w:rsid w:val="005031A2"/>
    <w:rsid w:val="00506BB6"/>
    <w:rsid w:val="00506D86"/>
    <w:rsid w:val="00511342"/>
    <w:rsid w:val="00511365"/>
    <w:rsid w:val="00513809"/>
    <w:rsid w:val="00515ABD"/>
    <w:rsid w:val="00516FA8"/>
    <w:rsid w:val="00521A6A"/>
    <w:rsid w:val="0052553C"/>
    <w:rsid w:val="005266B6"/>
    <w:rsid w:val="00527802"/>
    <w:rsid w:val="00527823"/>
    <w:rsid w:val="00537470"/>
    <w:rsid w:val="00537675"/>
    <w:rsid w:val="005410A2"/>
    <w:rsid w:val="00541480"/>
    <w:rsid w:val="00541B25"/>
    <w:rsid w:val="00541DFC"/>
    <w:rsid w:val="005464CC"/>
    <w:rsid w:val="0054652A"/>
    <w:rsid w:val="00547B30"/>
    <w:rsid w:val="005503EB"/>
    <w:rsid w:val="0055108F"/>
    <w:rsid w:val="00552C26"/>
    <w:rsid w:val="00553D4A"/>
    <w:rsid w:val="005554A7"/>
    <w:rsid w:val="00555707"/>
    <w:rsid w:val="00555798"/>
    <w:rsid w:val="00555867"/>
    <w:rsid w:val="00555CEB"/>
    <w:rsid w:val="005565E3"/>
    <w:rsid w:val="00560FC6"/>
    <w:rsid w:val="00562D5B"/>
    <w:rsid w:val="005631B9"/>
    <w:rsid w:val="00565793"/>
    <w:rsid w:val="00566A7E"/>
    <w:rsid w:val="00571159"/>
    <w:rsid w:val="00571E65"/>
    <w:rsid w:val="00572D68"/>
    <w:rsid w:val="005749FB"/>
    <w:rsid w:val="0057515E"/>
    <w:rsid w:val="00575337"/>
    <w:rsid w:val="00575402"/>
    <w:rsid w:val="00576BDE"/>
    <w:rsid w:val="00576E5C"/>
    <w:rsid w:val="00580127"/>
    <w:rsid w:val="00580F3E"/>
    <w:rsid w:val="00581C44"/>
    <w:rsid w:val="0058490B"/>
    <w:rsid w:val="00595BAE"/>
    <w:rsid w:val="005971A1"/>
    <w:rsid w:val="005A10E1"/>
    <w:rsid w:val="005A3100"/>
    <w:rsid w:val="005A3997"/>
    <w:rsid w:val="005A7562"/>
    <w:rsid w:val="005A7A5C"/>
    <w:rsid w:val="005B600F"/>
    <w:rsid w:val="005B681A"/>
    <w:rsid w:val="005B6EF2"/>
    <w:rsid w:val="005C372C"/>
    <w:rsid w:val="005C5DB5"/>
    <w:rsid w:val="005D0F12"/>
    <w:rsid w:val="005D3492"/>
    <w:rsid w:val="005D7BCC"/>
    <w:rsid w:val="005E1066"/>
    <w:rsid w:val="005E4DE3"/>
    <w:rsid w:val="005E5949"/>
    <w:rsid w:val="005E5A86"/>
    <w:rsid w:val="005E6DFF"/>
    <w:rsid w:val="005F195E"/>
    <w:rsid w:val="005F4851"/>
    <w:rsid w:val="0060386C"/>
    <w:rsid w:val="006110B2"/>
    <w:rsid w:val="0061343A"/>
    <w:rsid w:val="0061486C"/>
    <w:rsid w:val="0061672B"/>
    <w:rsid w:val="00616966"/>
    <w:rsid w:val="006234C8"/>
    <w:rsid w:val="00625D8C"/>
    <w:rsid w:val="00627160"/>
    <w:rsid w:val="00630116"/>
    <w:rsid w:val="006307EB"/>
    <w:rsid w:val="00632CDC"/>
    <w:rsid w:val="00633F79"/>
    <w:rsid w:val="00634701"/>
    <w:rsid w:val="0063523D"/>
    <w:rsid w:val="00635FEF"/>
    <w:rsid w:val="0063613E"/>
    <w:rsid w:val="00637145"/>
    <w:rsid w:val="006372AC"/>
    <w:rsid w:val="006411B6"/>
    <w:rsid w:val="00641B74"/>
    <w:rsid w:val="00641DA7"/>
    <w:rsid w:val="006448FA"/>
    <w:rsid w:val="0064789F"/>
    <w:rsid w:val="00647F17"/>
    <w:rsid w:val="00650454"/>
    <w:rsid w:val="006513E8"/>
    <w:rsid w:val="0065453E"/>
    <w:rsid w:val="00657629"/>
    <w:rsid w:val="00662A10"/>
    <w:rsid w:val="00662A5F"/>
    <w:rsid w:val="00667F0C"/>
    <w:rsid w:val="00670009"/>
    <w:rsid w:val="00670953"/>
    <w:rsid w:val="0067328E"/>
    <w:rsid w:val="00675CD9"/>
    <w:rsid w:val="006774D7"/>
    <w:rsid w:val="00677F53"/>
    <w:rsid w:val="00681004"/>
    <w:rsid w:val="0068137C"/>
    <w:rsid w:val="00681673"/>
    <w:rsid w:val="00683E2F"/>
    <w:rsid w:val="00684F76"/>
    <w:rsid w:val="00691FD9"/>
    <w:rsid w:val="00692808"/>
    <w:rsid w:val="00693B5E"/>
    <w:rsid w:val="0069474B"/>
    <w:rsid w:val="006956E3"/>
    <w:rsid w:val="00696F1C"/>
    <w:rsid w:val="006A0CEC"/>
    <w:rsid w:val="006A10AF"/>
    <w:rsid w:val="006A3B80"/>
    <w:rsid w:val="006A7388"/>
    <w:rsid w:val="006B2415"/>
    <w:rsid w:val="006B3553"/>
    <w:rsid w:val="006B3825"/>
    <w:rsid w:val="006B4790"/>
    <w:rsid w:val="006C118F"/>
    <w:rsid w:val="006C273D"/>
    <w:rsid w:val="006C346D"/>
    <w:rsid w:val="006D065A"/>
    <w:rsid w:val="006D12AF"/>
    <w:rsid w:val="006D189D"/>
    <w:rsid w:val="006D3781"/>
    <w:rsid w:val="006D73E4"/>
    <w:rsid w:val="006E29F6"/>
    <w:rsid w:val="006E4BD9"/>
    <w:rsid w:val="006E61F3"/>
    <w:rsid w:val="006E6A75"/>
    <w:rsid w:val="006E7328"/>
    <w:rsid w:val="006F0865"/>
    <w:rsid w:val="006F127E"/>
    <w:rsid w:val="006F499C"/>
    <w:rsid w:val="006F4CC6"/>
    <w:rsid w:val="006F5256"/>
    <w:rsid w:val="006F57DE"/>
    <w:rsid w:val="006F63A6"/>
    <w:rsid w:val="006F6955"/>
    <w:rsid w:val="006F6BD9"/>
    <w:rsid w:val="006F7B20"/>
    <w:rsid w:val="00700132"/>
    <w:rsid w:val="00700B0A"/>
    <w:rsid w:val="00700F05"/>
    <w:rsid w:val="0070447E"/>
    <w:rsid w:val="0070497E"/>
    <w:rsid w:val="0070594E"/>
    <w:rsid w:val="00706234"/>
    <w:rsid w:val="0070708C"/>
    <w:rsid w:val="00707E6B"/>
    <w:rsid w:val="0071024B"/>
    <w:rsid w:val="00710CFE"/>
    <w:rsid w:val="00711F1F"/>
    <w:rsid w:val="00714D52"/>
    <w:rsid w:val="00715933"/>
    <w:rsid w:val="00716163"/>
    <w:rsid w:val="0071747F"/>
    <w:rsid w:val="0072032A"/>
    <w:rsid w:val="0072664D"/>
    <w:rsid w:val="00726A59"/>
    <w:rsid w:val="00730DFE"/>
    <w:rsid w:val="00734320"/>
    <w:rsid w:val="00734BB5"/>
    <w:rsid w:val="007362BA"/>
    <w:rsid w:val="007404EF"/>
    <w:rsid w:val="00740FB3"/>
    <w:rsid w:val="007446DD"/>
    <w:rsid w:val="007458E4"/>
    <w:rsid w:val="00747785"/>
    <w:rsid w:val="007528D8"/>
    <w:rsid w:val="007554BE"/>
    <w:rsid w:val="0075560E"/>
    <w:rsid w:val="00756E6A"/>
    <w:rsid w:val="00762C2E"/>
    <w:rsid w:val="00764E50"/>
    <w:rsid w:val="00772644"/>
    <w:rsid w:val="00773FE7"/>
    <w:rsid w:val="00774B48"/>
    <w:rsid w:val="00775057"/>
    <w:rsid w:val="00776820"/>
    <w:rsid w:val="00777B94"/>
    <w:rsid w:val="00780C23"/>
    <w:rsid w:val="00783012"/>
    <w:rsid w:val="007832C8"/>
    <w:rsid w:val="0078425D"/>
    <w:rsid w:val="00790995"/>
    <w:rsid w:val="0079106C"/>
    <w:rsid w:val="00791BC5"/>
    <w:rsid w:val="00793CD1"/>
    <w:rsid w:val="007961DB"/>
    <w:rsid w:val="00797CDB"/>
    <w:rsid w:val="007A3170"/>
    <w:rsid w:val="007A569D"/>
    <w:rsid w:val="007A6627"/>
    <w:rsid w:val="007B3203"/>
    <w:rsid w:val="007B4F2D"/>
    <w:rsid w:val="007B5FB4"/>
    <w:rsid w:val="007B7AA2"/>
    <w:rsid w:val="007B7B39"/>
    <w:rsid w:val="007B7FFA"/>
    <w:rsid w:val="007C1846"/>
    <w:rsid w:val="007C1A64"/>
    <w:rsid w:val="007C5208"/>
    <w:rsid w:val="007C62B8"/>
    <w:rsid w:val="007C7956"/>
    <w:rsid w:val="007D105C"/>
    <w:rsid w:val="007D10C9"/>
    <w:rsid w:val="007D4D4C"/>
    <w:rsid w:val="007D66DF"/>
    <w:rsid w:val="007D73A4"/>
    <w:rsid w:val="007D7CB9"/>
    <w:rsid w:val="007E1AF5"/>
    <w:rsid w:val="007E4783"/>
    <w:rsid w:val="007E555C"/>
    <w:rsid w:val="007E5DA8"/>
    <w:rsid w:val="007E7103"/>
    <w:rsid w:val="007E7AB2"/>
    <w:rsid w:val="007F1C57"/>
    <w:rsid w:val="007F4857"/>
    <w:rsid w:val="007F598E"/>
    <w:rsid w:val="007F6F34"/>
    <w:rsid w:val="008005E2"/>
    <w:rsid w:val="00801A78"/>
    <w:rsid w:val="008027C9"/>
    <w:rsid w:val="00803096"/>
    <w:rsid w:val="0080493B"/>
    <w:rsid w:val="00804CBF"/>
    <w:rsid w:val="008058F1"/>
    <w:rsid w:val="00811BF3"/>
    <w:rsid w:val="008133BB"/>
    <w:rsid w:val="00814E3C"/>
    <w:rsid w:val="008165B4"/>
    <w:rsid w:val="008176A6"/>
    <w:rsid w:val="008236FF"/>
    <w:rsid w:val="00824C77"/>
    <w:rsid w:val="00825618"/>
    <w:rsid w:val="00825BB7"/>
    <w:rsid w:val="00825FAB"/>
    <w:rsid w:val="00827635"/>
    <w:rsid w:val="00830550"/>
    <w:rsid w:val="00831F0D"/>
    <w:rsid w:val="0083631B"/>
    <w:rsid w:val="008409EC"/>
    <w:rsid w:val="00840DF7"/>
    <w:rsid w:val="00844C49"/>
    <w:rsid w:val="00844C62"/>
    <w:rsid w:val="00844E5A"/>
    <w:rsid w:val="00850240"/>
    <w:rsid w:val="008515D6"/>
    <w:rsid w:val="00852918"/>
    <w:rsid w:val="00854900"/>
    <w:rsid w:val="00855578"/>
    <w:rsid w:val="008564C4"/>
    <w:rsid w:val="0086127C"/>
    <w:rsid w:val="0086139A"/>
    <w:rsid w:val="0086231A"/>
    <w:rsid w:val="00863D06"/>
    <w:rsid w:val="008655D9"/>
    <w:rsid w:val="008679DD"/>
    <w:rsid w:val="00870032"/>
    <w:rsid w:val="0087050E"/>
    <w:rsid w:val="008744D7"/>
    <w:rsid w:val="00875E2D"/>
    <w:rsid w:val="008803BE"/>
    <w:rsid w:val="008810FB"/>
    <w:rsid w:val="0088166F"/>
    <w:rsid w:val="00882EFE"/>
    <w:rsid w:val="00883AA3"/>
    <w:rsid w:val="00886264"/>
    <w:rsid w:val="00890D4F"/>
    <w:rsid w:val="00891B44"/>
    <w:rsid w:val="0089428F"/>
    <w:rsid w:val="008A21DE"/>
    <w:rsid w:val="008A3817"/>
    <w:rsid w:val="008A5262"/>
    <w:rsid w:val="008A55D8"/>
    <w:rsid w:val="008A5F23"/>
    <w:rsid w:val="008B2708"/>
    <w:rsid w:val="008B3DB2"/>
    <w:rsid w:val="008B48AF"/>
    <w:rsid w:val="008B6428"/>
    <w:rsid w:val="008B6F32"/>
    <w:rsid w:val="008C1B6D"/>
    <w:rsid w:val="008C3072"/>
    <w:rsid w:val="008C5057"/>
    <w:rsid w:val="008D0F8B"/>
    <w:rsid w:val="008D13E2"/>
    <w:rsid w:val="008D176B"/>
    <w:rsid w:val="008D2AEE"/>
    <w:rsid w:val="008E0CBC"/>
    <w:rsid w:val="008E1C0C"/>
    <w:rsid w:val="008E2E99"/>
    <w:rsid w:val="008E330D"/>
    <w:rsid w:val="008E484F"/>
    <w:rsid w:val="008E5B94"/>
    <w:rsid w:val="008F3243"/>
    <w:rsid w:val="008F35F9"/>
    <w:rsid w:val="008F6B55"/>
    <w:rsid w:val="00900651"/>
    <w:rsid w:val="00900E14"/>
    <w:rsid w:val="009012D9"/>
    <w:rsid w:val="009016D1"/>
    <w:rsid w:val="0090652B"/>
    <w:rsid w:val="00907670"/>
    <w:rsid w:val="009100F6"/>
    <w:rsid w:val="0091063A"/>
    <w:rsid w:val="009117EC"/>
    <w:rsid w:val="009236F7"/>
    <w:rsid w:val="00924365"/>
    <w:rsid w:val="00924BD0"/>
    <w:rsid w:val="009261C1"/>
    <w:rsid w:val="00931A4B"/>
    <w:rsid w:val="00933014"/>
    <w:rsid w:val="009342DE"/>
    <w:rsid w:val="00935112"/>
    <w:rsid w:val="00935E8A"/>
    <w:rsid w:val="0093682F"/>
    <w:rsid w:val="009434BD"/>
    <w:rsid w:val="00947E9D"/>
    <w:rsid w:val="009518AC"/>
    <w:rsid w:val="0095200F"/>
    <w:rsid w:val="00954D78"/>
    <w:rsid w:val="00955253"/>
    <w:rsid w:val="0095727F"/>
    <w:rsid w:val="00960C4F"/>
    <w:rsid w:val="00960CAB"/>
    <w:rsid w:val="00960DA8"/>
    <w:rsid w:val="00962C9A"/>
    <w:rsid w:val="00963161"/>
    <w:rsid w:val="00964B5B"/>
    <w:rsid w:val="00965491"/>
    <w:rsid w:val="00966830"/>
    <w:rsid w:val="00966916"/>
    <w:rsid w:val="00971176"/>
    <w:rsid w:val="00971441"/>
    <w:rsid w:val="00976EA4"/>
    <w:rsid w:val="00983322"/>
    <w:rsid w:val="00987549"/>
    <w:rsid w:val="00987DBC"/>
    <w:rsid w:val="009904E1"/>
    <w:rsid w:val="009906CB"/>
    <w:rsid w:val="009923F3"/>
    <w:rsid w:val="00992CE1"/>
    <w:rsid w:val="00996E51"/>
    <w:rsid w:val="0099743B"/>
    <w:rsid w:val="009A26C2"/>
    <w:rsid w:val="009A4BB0"/>
    <w:rsid w:val="009B12A5"/>
    <w:rsid w:val="009B1C98"/>
    <w:rsid w:val="009B3864"/>
    <w:rsid w:val="009B44C3"/>
    <w:rsid w:val="009B4504"/>
    <w:rsid w:val="009B4EAF"/>
    <w:rsid w:val="009B79F7"/>
    <w:rsid w:val="009B7A81"/>
    <w:rsid w:val="009C0074"/>
    <w:rsid w:val="009C0A5A"/>
    <w:rsid w:val="009C1C40"/>
    <w:rsid w:val="009C4E50"/>
    <w:rsid w:val="009C56D3"/>
    <w:rsid w:val="009D067A"/>
    <w:rsid w:val="009D2007"/>
    <w:rsid w:val="009D3620"/>
    <w:rsid w:val="009D366F"/>
    <w:rsid w:val="009D4990"/>
    <w:rsid w:val="009E1C00"/>
    <w:rsid w:val="009E2093"/>
    <w:rsid w:val="009E20BA"/>
    <w:rsid w:val="009E2492"/>
    <w:rsid w:val="009E5A10"/>
    <w:rsid w:val="009E7328"/>
    <w:rsid w:val="009F0146"/>
    <w:rsid w:val="009F0BAC"/>
    <w:rsid w:val="009F27D5"/>
    <w:rsid w:val="009F31EE"/>
    <w:rsid w:val="009F452C"/>
    <w:rsid w:val="009F7051"/>
    <w:rsid w:val="00A0039B"/>
    <w:rsid w:val="00A020A3"/>
    <w:rsid w:val="00A06783"/>
    <w:rsid w:val="00A106B2"/>
    <w:rsid w:val="00A12DC2"/>
    <w:rsid w:val="00A1367D"/>
    <w:rsid w:val="00A14CAC"/>
    <w:rsid w:val="00A15411"/>
    <w:rsid w:val="00A16B88"/>
    <w:rsid w:val="00A16BF4"/>
    <w:rsid w:val="00A21BDD"/>
    <w:rsid w:val="00A21C55"/>
    <w:rsid w:val="00A21DA5"/>
    <w:rsid w:val="00A21F6A"/>
    <w:rsid w:val="00A222CE"/>
    <w:rsid w:val="00A22C09"/>
    <w:rsid w:val="00A24A43"/>
    <w:rsid w:val="00A40F53"/>
    <w:rsid w:val="00A4222D"/>
    <w:rsid w:val="00A44700"/>
    <w:rsid w:val="00A46B94"/>
    <w:rsid w:val="00A47849"/>
    <w:rsid w:val="00A618E2"/>
    <w:rsid w:val="00A64EC4"/>
    <w:rsid w:val="00A659C7"/>
    <w:rsid w:val="00A668D2"/>
    <w:rsid w:val="00A66D62"/>
    <w:rsid w:val="00A66E30"/>
    <w:rsid w:val="00A67D00"/>
    <w:rsid w:val="00A730FA"/>
    <w:rsid w:val="00A73CCE"/>
    <w:rsid w:val="00A74647"/>
    <w:rsid w:val="00A77843"/>
    <w:rsid w:val="00A842D6"/>
    <w:rsid w:val="00A84F19"/>
    <w:rsid w:val="00A860D6"/>
    <w:rsid w:val="00A877C2"/>
    <w:rsid w:val="00A9606F"/>
    <w:rsid w:val="00AA13A1"/>
    <w:rsid w:val="00AA2AEA"/>
    <w:rsid w:val="00AA3F53"/>
    <w:rsid w:val="00AA59D3"/>
    <w:rsid w:val="00AB26E7"/>
    <w:rsid w:val="00AB32D8"/>
    <w:rsid w:val="00AB39B0"/>
    <w:rsid w:val="00AB5BE8"/>
    <w:rsid w:val="00AB5CC9"/>
    <w:rsid w:val="00AC2066"/>
    <w:rsid w:val="00AC55B0"/>
    <w:rsid w:val="00AD075A"/>
    <w:rsid w:val="00AD1049"/>
    <w:rsid w:val="00AD2679"/>
    <w:rsid w:val="00AD2A9A"/>
    <w:rsid w:val="00AD523E"/>
    <w:rsid w:val="00AD66DF"/>
    <w:rsid w:val="00AD6DB2"/>
    <w:rsid w:val="00AD7E47"/>
    <w:rsid w:val="00AE22D3"/>
    <w:rsid w:val="00AE2640"/>
    <w:rsid w:val="00AE415B"/>
    <w:rsid w:val="00AE46F3"/>
    <w:rsid w:val="00AE47FB"/>
    <w:rsid w:val="00AE48FC"/>
    <w:rsid w:val="00AF53DC"/>
    <w:rsid w:val="00AF5595"/>
    <w:rsid w:val="00AF56C2"/>
    <w:rsid w:val="00AF5C45"/>
    <w:rsid w:val="00AF6E65"/>
    <w:rsid w:val="00B0057F"/>
    <w:rsid w:val="00B02FFA"/>
    <w:rsid w:val="00B038AA"/>
    <w:rsid w:val="00B038FF"/>
    <w:rsid w:val="00B127CF"/>
    <w:rsid w:val="00B12DD6"/>
    <w:rsid w:val="00B149FD"/>
    <w:rsid w:val="00B14BC8"/>
    <w:rsid w:val="00B17B3E"/>
    <w:rsid w:val="00B2008F"/>
    <w:rsid w:val="00B22CEC"/>
    <w:rsid w:val="00B245A8"/>
    <w:rsid w:val="00B25319"/>
    <w:rsid w:val="00B25B0A"/>
    <w:rsid w:val="00B33964"/>
    <w:rsid w:val="00B35FAC"/>
    <w:rsid w:val="00B3745C"/>
    <w:rsid w:val="00B4128C"/>
    <w:rsid w:val="00B42EBB"/>
    <w:rsid w:val="00B45967"/>
    <w:rsid w:val="00B50CD7"/>
    <w:rsid w:val="00B51177"/>
    <w:rsid w:val="00B5254B"/>
    <w:rsid w:val="00B533EB"/>
    <w:rsid w:val="00B575B3"/>
    <w:rsid w:val="00B64791"/>
    <w:rsid w:val="00B6556E"/>
    <w:rsid w:val="00B665E2"/>
    <w:rsid w:val="00B67588"/>
    <w:rsid w:val="00B700AC"/>
    <w:rsid w:val="00B702B4"/>
    <w:rsid w:val="00B70741"/>
    <w:rsid w:val="00B7202E"/>
    <w:rsid w:val="00B724A5"/>
    <w:rsid w:val="00B73840"/>
    <w:rsid w:val="00B7593B"/>
    <w:rsid w:val="00B76868"/>
    <w:rsid w:val="00B84783"/>
    <w:rsid w:val="00B8632A"/>
    <w:rsid w:val="00B86385"/>
    <w:rsid w:val="00B8667A"/>
    <w:rsid w:val="00B90F9A"/>
    <w:rsid w:val="00B92499"/>
    <w:rsid w:val="00B94536"/>
    <w:rsid w:val="00B94718"/>
    <w:rsid w:val="00B94AD6"/>
    <w:rsid w:val="00B95EEA"/>
    <w:rsid w:val="00BA36F4"/>
    <w:rsid w:val="00BA57E0"/>
    <w:rsid w:val="00BA602D"/>
    <w:rsid w:val="00BA6600"/>
    <w:rsid w:val="00BA6609"/>
    <w:rsid w:val="00BB2439"/>
    <w:rsid w:val="00BB699D"/>
    <w:rsid w:val="00BC0949"/>
    <w:rsid w:val="00BC1766"/>
    <w:rsid w:val="00BC2988"/>
    <w:rsid w:val="00BC36A9"/>
    <w:rsid w:val="00BC5477"/>
    <w:rsid w:val="00BC5999"/>
    <w:rsid w:val="00BC64D3"/>
    <w:rsid w:val="00BC68DF"/>
    <w:rsid w:val="00BC6CAA"/>
    <w:rsid w:val="00BC72FA"/>
    <w:rsid w:val="00BD0290"/>
    <w:rsid w:val="00BD7073"/>
    <w:rsid w:val="00BD72FA"/>
    <w:rsid w:val="00BE12B3"/>
    <w:rsid w:val="00BE1554"/>
    <w:rsid w:val="00BE36C8"/>
    <w:rsid w:val="00BE4143"/>
    <w:rsid w:val="00BE4D38"/>
    <w:rsid w:val="00BE4D72"/>
    <w:rsid w:val="00BE6F79"/>
    <w:rsid w:val="00BE7102"/>
    <w:rsid w:val="00BF23B6"/>
    <w:rsid w:val="00BF23BA"/>
    <w:rsid w:val="00BF68A2"/>
    <w:rsid w:val="00BF7AAE"/>
    <w:rsid w:val="00C007D0"/>
    <w:rsid w:val="00C05B43"/>
    <w:rsid w:val="00C15161"/>
    <w:rsid w:val="00C23057"/>
    <w:rsid w:val="00C26E45"/>
    <w:rsid w:val="00C338DE"/>
    <w:rsid w:val="00C366D8"/>
    <w:rsid w:val="00C4048C"/>
    <w:rsid w:val="00C4070F"/>
    <w:rsid w:val="00C40D7B"/>
    <w:rsid w:val="00C41AFC"/>
    <w:rsid w:val="00C42412"/>
    <w:rsid w:val="00C44D44"/>
    <w:rsid w:val="00C450F6"/>
    <w:rsid w:val="00C45ED4"/>
    <w:rsid w:val="00C46AED"/>
    <w:rsid w:val="00C50D75"/>
    <w:rsid w:val="00C51303"/>
    <w:rsid w:val="00C51374"/>
    <w:rsid w:val="00C52F29"/>
    <w:rsid w:val="00C5302C"/>
    <w:rsid w:val="00C53BF1"/>
    <w:rsid w:val="00C56DBC"/>
    <w:rsid w:val="00C60CC0"/>
    <w:rsid w:val="00C61825"/>
    <w:rsid w:val="00C651D7"/>
    <w:rsid w:val="00C721B4"/>
    <w:rsid w:val="00C72CC7"/>
    <w:rsid w:val="00C73150"/>
    <w:rsid w:val="00C754C6"/>
    <w:rsid w:val="00C77E39"/>
    <w:rsid w:val="00C814BE"/>
    <w:rsid w:val="00C81C19"/>
    <w:rsid w:val="00C8270C"/>
    <w:rsid w:val="00C84724"/>
    <w:rsid w:val="00C869B2"/>
    <w:rsid w:val="00C90A15"/>
    <w:rsid w:val="00C920B6"/>
    <w:rsid w:val="00C979A4"/>
    <w:rsid w:val="00CA1D7B"/>
    <w:rsid w:val="00CA2A20"/>
    <w:rsid w:val="00CA3E20"/>
    <w:rsid w:val="00CA4246"/>
    <w:rsid w:val="00CA5655"/>
    <w:rsid w:val="00CB0136"/>
    <w:rsid w:val="00CB2222"/>
    <w:rsid w:val="00CB45BB"/>
    <w:rsid w:val="00CB62F1"/>
    <w:rsid w:val="00CC12D7"/>
    <w:rsid w:val="00CC139D"/>
    <w:rsid w:val="00CC6B61"/>
    <w:rsid w:val="00CC7D29"/>
    <w:rsid w:val="00CD0DED"/>
    <w:rsid w:val="00CD1873"/>
    <w:rsid w:val="00CD2308"/>
    <w:rsid w:val="00CD2763"/>
    <w:rsid w:val="00CD5DE0"/>
    <w:rsid w:val="00CE1FA5"/>
    <w:rsid w:val="00CE2B81"/>
    <w:rsid w:val="00CE485E"/>
    <w:rsid w:val="00CE545E"/>
    <w:rsid w:val="00CE5DA8"/>
    <w:rsid w:val="00CE60DF"/>
    <w:rsid w:val="00CE7A06"/>
    <w:rsid w:val="00CF431E"/>
    <w:rsid w:val="00CF46A6"/>
    <w:rsid w:val="00CF7105"/>
    <w:rsid w:val="00CF74B6"/>
    <w:rsid w:val="00CF77F7"/>
    <w:rsid w:val="00D00B58"/>
    <w:rsid w:val="00D03252"/>
    <w:rsid w:val="00D062F4"/>
    <w:rsid w:val="00D07037"/>
    <w:rsid w:val="00D07A43"/>
    <w:rsid w:val="00D07B29"/>
    <w:rsid w:val="00D07BEF"/>
    <w:rsid w:val="00D07F61"/>
    <w:rsid w:val="00D11130"/>
    <w:rsid w:val="00D1173B"/>
    <w:rsid w:val="00D11C68"/>
    <w:rsid w:val="00D12063"/>
    <w:rsid w:val="00D129A5"/>
    <w:rsid w:val="00D13225"/>
    <w:rsid w:val="00D16542"/>
    <w:rsid w:val="00D238FB"/>
    <w:rsid w:val="00D23B03"/>
    <w:rsid w:val="00D24249"/>
    <w:rsid w:val="00D26550"/>
    <w:rsid w:val="00D26DFA"/>
    <w:rsid w:val="00D276AA"/>
    <w:rsid w:val="00D3196A"/>
    <w:rsid w:val="00D33E87"/>
    <w:rsid w:val="00D34AB1"/>
    <w:rsid w:val="00D36CD2"/>
    <w:rsid w:val="00D4002E"/>
    <w:rsid w:val="00D4296F"/>
    <w:rsid w:val="00D42E0B"/>
    <w:rsid w:val="00D50902"/>
    <w:rsid w:val="00D61A9B"/>
    <w:rsid w:val="00D64327"/>
    <w:rsid w:val="00D646C2"/>
    <w:rsid w:val="00D703A6"/>
    <w:rsid w:val="00D70408"/>
    <w:rsid w:val="00D71DE3"/>
    <w:rsid w:val="00D72016"/>
    <w:rsid w:val="00D72833"/>
    <w:rsid w:val="00D76D36"/>
    <w:rsid w:val="00D77B56"/>
    <w:rsid w:val="00D831A0"/>
    <w:rsid w:val="00D832BA"/>
    <w:rsid w:val="00D83380"/>
    <w:rsid w:val="00D83EAD"/>
    <w:rsid w:val="00D90426"/>
    <w:rsid w:val="00D932CC"/>
    <w:rsid w:val="00D93683"/>
    <w:rsid w:val="00DA1ED0"/>
    <w:rsid w:val="00DA3D0C"/>
    <w:rsid w:val="00DA77AD"/>
    <w:rsid w:val="00DB51FD"/>
    <w:rsid w:val="00DC0211"/>
    <w:rsid w:val="00DC0DD3"/>
    <w:rsid w:val="00DC23F4"/>
    <w:rsid w:val="00DC45D1"/>
    <w:rsid w:val="00DC6489"/>
    <w:rsid w:val="00DC662F"/>
    <w:rsid w:val="00DC7985"/>
    <w:rsid w:val="00DC7E94"/>
    <w:rsid w:val="00DD0DCD"/>
    <w:rsid w:val="00DD4963"/>
    <w:rsid w:val="00DD4AC0"/>
    <w:rsid w:val="00DD5B9E"/>
    <w:rsid w:val="00DD5D81"/>
    <w:rsid w:val="00DE09B8"/>
    <w:rsid w:val="00DE2DAD"/>
    <w:rsid w:val="00DE3D32"/>
    <w:rsid w:val="00DE3E94"/>
    <w:rsid w:val="00DE518A"/>
    <w:rsid w:val="00DE64CD"/>
    <w:rsid w:val="00DF0460"/>
    <w:rsid w:val="00DF0B12"/>
    <w:rsid w:val="00DF2912"/>
    <w:rsid w:val="00DF31A4"/>
    <w:rsid w:val="00DF3F5B"/>
    <w:rsid w:val="00DF4838"/>
    <w:rsid w:val="00E0022F"/>
    <w:rsid w:val="00E012CE"/>
    <w:rsid w:val="00E014AF"/>
    <w:rsid w:val="00E01C34"/>
    <w:rsid w:val="00E037EA"/>
    <w:rsid w:val="00E064C9"/>
    <w:rsid w:val="00E11358"/>
    <w:rsid w:val="00E17B81"/>
    <w:rsid w:val="00E17F16"/>
    <w:rsid w:val="00E2249E"/>
    <w:rsid w:val="00E23545"/>
    <w:rsid w:val="00E254C8"/>
    <w:rsid w:val="00E25704"/>
    <w:rsid w:val="00E26C5F"/>
    <w:rsid w:val="00E307E1"/>
    <w:rsid w:val="00E36162"/>
    <w:rsid w:val="00E3736C"/>
    <w:rsid w:val="00E400AC"/>
    <w:rsid w:val="00E44079"/>
    <w:rsid w:val="00E538CD"/>
    <w:rsid w:val="00E54E03"/>
    <w:rsid w:val="00E64488"/>
    <w:rsid w:val="00E67D18"/>
    <w:rsid w:val="00E72A5B"/>
    <w:rsid w:val="00E732A2"/>
    <w:rsid w:val="00E753EE"/>
    <w:rsid w:val="00E762F6"/>
    <w:rsid w:val="00E812A7"/>
    <w:rsid w:val="00E81DFB"/>
    <w:rsid w:val="00E82D30"/>
    <w:rsid w:val="00E858F9"/>
    <w:rsid w:val="00E85D7B"/>
    <w:rsid w:val="00E9207D"/>
    <w:rsid w:val="00E92864"/>
    <w:rsid w:val="00E92FB9"/>
    <w:rsid w:val="00E93493"/>
    <w:rsid w:val="00E944A2"/>
    <w:rsid w:val="00E9517C"/>
    <w:rsid w:val="00E961B8"/>
    <w:rsid w:val="00E9739A"/>
    <w:rsid w:val="00E97BBA"/>
    <w:rsid w:val="00EA0277"/>
    <w:rsid w:val="00EA6106"/>
    <w:rsid w:val="00EB0E8C"/>
    <w:rsid w:val="00EB0ED4"/>
    <w:rsid w:val="00EB15AF"/>
    <w:rsid w:val="00EB39CF"/>
    <w:rsid w:val="00EB3E1C"/>
    <w:rsid w:val="00EB7663"/>
    <w:rsid w:val="00EC39E8"/>
    <w:rsid w:val="00EC5755"/>
    <w:rsid w:val="00EC7632"/>
    <w:rsid w:val="00ED2953"/>
    <w:rsid w:val="00ED4062"/>
    <w:rsid w:val="00ED4BC0"/>
    <w:rsid w:val="00ED4F3B"/>
    <w:rsid w:val="00ED6C53"/>
    <w:rsid w:val="00EE3899"/>
    <w:rsid w:val="00EE7154"/>
    <w:rsid w:val="00EE7474"/>
    <w:rsid w:val="00EF2526"/>
    <w:rsid w:val="00EF2D1E"/>
    <w:rsid w:val="00EF313D"/>
    <w:rsid w:val="00EF541F"/>
    <w:rsid w:val="00EF57EB"/>
    <w:rsid w:val="00EF7F50"/>
    <w:rsid w:val="00F00A22"/>
    <w:rsid w:val="00F02C8D"/>
    <w:rsid w:val="00F03331"/>
    <w:rsid w:val="00F03BCE"/>
    <w:rsid w:val="00F13289"/>
    <w:rsid w:val="00F13425"/>
    <w:rsid w:val="00F15D33"/>
    <w:rsid w:val="00F23CD1"/>
    <w:rsid w:val="00F27D5D"/>
    <w:rsid w:val="00F32330"/>
    <w:rsid w:val="00F331E6"/>
    <w:rsid w:val="00F34007"/>
    <w:rsid w:val="00F346CD"/>
    <w:rsid w:val="00F34FF1"/>
    <w:rsid w:val="00F3646D"/>
    <w:rsid w:val="00F36C21"/>
    <w:rsid w:val="00F372C3"/>
    <w:rsid w:val="00F41D30"/>
    <w:rsid w:val="00F437D5"/>
    <w:rsid w:val="00F454CA"/>
    <w:rsid w:val="00F45B83"/>
    <w:rsid w:val="00F45F35"/>
    <w:rsid w:val="00F46550"/>
    <w:rsid w:val="00F46B41"/>
    <w:rsid w:val="00F46FCE"/>
    <w:rsid w:val="00F50A11"/>
    <w:rsid w:val="00F5246D"/>
    <w:rsid w:val="00F541D9"/>
    <w:rsid w:val="00F55A90"/>
    <w:rsid w:val="00F565EB"/>
    <w:rsid w:val="00F56C3D"/>
    <w:rsid w:val="00F573E6"/>
    <w:rsid w:val="00F5758A"/>
    <w:rsid w:val="00F61194"/>
    <w:rsid w:val="00F63333"/>
    <w:rsid w:val="00F720E5"/>
    <w:rsid w:val="00F72F7A"/>
    <w:rsid w:val="00F7339B"/>
    <w:rsid w:val="00F73430"/>
    <w:rsid w:val="00F73AE1"/>
    <w:rsid w:val="00F75D4C"/>
    <w:rsid w:val="00F770D7"/>
    <w:rsid w:val="00F7795E"/>
    <w:rsid w:val="00F90074"/>
    <w:rsid w:val="00F90FAC"/>
    <w:rsid w:val="00F938B3"/>
    <w:rsid w:val="00F9750A"/>
    <w:rsid w:val="00FA199C"/>
    <w:rsid w:val="00FA200B"/>
    <w:rsid w:val="00FA37BF"/>
    <w:rsid w:val="00FA5181"/>
    <w:rsid w:val="00FA6E1F"/>
    <w:rsid w:val="00FB0B30"/>
    <w:rsid w:val="00FB1192"/>
    <w:rsid w:val="00FB2253"/>
    <w:rsid w:val="00FB4766"/>
    <w:rsid w:val="00FB4B2A"/>
    <w:rsid w:val="00FB6FD9"/>
    <w:rsid w:val="00FC1CCA"/>
    <w:rsid w:val="00FC6742"/>
    <w:rsid w:val="00FC7F80"/>
    <w:rsid w:val="00FD1B34"/>
    <w:rsid w:val="00FD4391"/>
    <w:rsid w:val="00FD484B"/>
    <w:rsid w:val="00FD521B"/>
    <w:rsid w:val="00FE0A36"/>
    <w:rsid w:val="00FE3E19"/>
    <w:rsid w:val="00FE5116"/>
    <w:rsid w:val="00FE520C"/>
    <w:rsid w:val="00FE753C"/>
    <w:rsid w:val="00FE77C4"/>
    <w:rsid w:val="00FF0170"/>
    <w:rsid w:val="00FF13CF"/>
    <w:rsid w:val="00FF192E"/>
    <w:rsid w:val="00FF265B"/>
    <w:rsid w:val="00FF4738"/>
    <w:rsid w:val="00FF6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C5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20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E26C5F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4">
    <w:name w:val="xl24"/>
    <w:basedOn w:val="a"/>
    <w:rsid w:val="00E26C5F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ConsPlusNormal">
    <w:name w:val="ConsPlusNormal"/>
    <w:rsid w:val="009100F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3">
    <w:name w:val="Table Grid"/>
    <w:basedOn w:val="a1"/>
    <w:uiPriority w:val="59"/>
    <w:rsid w:val="009100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rsid w:val="0078425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">
    <w:name w:val="Body Text 2"/>
    <w:basedOn w:val="a"/>
    <w:link w:val="20"/>
    <w:rsid w:val="0078425D"/>
    <w:pPr>
      <w:spacing w:after="120" w:line="480" w:lineRule="auto"/>
    </w:pPr>
  </w:style>
  <w:style w:type="character" w:customStyle="1" w:styleId="20">
    <w:name w:val="Основной текст 2 Знак"/>
    <w:link w:val="2"/>
    <w:semiHidden/>
    <w:locked/>
    <w:rsid w:val="0078425D"/>
    <w:rPr>
      <w:sz w:val="24"/>
      <w:szCs w:val="24"/>
      <w:lang w:val="ru-RU" w:eastAsia="ru-RU" w:bidi="ar-SA"/>
    </w:rPr>
  </w:style>
  <w:style w:type="paragraph" w:customStyle="1" w:styleId="a4">
    <w:name w:val="Знак"/>
    <w:basedOn w:val="a"/>
    <w:rsid w:val="00F73AE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5">
    <w:name w:val="Body Text"/>
    <w:basedOn w:val="a"/>
    <w:rsid w:val="00DE3E94"/>
    <w:pPr>
      <w:spacing w:after="120"/>
    </w:pPr>
    <w:rPr>
      <w:lang w:eastAsia="ar-SA"/>
    </w:rPr>
  </w:style>
  <w:style w:type="paragraph" w:customStyle="1" w:styleId="Default">
    <w:name w:val="Default"/>
    <w:rsid w:val="00FA37B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6">
    <w:name w:val="footnote text"/>
    <w:basedOn w:val="a"/>
    <w:semiHidden/>
    <w:rsid w:val="00FA37BF"/>
    <w:rPr>
      <w:sz w:val="20"/>
      <w:szCs w:val="20"/>
    </w:rPr>
  </w:style>
  <w:style w:type="character" w:styleId="a7">
    <w:name w:val="footnote reference"/>
    <w:semiHidden/>
    <w:rsid w:val="00FA37BF"/>
    <w:rPr>
      <w:vertAlign w:val="superscript"/>
    </w:rPr>
  </w:style>
  <w:style w:type="character" w:customStyle="1" w:styleId="10">
    <w:name w:val="Заголовок 1 Знак"/>
    <w:link w:val="1"/>
    <w:rsid w:val="000120E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header"/>
    <w:basedOn w:val="a"/>
    <w:link w:val="a9"/>
    <w:uiPriority w:val="99"/>
    <w:rsid w:val="00B42E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42EBB"/>
    <w:rPr>
      <w:sz w:val="24"/>
      <w:szCs w:val="24"/>
    </w:rPr>
  </w:style>
  <w:style w:type="paragraph" w:styleId="aa">
    <w:name w:val="footer"/>
    <w:basedOn w:val="a"/>
    <w:link w:val="ab"/>
    <w:rsid w:val="00B42E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B42EBB"/>
    <w:rPr>
      <w:sz w:val="24"/>
      <w:szCs w:val="24"/>
    </w:rPr>
  </w:style>
  <w:style w:type="paragraph" w:styleId="ac">
    <w:name w:val="Title"/>
    <w:basedOn w:val="a"/>
    <w:link w:val="ad"/>
    <w:qFormat/>
    <w:rsid w:val="00234FBF"/>
    <w:pPr>
      <w:jc w:val="center"/>
    </w:pPr>
    <w:rPr>
      <w:bCs/>
      <w:sz w:val="32"/>
    </w:rPr>
  </w:style>
  <w:style w:type="character" w:customStyle="1" w:styleId="ad">
    <w:name w:val="Название Знак"/>
    <w:link w:val="ac"/>
    <w:rsid w:val="00234FBF"/>
    <w:rPr>
      <w:bCs/>
      <w:sz w:val="32"/>
      <w:szCs w:val="24"/>
    </w:rPr>
  </w:style>
  <w:style w:type="paragraph" w:styleId="21">
    <w:name w:val="Body Text Indent 2"/>
    <w:basedOn w:val="a"/>
    <w:link w:val="22"/>
    <w:unhideWhenUsed/>
    <w:rsid w:val="00234FBF"/>
    <w:pPr>
      <w:spacing w:after="120" w:line="480" w:lineRule="auto"/>
      <w:ind w:left="283"/>
    </w:pPr>
    <w:rPr>
      <w:bCs/>
    </w:rPr>
  </w:style>
  <w:style w:type="character" w:customStyle="1" w:styleId="22">
    <w:name w:val="Основной текст с отступом 2 Знак"/>
    <w:link w:val="21"/>
    <w:rsid w:val="00234FBF"/>
    <w:rPr>
      <w:bCs/>
      <w:sz w:val="24"/>
      <w:szCs w:val="24"/>
    </w:rPr>
  </w:style>
  <w:style w:type="paragraph" w:customStyle="1" w:styleId="textindent">
    <w:name w:val="textindent"/>
    <w:basedOn w:val="a"/>
    <w:rsid w:val="00234FBF"/>
    <w:pPr>
      <w:spacing w:before="60" w:after="60"/>
      <w:ind w:firstLine="225"/>
      <w:jc w:val="both"/>
    </w:pPr>
    <w:rPr>
      <w:rFonts w:ascii="Arial" w:hAnsi="Arial" w:cs="Arial"/>
      <w:bCs/>
      <w:color w:val="000000"/>
      <w:sz w:val="18"/>
      <w:szCs w:val="18"/>
    </w:rPr>
  </w:style>
  <w:style w:type="paragraph" w:customStyle="1" w:styleId="210">
    <w:name w:val="Основной текст 21"/>
    <w:basedOn w:val="a"/>
    <w:rsid w:val="004847A6"/>
    <w:pPr>
      <w:suppressAutoHyphens/>
    </w:pPr>
    <w:rPr>
      <w:szCs w:val="20"/>
      <w:lang w:eastAsia="ar-SA"/>
    </w:rPr>
  </w:style>
  <w:style w:type="paragraph" w:styleId="ae">
    <w:name w:val="Balloon Text"/>
    <w:basedOn w:val="a"/>
    <w:link w:val="af"/>
    <w:rsid w:val="009E2093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9E2093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825BB7"/>
    <w:rPr>
      <w:rFonts w:ascii="Calibri" w:eastAsia="Calibri" w:hAnsi="Calibri"/>
      <w:sz w:val="22"/>
      <w:szCs w:val="22"/>
      <w:lang w:eastAsia="en-US"/>
    </w:rPr>
  </w:style>
  <w:style w:type="character" w:styleId="af1">
    <w:name w:val="Hyperlink"/>
    <w:basedOn w:val="a0"/>
    <w:uiPriority w:val="99"/>
    <w:rsid w:val="00BA6600"/>
    <w:rPr>
      <w:color w:val="0000FF"/>
      <w:u w:val="single"/>
    </w:rPr>
  </w:style>
  <w:style w:type="paragraph" w:customStyle="1" w:styleId="ConsPlusTitle">
    <w:name w:val="ConsPlusTitle"/>
    <w:rsid w:val="00A668D2"/>
    <w:pPr>
      <w:widowControl w:val="0"/>
      <w:autoSpaceDE w:val="0"/>
      <w:autoSpaceDN w:val="0"/>
    </w:pPr>
    <w:rPr>
      <w:b/>
      <w:sz w:val="28"/>
    </w:rPr>
  </w:style>
  <w:style w:type="paragraph" w:styleId="af2">
    <w:name w:val="List Paragraph"/>
    <w:basedOn w:val="a"/>
    <w:uiPriority w:val="34"/>
    <w:qFormat/>
    <w:rsid w:val="000C5491"/>
    <w:pPr>
      <w:ind w:left="720"/>
      <w:contextualSpacing/>
    </w:pPr>
  </w:style>
  <w:style w:type="paragraph" w:customStyle="1" w:styleId="parametervalue">
    <w:name w:val="parametervalue"/>
    <w:basedOn w:val="a"/>
    <w:rsid w:val="00B038AA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unhideWhenUsed/>
    <w:rsid w:val="0070594E"/>
    <w:pPr>
      <w:spacing w:before="100" w:beforeAutospacing="1" w:after="100" w:afterAutospacing="1"/>
    </w:pPr>
  </w:style>
  <w:style w:type="character" w:customStyle="1" w:styleId="af4">
    <w:name w:val="Цветовое выделение"/>
    <w:uiPriority w:val="99"/>
    <w:rsid w:val="00933014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7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1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672940">
                                  <w:marLeft w:val="0"/>
                                  <w:marRight w:val="0"/>
                                  <w:marTop w:val="6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4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78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48464">
                                              <w:marLeft w:val="0"/>
                                              <w:marRight w:val="0"/>
                                              <w:marTop w:val="6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350379">
                                                  <w:marLeft w:val="95"/>
                                                  <w:marRight w:val="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539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96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512772">
                                                              <w:marLeft w:val="0"/>
                                                              <w:marRight w:val="0"/>
                                                              <w:marTop w:val="167"/>
                                                              <w:marBottom w:val="167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3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488992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2A038-FB9E-4A5E-AD6A-A4A07C397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3902</TotalTime>
  <Pages>12</Pages>
  <Words>4289</Words>
  <Characters>24452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AdmBor</Company>
  <LinksUpToDate>false</LinksUpToDate>
  <CharactersWithSpaces>28684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ngk</dc:creator>
  <cp:lastModifiedBy>User</cp:lastModifiedBy>
  <cp:revision>60</cp:revision>
  <cp:lastPrinted>2021-02-10T00:29:00Z</cp:lastPrinted>
  <dcterms:created xsi:type="dcterms:W3CDTF">2019-01-29T04:17:00Z</dcterms:created>
  <dcterms:modified xsi:type="dcterms:W3CDTF">2021-02-19T05:45:00Z</dcterms:modified>
</cp:coreProperties>
</file>